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4CE" w:rsidRDefault="00507B34" w:rsidP="00290425">
      <w:pPr>
        <w:pStyle w:val="OZNPROJEKTUwskazaniedatylubwersjiprojektu"/>
      </w:pPr>
      <w:bookmarkStart w:id="0" w:name="_GoBack"/>
      <w:bookmarkEnd w:id="0"/>
      <w:r w:rsidRPr="000653B0">
        <w:t>Projekt</w:t>
      </w:r>
    </w:p>
    <w:p w:rsidR="00507B34" w:rsidRPr="0000218D" w:rsidRDefault="00507B34" w:rsidP="00507B34">
      <w:pPr>
        <w:pStyle w:val="OZNRODZAKTUtznustawalubrozporzdzenieiorganwydajcy"/>
      </w:pPr>
    </w:p>
    <w:p w:rsidR="00507B34" w:rsidRPr="0000218D" w:rsidRDefault="00507B34" w:rsidP="00507B34">
      <w:pPr>
        <w:pStyle w:val="OZNRODZAKTUtznustawalubrozporzdzenieiorganwydajcy"/>
      </w:pPr>
      <w:r w:rsidRPr="0000218D">
        <w:t>Ustawa</w:t>
      </w:r>
    </w:p>
    <w:p w:rsidR="00507B34" w:rsidRPr="0000218D" w:rsidRDefault="00E54A8F" w:rsidP="00507B34">
      <w:pPr>
        <w:pStyle w:val="DATAAKTUdatauchwalenialubwydaniaaktu"/>
      </w:pPr>
      <w:r>
        <w:t>z dnia</w:t>
      </w:r>
    </w:p>
    <w:p w:rsidR="00507B34" w:rsidRPr="0000218D" w:rsidRDefault="00507B34" w:rsidP="00507B34">
      <w:pPr>
        <w:pStyle w:val="TYTUAKTUprzedmiotregulacjiustawylubrozporzdzenia"/>
      </w:pPr>
      <w:r w:rsidRPr="0000218D">
        <w:t>o zmianie ustawy</w:t>
      </w:r>
      <w:r w:rsidR="0085790B" w:rsidRPr="0000218D">
        <w:t xml:space="preserve"> o</w:t>
      </w:r>
      <w:r w:rsidR="00306AA3">
        <w:t xml:space="preserve"> </w:t>
      </w:r>
      <w:r w:rsidRPr="0000218D">
        <w:t xml:space="preserve">systemie oświaty oraz </w:t>
      </w:r>
      <w:r w:rsidR="00BE61CC">
        <w:t>niektórych innych ustaw</w:t>
      </w:r>
      <w:r w:rsidR="00BE61CC" w:rsidRPr="00216914">
        <w:rPr>
          <w:rStyle w:val="IGPindeksgrnyipogrubienie"/>
        </w:rPr>
        <w:footnoteReference w:id="1"/>
      </w:r>
      <w:r w:rsidR="00BE61CC" w:rsidRPr="00216914">
        <w:rPr>
          <w:rStyle w:val="IGPindeksgrnyipogrubienie"/>
        </w:rPr>
        <w:t>)</w:t>
      </w:r>
    </w:p>
    <w:p w:rsidR="00507B34" w:rsidRPr="0000218D" w:rsidRDefault="00507B34" w:rsidP="00507B34">
      <w:pPr>
        <w:pStyle w:val="ARTartustawynprozporzdzenia"/>
      </w:pPr>
      <w:r w:rsidRPr="00FB6995">
        <w:rPr>
          <w:rStyle w:val="Ppogrubienie"/>
        </w:rPr>
        <w:t>Art.</w:t>
      </w:r>
      <w:r w:rsidR="00306AA3">
        <w:rPr>
          <w:rStyle w:val="Ppogrubienie"/>
        </w:rPr>
        <w:t xml:space="preserve"> </w:t>
      </w:r>
      <w:r w:rsidRPr="00FB6995">
        <w:rPr>
          <w:rStyle w:val="Ppogrubienie"/>
        </w:rPr>
        <w:t>1.</w:t>
      </w:r>
      <w:r w:rsidR="00306AA3">
        <w:t xml:space="preserve"> </w:t>
      </w:r>
      <w:r w:rsidRPr="0000218D">
        <w:t>W</w:t>
      </w:r>
      <w:r w:rsidR="00306AA3">
        <w:t xml:space="preserve"> </w:t>
      </w:r>
      <w:r w:rsidRPr="0000218D">
        <w:t>ustawie</w:t>
      </w:r>
      <w:r w:rsidR="0085790B" w:rsidRPr="0000218D">
        <w:t xml:space="preserve"> z</w:t>
      </w:r>
      <w:r w:rsidR="00306AA3">
        <w:t xml:space="preserve"> </w:t>
      </w:r>
      <w:r w:rsidRPr="0000218D">
        <w:t xml:space="preserve">dnia </w:t>
      </w:r>
      <w:r w:rsidR="0085790B" w:rsidRPr="0000218D">
        <w:t>7</w:t>
      </w:r>
      <w:r w:rsidR="00306AA3">
        <w:t xml:space="preserve"> </w:t>
      </w:r>
      <w:r w:rsidRPr="0000218D">
        <w:t>września 199</w:t>
      </w:r>
      <w:r w:rsidR="0085790B" w:rsidRPr="0000218D">
        <w:t>1</w:t>
      </w:r>
      <w:r w:rsidR="00306AA3">
        <w:t xml:space="preserve"> </w:t>
      </w:r>
      <w:r w:rsidRPr="0000218D">
        <w:t>r.</w:t>
      </w:r>
      <w:r w:rsidR="0085790B" w:rsidRPr="0000218D">
        <w:t xml:space="preserve"> o</w:t>
      </w:r>
      <w:r w:rsidR="00306AA3">
        <w:t xml:space="preserve"> </w:t>
      </w:r>
      <w:r w:rsidRPr="0000218D">
        <w:t>systemie oświaty 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00218D">
        <w:t xml:space="preserve"> z</w:t>
      </w:r>
      <w:r w:rsidR="00306AA3">
        <w:t xml:space="preserve"> </w:t>
      </w:r>
      <w:r w:rsidRPr="0000218D">
        <w:t>200</w:t>
      </w:r>
      <w:r w:rsidR="0085790B" w:rsidRPr="0000218D">
        <w:t>4</w:t>
      </w:r>
      <w:r w:rsidR="00306AA3">
        <w:t xml:space="preserve"> </w:t>
      </w:r>
      <w:r w:rsidRPr="0000218D">
        <w:t>r.</w:t>
      </w:r>
      <w:r w:rsidR="0085790B">
        <w:t xml:space="preserve"> Nr</w:t>
      </w:r>
      <w:r w:rsidR="00E54A8F">
        <w:t> </w:t>
      </w:r>
      <w:r w:rsidRPr="0000218D">
        <w:t>256,</w:t>
      </w:r>
      <w:r w:rsidR="0085790B">
        <w:t xml:space="preserve"> poz.</w:t>
      </w:r>
      <w:r w:rsidR="00306AA3">
        <w:t xml:space="preserve"> </w:t>
      </w:r>
      <w:r w:rsidRPr="0000218D">
        <w:t>2572,</w:t>
      </w:r>
      <w:r w:rsidR="0085790B" w:rsidRPr="0000218D">
        <w:t xml:space="preserve"> z</w:t>
      </w:r>
      <w:r w:rsidR="00306AA3">
        <w:t xml:space="preserve"> </w:t>
      </w:r>
      <w:proofErr w:type="spellStart"/>
      <w:r w:rsidRPr="0000218D">
        <w:t>późn</w:t>
      </w:r>
      <w:proofErr w:type="spellEnd"/>
      <w:r w:rsidRPr="0000218D">
        <w:t>. zm.</w:t>
      </w:r>
      <w:r w:rsidRPr="0000218D">
        <w:rPr>
          <w:rStyle w:val="IGindeksgrny"/>
        </w:rPr>
        <w:footnoteReference w:id="2"/>
      </w:r>
      <w:r w:rsidRPr="0000218D">
        <w:rPr>
          <w:rStyle w:val="IGindeksgrny"/>
        </w:rPr>
        <w:t>)</w:t>
      </w:r>
      <w:r w:rsidRPr="0000218D">
        <w:t>) wprowadza się następujące zmiany:</w:t>
      </w:r>
    </w:p>
    <w:p w:rsidR="00C058A2" w:rsidRPr="00C058A2" w:rsidRDefault="00C058A2" w:rsidP="00E31F59">
      <w:pPr>
        <w:pStyle w:val="PKTpunkt"/>
      </w:pPr>
      <w:r w:rsidRPr="00C058A2">
        <w:t>1)</w:t>
      </w:r>
      <w:r w:rsidRPr="00C058A2">
        <w:tab/>
        <w:t>w</w:t>
      </w:r>
      <w:r w:rsidR="0085790B">
        <w:t xml:space="preserve"> art.</w:t>
      </w:r>
      <w:r w:rsidR="00306AA3">
        <w:t xml:space="preserve"> </w:t>
      </w:r>
      <w:r w:rsidRPr="00C058A2">
        <w:t>3:</w:t>
      </w:r>
    </w:p>
    <w:p w:rsidR="00C058A2" w:rsidRPr="00C058A2" w:rsidRDefault="00C058A2" w:rsidP="00E31F59">
      <w:pPr>
        <w:pStyle w:val="LITlitera"/>
      </w:pPr>
      <w:r w:rsidRPr="00C058A2">
        <w:t>a)</w:t>
      </w:r>
      <w:r w:rsidRPr="00C058A2">
        <w:tab/>
        <w:t>po</w:t>
      </w:r>
      <w:r w:rsidR="0085790B">
        <w:t xml:space="preserve"> pkt</w:t>
      </w:r>
      <w:r w:rsidR="00306AA3">
        <w:t xml:space="preserve"> </w:t>
      </w:r>
      <w:r w:rsidRPr="00C058A2">
        <w:t>13a dodaje się</w:t>
      </w:r>
      <w:r w:rsidR="0085790B">
        <w:t xml:space="preserve"> pkt</w:t>
      </w:r>
      <w:r w:rsidR="00306AA3">
        <w:t xml:space="preserve"> </w:t>
      </w:r>
      <w:r w:rsidRPr="00C058A2">
        <w:t>13b</w:t>
      </w:r>
      <w:r w:rsidR="0085790B" w:rsidRPr="00C058A2">
        <w:t xml:space="preserve"> i</w:t>
      </w:r>
      <w:r w:rsidR="00306AA3">
        <w:t xml:space="preserve"> </w:t>
      </w:r>
      <w:r w:rsidRPr="00C058A2">
        <w:t>13c</w:t>
      </w:r>
      <w:r w:rsidR="0085790B" w:rsidRPr="00C058A2">
        <w:t xml:space="preserve"> w</w:t>
      </w:r>
      <w:r w:rsidR="00306AA3">
        <w:t xml:space="preserve"> </w:t>
      </w:r>
      <w:r w:rsidRPr="00C058A2">
        <w:t>brzmieniu:</w:t>
      </w:r>
    </w:p>
    <w:p w:rsidR="00C058A2" w:rsidRPr="00C058A2" w:rsidRDefault="00C058A2" w:rsidP="00E31F59">
      <w:pPr>
        <w:pStyle w:val="ZLITPKTzmpktliter"/>
      </w:pPr>
      <w:r w:rsidRPr="00C058A2">
        <w:t>„13b) programie wychowania przedszkolnego lub programie nauczania do danych zajęć edukacyjnych</w:t>
      </w:r>
      <w:r w:rsidR="0085790B" w:rsidRPr="00C058A2">
        <w:t xml:space="preserve"> z</w:t>
      </w:r>
      <w:r w:rsidR="00306AA3">
        <w:t xml:space="preserve"> </w:t>
      </w:r>
      <w:r w:rsidRPr="00C058A2">
        <w:t xml:space="preserve">zakresu kształcenia ogólnego – należy przez to rozumieć opis sposobu realizacji celów wychowania </w:t>
      </w:r>
      <w:r w:rsidR="002E50D8">
        <w:t>lub</w:t>
      </w:r>
      <w:r w:rsidR="002E50D8" w:rsidRPr="00C058A2">
        <w:t xml:space="preserve"> </w:t>
      </w:r>
      <w:r w:rsidRPr="00C058A2">
        <w:t>kształcenia oraz treści nauczania ustalonych odpowiednio</w:t>
      </w:r>
      <w:r w:rsidR="0085790B" w:rsidRPr="00C058A2">
        <w:t xml:space="preserve"> w</w:t>
      </w:r>
      <w:r w:rsidR="00306AA3">
        <w:t xml:space="preserve"> </w:t>
      </w:r>
      <w:r w:rsidRPr="00C058A2">
        <w:t>podstawie programowej wychowania przedszkolnego lub podstawie programowej kształcenia ogólnego</w:t>
      </w:r>
      <w:r w:rsidR="00F17E0F">
        <w:t xml:space="preserve"> </w:t>
      </w:r>
      <w:r w:rsidR="00FB6995">
        <w:t>dla</w:t>
      </w:r>
      <w:r w:rsidR="001F66FB">
        <w:t xml:space="preserve"> dan</w:t>
      </w:r>
      <w:r w:rsidR="00FB6995">
        <w:t>ego</w:t>
      </w:r>
      <w:r w:rsidR="00F17E0F">
        <w:t xml:space="preserve"> etap</w:t>
      </w:r>
      <w:r w:rsidR="00FB6995">
        <w:t>u</w:t>
      </w:r>
      <w:r w:rsidR="001F66FB">
        <w:t xml:space="preserve"> eduk</w:t>
      </w:r>
      <w:r w:rsidR="00F17E0F">
        <w:t>acyjn</w:t>
      </w:r>
      <w:r w:rsidR="00FB6995">
        <w:t>ego</w:t>
      </w:r>
      <w:r w:rsidRPr="00C058A2">
        <w:t xml:space="preserve">; </w:t>
      </w:r>
    </w:p>
    <w:p w:rsidR="00C058A2" w:rsidRPr="00C058A2" w:rsidRDefault="00C058A2" w:rsidP="00E54A8F">
      <w:pPr>
        <w:pStyle w:val="ZLITPKTzmpktliter"/>
      </w:pPr>
      <w:r w:rsidRPr="00C058A2">
        <w:t>13c) programie nauczania do zawodu – należy przez to rozumieć opis sposobu realizacji celów kształcenia</w:t>
      </w:r>
      <w:r w:rsidR="0085790B" w:rsidRPr="00C058A2">
        <w:t xml:space="preserve"> i</w:t>
      </w:r>
      <w:r w:rsidR="00306AA3">
        <w:t xml:space="preserve"> </w:t>
      </w:r>
      <w:r w:rsidRPr="00C058A2">
        <w:t>treści nauczania ustalonych</w:t>
      </w:r>
      <w:r w:rsidR="0085790B" w:rsidRPr="00C058A2">
        <w:t xml:space="preserve"> w</w:t>
      </w:r>
      <w:r w:rsidR="00306AA3">
        <w:t xml:space="preserve"> </w:t>
      </w:r>
      <w:r w:rsidRPr="00C058A2">
        <w:t>podstawie programowej kształcenia</w:t>
      </w:r>
      <w:r w:rsidR="0085790B" w:rsidRPr="00C058A2">
        <w:t xml:space="preserve"> w</w:t>
      </w:r>
      <w:r w:rsidR="00306AA3">
        <w:t xml:space="preserve"> </w:t>
      </w:r>
      <w:r w:rsidRPr="00C058A2">
        <w:t>zawodach,</w:t>
      </w:r>
      <w:r w:rsidR="0085790B" w:rsidRPr="00C058A2">
        <w:t xml:space="preserve"> w</w:t>
      </w:r>
      <w:r w:rsidR="00306AA3">
        <w:t xml:space="preserve"> </w:t>
      </w:r>
      <w:r w:rsidRPr="00C058A2">
        <w:t>formie efektów kształcenia, uwzględniający wyodrębnienie kwalifikacji</w:t>
      </w:r>
      <w:r w:rsidR="0085790B" w:rsidRPr="00C058A2">
        <w:t xml:space="preserve"> w</w:t>
      </w:r>
      <w:r w:rsidR="00306AA3">
        <w:t xml:space="preserve"> </w:t>
      </w:r>
      <w:r w:rsidRPr="00C058A2">
        <w:t>zawodzie</w:t>
      </w:r>
      <w:r w:rsidR="009D27F0">
        <w:t>,</w:t>
      </w:r>
      <w:r w:rsidRPr="00C058A2">
        <w:t xml:space="preserve"> zgodnie z</w:t>
      </w:r>
      <w:r w:rsidR="00E54A8F">
        <w:t> </w:t>
      </w:r>
      <w:r w:rsidRPr="00C058A2">
        <w:t>klasyfikacją zawodów szkolnictwa zawodowego,</w:t>
      </w:r>
      <w:r w:rsidR="0085790B" w:rsidRPr="00C058A2">
        <w:t xml:space="preserve"> o</w:t>
      </w:r>
      <w:r w:rsidR="00306AA3">
        <w:t xml:space="preserve"> </w:t>
      </w:r>
      <w:r w:rsidRPr="00C058A2">
        <w:t>której mowa w</w:t>
      </w:r>
      <w:r w:rsidR="00E54A8F">
        <w:t> </w:t>
      </w:r>
      <w:r w:rsidRPr="00C058A2">
        <w:t>przepisach wydanych na podstawie</w:t>
      </w:r>
      <w:r w:rsidR="0085790B">
        <w:t xml:space="preserve"> art.</w:t>
      </w:r>
      <w:r w:rsidR="00306AA3">
        <w:t xml:space="preserve"> </w:t>
      </w:r>
      <w:r w:rsidRPr="00C058A2">
        <w:t>2</w:t>
      </w:r>
      <w:r w:rsidR="0085790B" w:rsidRPr="00C058A2">
        <w:t>4</w:t>
      </w:r>
      <w:r w:rsidR="0085790B">
        <w:t xml:space="preserve"> ust.</w:t>
      </w:r>
      <w:r w:rsidR="00306AA3">
        <w:t xml:space="preserve"> </w:t>
      </w:r>
      <w:r w:rsidRPr="00C058A2">
        <w:t>1</w:t>
      </w:r>
      <w:r w:rsidR="00FB6995">
        <w:t>;</w:t>
      </w:r>
      <w:r w:rsidRPr="00C058A2">
        <w:t xml:space="preserve"> </w:t>
      </w:r>
      <w:r w:rsidR="00FB6995">
        <w:t xml:space="preserve">program nauczania do zawodu zawiera </w:t>
      </w:r>
      <w:r w:rsidR="008150A9">
        <w:t xml:space="preserve">także programy nauczania do poszczególnych </w:t>
      </w:r>
      <w:r w:rsidR="00FB36BB">
        <w:t xml:space="preserve">obowiązkowych </w:t>
      </w:r>
      <w:r w:rsidRPr="00E457A8">
        <w:t>zaję</w:t>
      </w:r>
      <w:r w:rsidR="008150A9" w:rsidRPr="00E457A8">
        <w:t>ć</w:t>
      </w:r>
      <w:r w:rsidRPr="00E457A8">
        <w:t xml:space="preserve"> edukacyjn</w:t>
      </w:r>
      <w:r w:rsidR="008150A9" w:rsidRPr="003A57E8">
        <w:t>ych</w:t>
      </w:r>
      <w:r w:rsidR="0085790B" w:rsidRPr="003A57E8">
        <w:t xml:space="preserve"> </w:t>
      </w:r>
      <w:r w:rsidR="0085790B" w:rsidRPr="00E457A8">
        <w:t>z</w:t>
      </w:r>
      <w:r w:rsidR="00306AA3">
        <w:t xml:space="preserve"> </w:t>
      </w:r>
      <w:r w:rsidR="00E457A8" w:rsidRPr="00E457A8">
        <w:t xml:space="preserve">zakresu </w:t>
      </w:r>
      <w:r w:rsidRPr="00E457A8">
        <w:t>kształcenia</w:t>
      </w:r>
      <w:r w:rsidR="0085790B" w:rsidRPr="00E457A8">
        <w:t xml:space="preserve"> w</w:t>
      </w:r>
      <w:r w:rsidR="00306AA3">
        <w:t xml:space="preserve"> </w:t>
      </w:r>
      <w:r w:rsidRPr="00E457A8">
        <w:t>zawod</w:t>
      </w:r>
      <w:r w:rsidR="00B712F2" w:rsidRPr="00E457A8">
        <w:t>zie</w:t>
      </w:r>
      <w:r w:rsidR="008150A9" w:rsidRPr="00E457A8">
        <w:t>,</w:t>
      </w:r>
      <w:r w:rsidRPr="00E457A8">
        <w:t xml:space="preserve"> </w:t>
      </w:r>
      <w:r w:rsidRPr="00E457A8">
        <w:lastRenderedPageBreak/>
        <w:t>ustalon</w:t>
      </w:r>
      <w:r w:rsidR="008150A9" w:rsidRPr="00E457A8">
        <w:t>ych</w:t>
      </w:r>
      <w:r w:rsidRPr="003A57E8">
        <w:t xml:space="preserve"> przez dyrektora szkoły</w:t>
      </w:r>
      <w:r w:rsidR="008150A9" w:rsidRPr="003A57E8">
        <w:t>,</w:t>
      </w:r>
      <w:r w:rsidR="0085790B" w:rsidRPr="003A57E8">
        <w:t xml:space="preserve"> a</w:t>
      </w:r>
      <w:r w:rsidR="00306AA3">
        <w:t xml:space="preserve"> </w:t>
      </w:r>
      <w:r w:rsidR="0085790B" w:rsidRPr="003A57E8">
        <w:t>w</w:t>
      </w:r>
      <w:r w:rsidR="00306AA3">
        <w:t xml:space="preserve"> </w:t>
      </w:r>
      <w:r w:rsidR="008150A9" w:rsidRPr="003A57E8">
        <w:t xml:space="preserve">przypadku szkół artystycznych </w:t>
      </w:r>
      <w:r w:rsidR="008015AE" w:rsidRPr="003A57E8">
        <w:t>–</w:t>
      </w:r>
      <w:r w:rsidR="008150A9" w:rsidRPr="003A57E8">
        <w:t xml:space="preserve"> określonych</w:t>
      </w:r>
      <w:r w:rsidR="0085790B" w:rsidRPr="003A57E8">
        <w:t xml:space="preserve"> w</w:t>
      </w:r>
      <w:r w:rsidR="00306AA3">
        <w:t xml:space="preserve"> </w:t>
      </w:r>
      <w:r w:rsidR="008150A9" w:rsidRPr="003A57E8">
        <w:t>ramowych planach nauczania</w:t>
      </w:r>
      <w:r w:rsidR="008015AE" w:rsidRPr="00060878">
        <w:t xml:space="preserve"> </w:t>
      </w:r>
      <w:r w:rsidR="008015AE">
        <w:t>dla tych szkół</w:t>
      </w:r>
      <w:r w:rsidRPr="00C058A2">
        <w:t>;”,</w:t>
      </w:r>
    </w:p>
    <w:p w:rsidR="00C058A2" w:rsidRPr="00C058A2" w:rsidRDefault="00C058A2" w:rsidP="00FB6995">
      <w:pPr>
        <w:pStyle w:val="LITlitera"/>
      </w:pPr>
      <w:r w:rsidRPr="00C058A2">
        <w:t>b)</w:t>
      </w:r>
      <w:r w:rsidRPr="00C058A2">
        <w:tab/>
        <w:t>w</w:t>
      </w:r>
      <w:r w:rsidR="0085790B">
        <w:t xml:space="preserve"> pkt</w:t>
      </w:r>
      <w:r w:rsidR="00306AA3">
        <w:t xml:space="preserve"> </w:t>
      </w:r>
      <w:r w:rsidRPr="00C058A2">
        <w:t>2</w:t>
      </w:r>
      <w:r w:rsidR="0085790B" w:rsidRPr="00C058A2">
        <w:t>2</w:t>
      </w:r>
      <w:r w:rsidR="00306AA3">
        <w:t xml:space="preserve"> </w:t>
      </w:r>
      <w:r w:rsidRPr="00C058A2">
        <w:t>kropkę zastępuje się średnikiem</w:t>
      </w:r>
      <w:r w:rsidR="0085790B" w:rsidRPr="00C058A2">
        <w:t xml:space="preserve"> i</w:t>
      </w:r>
      <w:r w:rsidR="00306AA3">
        <w:t xml:space="preserve"> </w:t>
      </w:r>
      <w:r w:rsidRPr="00C058A2">
        <w:t>dodaje się</w:t>
      </w:r>
      <w:r w:rsidR="0085790B">
        <w:t xml:space="preserve"> pkt</w:t>
      </w:r>
      <w:r w:rsidR="00306AA3">
        <w:t xml:space="preserve"> </w:t>
      </w:r>
      <w:r w:rsidRPr="00C058A2">
        <w:t>23–2</w:t>
      </w:r>
      <w:r w:rsidR="0085790B" w:rsidRPr="00C058A2">
        <w:t>5</w:t>
      </w:r>
      <w:r w:rsidR="0085790B">
        <w:t xml:space="preserve"> w</w:t>
      </w:r>
      <w:r w:rsidR="00306AA3">
        <w:t xml:space="preserve"> </w:t>
      </w:r>
      <w:r w:rsidRPr="00C058A2">
        <w:t>brzmieniu:</w:t>
      </w:r>
    </w:p>
    <w:p w:rsidR="00C058A2" w:rsidRPr="00C058A2" w:rsidRDefault="00C058A2" w:rsidP="00E31F59">
      <w:pPr>
        <w:pStyle w:val="ZLITPKTzmpktliter"/>
      </w:pPr>
      <w:r w:rsidRPr="00C058A2">
        <w:t>„23) podręczniku – należy przez to rozumieć podręcznik dopuszczony do użytku szkolnego</w:t>
      </w:r>
      <w:r w:rsidR="003A16B9">
        <w:t>;</w:t>
      </w:r>
      <w:r w:rsidRPr="00C058A2">
        <w:t xml:space="preserve"> </w:t>
      </w:r>
    </w:p>
    <w:p w:rsidR="00C058A2" w:rsidRPr="00C058A2" w:rsidRDefault="00C058A2" w:rsidP="00E31F59">
      <w:pPr>
        <w:pStyle w:val="ZLITPKTzmpktliter"/>
      </w:pPr>
      <w:r w:rsidRPr="009E792B">
        <w:t>24)</w:t>
      </w:r>
      <w:r w:rsidRPr="009E792B">
        <w:tab/>
        <w:t>materia</w:t>
      </w:r>
      <w:r w:rsidR="00007422" w:rsidRPr="009E792B">
        <w:t>le</w:t>
      </w:r>
      <w:r w:rsidRPr="009E792B">
        <w:t xml:space="preserve"> edukacyjny</w:t>
      </w:r>
      <w:r w:rsidR="00007422" w:rsidRPr="009E792B">
        <w:t>m</w:t>
      </w:r>
      <w:r w:rsidR="009E792B" w:rsidRPr="009E792B">
        <w:t xml:space="preserve"> </w:t>
      </w:r>
      <w:r w:rsidRPr="009E792B">
        <w:t xml:space="preserve">– należy przez to rozumieć materiał </w:t>
      </w:r>
      <w:r w:rsidR="009E792B" w:rsidRPr="009E792B">
        <w:t xml:space="preserve">zastępujący </w:t>
      </w:r>
      <w:r w:rsidR="009E792B">
        <w:t>lub uzupełniający</w:t>
      </w:r>
      <w:r w:rsidR="009E792B" w:rsidRPr="009E792B">
        <w:t xml:space="preserve"> podręcznik</w:t>
      </w:r>
      <w:r w:rsidR="009D27F0">
        <w:t>,</w:t>
      </w:r>
      <w:r w:rsidR="009E792B" w:rsidRPr="009E792B">
        <w:t xml:space="preserve"> </w:t>
      </w:r>
      <w:r w:rsidRPr="009E792B">
        <w:t>umożliwiając</w:t>
      </w:r>
      <w:r w:rsidR="00007422" w:rsidRPr="009E792B">
        <w:t>y</w:t>
      </w:r>
      <w:r w:rsidRPr="009E792B">
        <w:t xml:space="preserve"> </w:t>
      </w:r>
      <w:r w:rsidRPr="00C058A2">
        <w:t xml:space="preserve">realizację </w:t>
      </w:r>
      <w:r w:rsidR="002864DE" w:rsidRPr="00C058A2">
        <w:t>program</w:t>
      </w:r>
      <w:r w:rsidR="002864DE">
        <w:t>u</w:t>
      </w:r>
      <w:r w:rsidR="002864DE" w:rsidRPr="00C058A2">
        <w:t xml:space="preserve"> </w:t>
      </w:r>
      <w:r w:rsidRPr="00C058A2">
        <w:t>nauczania, mając</w:t>
      </w:r>
      <w:r w:rsidR="00007422">
        <w:t>y</w:t>
      </w:r>
      <w:r w:rsidRPr="00C058A2">
        <w:t xml:space="preserve"> postać papierową lub elektroniczną;</w:t>
      </w:r>
    </w:p>
    <w:p w:rsidR="004E67B7" w:rsidRPr="0000218D" w:rsidRDefault="00C058A2" w:rsidP="00E54A8F">
      <w:pPr>
        <w:pStyle w:val="ZLITPKTzmpktliter"/>
      </w:pPr>
      <w:r w:rsidRPr="00C058A2">
        <w:t>25)</w:t>
      </w:r>
      <w:r w:rsidRPr="00C058A2">
        <w:tab/>
        <w:t>materia</w:t>
      </w:r>
      <w:r w:rsidR="00007422">
        <w:t>le</w:t>
      </w:r>
      <w:r w:rsidRPr="00C058A2">
        <w:t xml:space="preserve"> ćwiczeniowy</w:t>
      </w:r>
      <w:r w:rsidR="00007422">
        <w:t>m</w:t>
      </w:r>
      <w:r w:rsidRPr="00C058A2">
        <w:t xml:space="preserve"> – należy przez to rozumieć materiał przeznaczon</w:t>
      </w:r>
      <w:r w:rsidR="00007422">
        <w:t>y</w:t>
      </w:r>
      <w:r w:rsidRPr="00C058A2">
        <w:t xml:space="preserve"> dla uczniów służąc</w:t>
      </w:r>
      <w:r w:rsidR="00007422">
        <w:t>y</w:t>
      </w:r>
      <w:r w:rsidRPr="00C058A2">
        <w:t xml:space="preserve"> utrwalaniu przez nich wiadomości</w:t>
      </w:r>
      <w:r w:rsidR="0085790B" w:rsidRPr="00C058A2">
        <w:t xml:space="preserve"> i</w:t>
      </w:r>
      <w:r w:rsidR="00306AA3">
        <w:t xml:space="preserve"> </w:t>
      </w:r>
      <w:r w:rsidRPr="00C058A2">
        <w:t>umiejętności.”;</w:t>
      </w:r>
    </w:p>
    <w:p w:rsidR="00507B34" w:rsidRPr="00E31F59" w:rsidRDefault="00507B34" w:rsidP="00E31F59">
      <w:pPr>
        <w:pStyle w:val="PKTpunkt"/>
      </w:pPr>
      <w:r w:rsidRPr="00E31F59">
        <w:t>2)</w:t>
      </w:r>
      <w:r w:rsidRPr="00E31F59">
        <w:tab/>
        <w:t>art. 22a otrzymuje brzmienie:</w:t>
      </w:r>
    </w:p>
    <w:p w:rsidR="003315C7" w:rsidRDefault="00507B34" w:rsidP="00507B34">
      <w:pPr>
        <w:pStyle w:val="ZARTzmartartykuempunktem"/>
        <w:rPr>
          <w:rStyle w:val="Ppogrubienie"/>
        </w:rPr>
      </w:pPr>
      <w:r w:rsidRPr="0000218D">
        <w:t>„Art. 22a. 1. Nauczyciel</w:t>
      </w:r>
      <w:r w:rsidR="00046FF3">
        <w:t xml:space="preserve"> lub </w:t>
      </w:r>
      <w:r w:rsidR="006E4A74">
        <w:t xml:space="preserve">zespół nauczycieli </w:t>
      </w:r>
      <w:r w:rsidRPr="0000218D">
        <w:t xml:space="preserve">przedstawia dyrektorowi </w:t>
      </w:r>
      <w:r w:rsidR="004A02B4" w:rsidRPr="0000218D">
        <w:t xml:space="preserve">przedszkola lub </w:t>
      </w:r>
      <w:r w:rsidRPr="0000218D">
        <w:t xml:space="preserve">szkoły program wychowania przedszkolnego lub program nauczania </w:t>
      </w:r>
      <w:r w:rsidR="00625BEF" w:rsidRPr="0000218D">
        <w:t xml:space="preserve">do </w:t>
      </w:r>
      <w:r w:rsidRPr="0000218D">
        <w:t>danych zajęć edukacyjnych</w:t>
      </w:r>
      <w:r w:rsidR="0085790B" w:rsidRPr="0000218D">
        <w:t xml:space="preserve"> z</w:t>
      </w:r>
      <w:r w:rsidR="00306AA3">
        <w:t xml:space="preserve"> </w:t>
      </w:r>
      <w:r w:rsidRPr="0000218D">
        <w:t>zakresu kształcenia ogólnego na dany etap edukacyjny</w:t>
      </w:r>
      <w:r w:rsidR="003342C3" w:rsidRPr="0000218D">
        <w:t>.</w:t>
      </w:r>
      <w:r w:rsidR="00EF72EC" w:rsidRPr="00EF72EC">
        <w:rPr>
          <w:rStyle w:val="Ppogrubienie"/>
        </w:rPr>
        <w:t xml:space="preserve"> </w:t>
      </w:r>
    </w:p>
    <w:p w:rsidR="003342C3" w:rsidRDefault="004E67B7" w:rsidP="00E54A8F">
      <w:pPr>
        <w:pStyle w:val="ZUSTzmustartykuempunktem"/>
      </w:pPr>
      <w:r>
        <w:t>2</w:t>
      </w:r>
      <w:r w:rsidR="003315C7" w:rsidRPr="003315C7">
        <w:t>.</w:t>
      </w:r>
      <w:r w:rsidR="0085790B">
        <w:rPr>
          <w:rStyle w:val="Ppogrubienie"/>
        </w:rPr>
        <w:t xml:space="preserve"> </w:t>
      </w:r>
      <w:r w:rsidR="0085790B" w:rsidRPr="00EF72EC">
        <w:t>W</w:t>
      </w:r>
      <w:r w:rsidR="00306AA3">
        <w:rPr>
          <w:rStyle w:val="Ppogrubienie"/>
        </w:rPr>
        <w:t xml:space="preserve"> </w:t>
      </w:r>
      <w:r w:rsidR="00EF72EC" w:rsidRPr="00EF72EC">
        <w:t xml:space="preserve">przypadku innej formy wychowania przedszkolnego nauczyciel </w:t>
      </w:r>
      <w:r w:rsidR="003315C7">
        <w:t xml:space="preserve">lub zespół nauczycieli </w:t>
      </w:r>
      <w:r w:rsidR="00EF72EC" w:rsidRPr="00EF72EC">
        <w:t>przedstawia dyrektorowi przedszkola lub szkoły podstawowej program wychowania przedszkolnego.</w:t>
      </w:r>
    </w:p>
    <w:p w:rsidR="003854F4" w:rsidRDefault="003854F4" w:rsidP="00E54A8F">
      <w:pPr>
        <w:pStyle w:val="ZUSTzmustartykuempunktem"/>
      </w:pPr>
      <w:r>
        <w:t>3</w:t>
      </w:r>
      <w:r w:rsidRPr="0000218D">
        <w:t>.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Pr="0000218D">
        <w:t>przypadku szkoły prowadzącej kształcenie zawodowe nauczyciel</w:t>
      </w:r>
      <w:r w:rsidR="00CC01DF">
        <w:t xml:space="preserve"> lub </w:t>
      </w:r>
      <w:r w:rsidRPr="0000218D">
        <w:t>zespół nauczycieli prowadzących kształcenie zawodowe</w:t>
      </w:r>
      <w:r w:rsidR="0085790B" w:rsidRPr="0000218D">
        <w:t xml:space="preserve"> w</w:t>
      </w:r>
      <w:r w:rsidR="00306AA3">
        <w:t xml:space="preserve"> </w:t>
      </w:r>
      <w:r w:rsidRPr="0000218D">
        <w:t xml:space="preserve">danym zawodzie przedstawia dyrektorowi szkoły program nauczania do </w:t>
      </w:r>
      <w:r w:rsidR="00CC01DF">
        <w:t xml:space="preserve">danego </w:t>
      </w:r>
      <w:r w:rsidRPr="0000218D">
        <w:t xml:space="preserve">zawodu. </w:t>
      </w:r>
    </w:p>
    <w:p w:rsidR="004664D5" w:rsidRPr="0000218D" w:rsidRDefault="00C058A2" w:rsidP="00E54A8F">
      <w:pPr>
        <w:pStyle w:val="ZUSTzmustartykuempunktem"/>
      </w:pPr>
      <w:r>
        <w:t>4</w:t>
      </w:r>
      <w:r w:rsidR="00507B34" w:rsidRPr="0000218D">
        <w:t xml:space="preserve">. </w:t>
      </w:r>
      <w:r w:rsidR="004664D5">
        <w:t>P</w:t>
      </w:r>
      <w:r w:rsidR="004664D5" w:rsidRPr="0000218D">
        <w:t>rogram wychowania przedszkolnego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="004664D5" w:rsidRPr="0000218D">
        <w:t>program</w:t>
      </w:r>
      <w:r w:rsidR="004664D5">
        <w:t>y</w:t>
      </w:r>
      <w:r w:rsidR="004664D5" w:rsidRPr="0000218D">
        <w:t xml:space="preserve"> nauczania,</w:t>
      </w:r>
      <w:r w:rsidR="0085790B" w:rsidRPr="0000218D">
        <w:t xml:space="preserve"> o</w:t>
      </w:r>
      <w:r w:rsidR="00306AA3">
        <w:t xml:space="preserve"> </w:t>
      </w:r>
      <w:r w:rsidR="004664D5" w:rsidRPr="0000218D">
        <w:t>który</w:t>
      </w:r>
      <w:r w:rsidR="004664D5">
        <w:t>ch</w:t>
      </w:r>
      <w:r w:rsidR="004664D5" w:rsidRPr="0000218D">
        <w:t xml:space="preserve"> mowa w</w:t>
      </w:r>
      <w:r w:rsidR="00E54A8F">
        <w:t> </w:t>
      </w:r>
      <w:r w:rsidR="0085790B">
        <w:t>ust.</w:t>
      </w:r>
      <w:r w:rsidR="00306AA3">
        <w:t xml:space="preserve"> </w:t>
      </w:r>
      <w:r w:rsidR="0085790B" w:rsidRPr="0000218D">
        <w:t>1</w:t>
      </w:r>
      <w:r w:rsidR="0085790B">
        <w:t xml:space="preserve"> i</w:t>
      </w:r>
      <w:r w:rsidR="00306AA3">
        <w:t xml:space="preserve"> </w:t>
      </w:r>
      <w:r w:rsidR="004664D5">
        <w:t>3,</w:t>
      </w:r>
      <w:r w:rsidR="004664D5" w:rsidRPr="004664D5">
        <w:t xml:space="preserve"> </w:t>
      </w:r>
      <w:r w:rsidR="004664D5">
        <w:t>mogą obejmować treści nauczania wykraczające poza zakres treści nauczania ustalonych</w:t>
      </w:r>
      <w:r w:rsidR="0085790B">
        <w:t xml:space="preserve"> w</w:t>
      </w:r>
      <w:r w:rsidR="00306AA3">
        <w:t xml:space="preserve"> </w:t>
      </w:r>
      <w:r w:rsidR="004664D5">
        <w:t>podstawie progra</w:t>
      </w:r>
      <w:r w:rsidR="00B8363C">
        <w:t>mowej wychowania przedszkolnego</w:t>
      </w:r>
      <w:r w:rsidR="00FB6995">
        <w:t>,</w:t>
      </w:r>
      <w:r w:rsidR="004664D5">
        <w:t xml:space="preserve"> treści nauczania ustalonych </w:t>
      </w:r>
      <w:r w:rsidR="004664D5" w:rsidRPr="0045675E">
        <w:t>dla danych zajęć edukacyjnych</w:t>
      </w:r>
      <w:r w:rsidR="0085790B" w:rsidRPr="0045675E">
        <w:t xml:space="preserve"> </w:t>
      </w:r>
      <w:r w:rsidR="0085790B">
        <w:t>w</w:t>
      </w:r>
      <w:r w:rsidR="00306AA3">
        <w:t xml:space="preserve"> </w:t>
      </w:r>
      <w:r w:rsidR="004664D5">
        <w:t xml:space="preserve">podstawie programowej kształcenia ogólnego </w:t>
      </w:r>
      <w:r w:rsidR="0045675E">
        <w:t xml:space="preserve">albo treści nauczania </w:t>
      </w:r>
      <w:r w:rsidR="0045675E" w:rsidRPr="0000583A">
        <w:t>ustalonych</w:t>
      </w:r>
      <w:r w:rsidR="0085790B" w:rsidRPr="0000583A">
        <w:t xml:space="preserve"> w</w:t>
      </w:r>
      <w:r w:rsidR="00306AA3">
        <w:t xml:space="preserve"> </w:t>
      </w:r>
      <w:r w:rsidR="0045675E" w:rsidRPr="0000583A">
        <w:t xml:space="preserve">formie </w:t>
      </w:r>
      <w:r w:rsidR="0045675E">
        <w:t>efektów kształcenia dla danego zawodu</w:t>
      </w:r>
      <w:r w:rsidR="0085790B">
        <w:t xml:space="preserve"> </w:t>
      </w:r>
      <w:r w:rsidR="0085790B" w:rsidRPr="0000583A">
        <w:t>w</w:t>
      </w:r>
      <w:r w:rsidR="00306AA3">
        <w:t xml:space="preserve"> </w:t>
      </w:r>
      <w:r w:rsidR="0045675E" w:rsidRPr="0000583A">
        <w:t>podstawie pro</w:t>
      </w:r>
      <w:r w:rsidR="0045675E">
        <w:t>gramowej kształcenia</w:t>
      </w:r>
      <w:r w:rsidR="0085790B">
        <w:t xml:space="preserve"> w</w:t>
      </w:r>
      <w:r w:rsidR="00306AA3">
        <w:t xml:space="preserve"> </w:t>
      </w:r>
      <w:r w:rsidR="0045675E">
        <w:t>zawodach</w:t>
      </w:r>
      <w:r w:rsidR="004664D5">
        <w:t xml:space="preserve">. </w:t>
      </w:r>
    </w:p>
    <w:p w:rsidR="00507B34" w:rsidRPr="0000218D" w:rsidRDefault="004664D5" w:rsidP="00E54A8F">
      <w:pPr>
        <w:pStyle w:val="ZUSTzmustartykuempunktem"/>
      </w:pPr>
      <w:r>
        <w:t xml:space="preserve">5. </w:t>
      </w:r>
      <w:r w:rsidR="000B0C32">
        <w:t>P</w:t>
      </w:r>
      <w:r w:rsidR="00507B34" w:rsidRPr="0000218D">
        <w:t>rogram wychowania przedszkolnego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="00507B34" w:rsidRPr="0000218D">
        <w:t>program</w:t>
      </w:r>
      <w:r w:rsidR="00FF1DFF">
        <w:t>y</w:t>
      </w:r>
      <w:r w:rsidR="00507B34" w:rsidRPr="0000218D">
        <w:t xml:space="preserve"> nauczania,</w:t>
      </w:r>
      <w:r w:rsidR="0085790B" w:rsidRPr="0000218D">
        <w:t xml:space="preserve"> o</w:t>
      </w:r>
      <w:r w:rsidR="00306AA3">
        <w:t xml:space="preserve"> </w:t>
      </w:r>
      <w:r w:rsidR="00507B34" w:rsidRPr="0000218D">
        <w:t>który</w:t>
      </w:r>
      <w:r w:rsidR="00462A66">
        <w:t>ch</w:t>
      </w:r>
      <w:r w:rsidR="00507B34" w:rsidRPr="0000218D">
        <w:t xml:space="preserve"> mowa w</w:t>
      </w:r>
      <w:r w:rsidR="00E54A8F">
        <w:t> </w:t>
      </w:r>
      <w:r w:rsidR="0085790B">
        <w:t>ust.</w:t>
      </w:r>
      <w:r w:rsidR="00306AA3">
        <w:t xml:space="preserve"> </w:t>
      </w:r>
      <w:r w:rsidR="0085790B" w:rsidRPr="0000218D">
        <w:t>1</w:t>
      </w:r>
      <w:r w:rsidR="0085790B">
        <w:t xml:space="preserve"> i</w:t>
      </w:r>
      <w:r w:rsidR="00306AA3">
        <w:t xml:space="preserve"> </w:t>
      </w:r>
      <w:r w:rsidR="00C058A2">
        <w:t>3</w:t>
      </w:r>
      <w:r w:rsidR="00C5311A">
        <w:t xml:space="preserve">, </w:t>
      </w:r>
      <w:r w:rsidR="00507B34" w:rsidRPr="0000218D">
        <w:t>powin</w:t>
      </w:r>
      <w:r w:rsidR="00FF1DFF">
        <w:t>ny</w:t>
      </w:r>
      <w:r w:rsidR="00C5311A">
        <w:t xml:space="preserve"> być </w:t>
      </w:r>
      <w:r w:rsidR="00360696" w:rsidRPr="00360696">
        <w:t>dostosowan</w:t>
      </w:r>
      <w:r w:rsidR="00FF1DFF">
        <w:t>e</w:t>
      </w:r>
      <w:r w:rsidR="00360696" w:rsidRPr="00360696">
        <w:t xml:space="preserve"> do potrzeb</w:t>
      </w:r>
      <w:r w:rsidR="0085790B" w:rsidRPr="00360696">
        <w:t xml:space="preserve"> i</w:t>
      </w:r>
      <w:r w:rsidR="00306AA3">
        <w:t xml:space="preserve"> </w:t>
      </w:r>
      <w:r w:rsidR="00360696" w:rsidRPr="00360696">
        <w:t xml:space="preserve">możliwości uczniów, dla których </w:t>
      </w:r>
      <w:r w:rsidR="00891BAD">
        <w:t>są</w:t>
      </w:r>
      <w:r w:rsidR="00360696" w:rsidRPr="00360696">
        <w:t xml:space="preserve"> przeznaczon</w:t>
      </w:r>
      <w:r w:rsidR="00891BAD">
        <w:t>e</w:t>
      </w:r>
      <w:r>
        <w:t>.</w:t>
      </w:r>
    </w:p>
    <w:p w:rsidR="00F749A8" w:rsidRPr="00EA5AFC" w:rsidRDefault="004664D5" w:rsidP="00E54A8F">
      <w:pPr>
        <w:pStyle w:val="ZUSTzmustartykuempunktem"/>
      </w:pPr>
      <w:r>
        <w:t>6</w:t>
      </w:r>
      <w:r w:rsidR="00462A66">
        <w:t xml:space="preserve">. </w:t>
      </w:r>
      <w:r w:rsidR="00507B34" w:rsidRPr="0000218D">
        <w:t xml:space="preserve">Dyrektor </w:t>
      </w:r>
      <w:r w:rsidR="004954CD" w:rsidRPr="0000218D">
        <w:t xml:space="preserve">przedszkola lub </w:t>
      </w:r>
      <w:r w:rsidR="00507B34" w:rsidRPr="0000218D">
        <w:t>szkoły, po zasięgnięciu opinii rady pedagogicznej, dopuszcza do użytku</w:t>
      </w:r>
      <w:r w:rsidR="0085790B" w:rsidRPr="0000218D">
        <w:t xml:space="preserve"> w</w:t>
      </w:r>
      <w:r w:rsidR="00306AA3">
        <w:t xml:space="preserve"> </w:t>
      </w:r>
      <w:r w:rsidR="00507B34" w:rsidRPr="0000218D">
        <w:t>dan</w:t>
      </w:r>
      <w:r w:rsidR="004954CD" w:rsidRPr="0000218D">
        <w:t xml:space="preserve">ym przedszkolu lub </w:t>
      </w:r>
      <w:r w:rsidR="00F16ED4">
        <w:t xml:space="preserve">danej </w:t>
      </w:r>
      <w:r w:rsidR="00507B34" w:rsidRPr="0000218D">
        <w:t xml:space="preserve">szkole </w:t>
      </w:r>
      <w:r w:rsidR="00434FF4">
        <w:t>przedstawiony</w:t>
      </w:r>
      <w:r w:rsidR="00434FF4" w:rsidRPr="0000218D">
        <w:t xml:space="preserve"> </w:t>
      </w:r>
      <w:r w:rsidR="00507B34" w:rsidRPr="0000218D">
        <w:t xml:space="preserve">przez </w:t>
      </w:r>
      <w:r w:rsidR="00507B34" w:rsidRPr="00EA5AFC">
        <w:t>nauczyciela</w:t>
      </w:r>
      <w:r w:rsidR="002B3054" w:rsidRPr="00EA5AFC">
        <w:t xml:space="preserve"> lub zespół nauczycieli</w:t>
      </w:r>
      <w:r w:rsidR="00CC01DF">
        <w:t xml:space="preserve"> </w:t>
      </w:r>
      <w:r w:rsidR="00507B34" w:rsidRPr="00EA5AFC">
        <w:t>program wychowania przedszkolnego lub program</w:t>
      </w:r>
      <w:r w:rsidR="000C419A" w:rsidRPr="00EA5AFC">
        <w:t>y</w:t>
      </w:r>
      <w:r w:rsidR="00507B34" w:rsidRPr="00EA5AFC">
        <w:t xml:space="preserve"> nauczania,</w:t>
      </w:r>
      <w:r w:rsidR="0085790B" w:rsidRPr="00EA5AFC">
        <w:t xml:space="preserve"> o</w:t>
      </w:r>
      <w:r w:rsidR="00306AA3">
        <w:t xml:space="preserve"> </w:t>
      </w:r>
      <w:r w:rsidR="00507B34" w:rsidRPr="00EA5AFC">
        <w:t>który</w:t>
      </w:r>
      <w:r w:rsidR="000C419A" w:rsidRPr="00EA5AFC">
        <w:t>ch</w:t>
      </w:r>
      <w:r w:rsidR="00507B34" w:rsidRPr="00EA5AFC">
        <w:t xml:space="preserve"> mowa</w:t>
      </w:r>
      <w:r w:rsidR="0085790B" w:rsidRPr="00EA5AFC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EA5AFC">
        <w:t>1</w:t>
      </w:r>
      <w:r w:rsidR="0085790B">
        <w:t xml:space="preserve"> i</w:t>
      </w:r>
      <w:r w:rsidR="00306AA3">
        <w:t xml:space="preserve"> </w:t>
      </w:r>
      <w:r w:rsidR="00C058A2">
        <w:t>3</w:t>
      </w:r>
      <w:r w:rsidR="00CC01DF">
        <w:t>.</w:t>
      </w:r>
    </w:p>
    <w:p w:rsidR="00E019BB" w:rsidRPr="00E54A8F" w:rsidRDefault="004664D5" w:rsidP="00E54A8F">
      <w:pPr>
        <w:pStyle w:val="ZUSTzmustartykuempunktem"/>
      </w:pPr>
      <w:r w:rsidRPr="00E54A8F">
        <w:lastRenderedPageBreak/>
        <w:t>7</w:t>
      </w:r>
      <w:r w:rsidR="00507B34" w:rsidRPr="00E54A8F">
        <w:t>. Dopuszczone do użytku</w:t>
      </w:r>
      <w:r w:rsidR="0085790B" w:rsidRPr="00E54A8F">
        <w:t xml:space="preserve"> w</w:t>
      </w:r>
      <w:r w:rsidR="00306AA3" w:rsidRPr="00E54A8F">
        <w:t xml:space="preserve"> </w:t>
      </w:r>
      <w:r w:rsidR="00507B34" w:rsidRPr="00E54A8F">
        <w:t>dan</w:t>
      </w:r>
      <w:r w:rsidR="000C419A" w:rsidRPr="00E54A8F">
        <w:t>ym przedszkolu lub</w:t>
      </w:r>
      <w:r w:rsidR="00507B34" w:rsidRPr="00E54A8F">
        <w:t xml:space="preserve"> </w:t>
      </w:r>
      <w:r w:rsidR="00F16ED4" w:rsidRPr="00E54A8F">
        <w:t xml:space="preserve">danej </w:t>
      </w:r>
      <w:r w:rsidR="00507B34" w:rsidRPr="00E54A8F">
        <w:t>szkole programy wychowania przedszkolnego lub programy nauczania,</w:t>
      </w:r>
      <w:r w:rsidR="0085790B" w:rsidRPr="00E54A8F">
        <w:t xml:space="preserve"> o</w:t>
      </w:r>
      <w:r w:rsidR="00306AA3" w:rsidRPr="00E54A8F">
        <w:t xml:space="preserve"> </w:t>
      </w:r>
      <w:r w:rsidR="00507B34" w:rsidRPr="00E54A8F">
        <w:t>których mowa</w:t>
      </w:r>
      <w:r w:rsidR="0085790B" w:rsidRPr="00E54A8F">
        <w:t xml:space="preserve"> w</w:t>
      </w:r>
      <w:r w:rsidR="00306AA3" w:rsidRPr="00E54A8F">
        <w:t xml:space="preserve"> </w:t>
      </w:r>
      <w:r w:rsidR="0085790B" w:rsidRPr="00E54A8F">
        <w:t>ust.</w:t>
      </w:r>
      <w:r w:rsidR="00306AA3" w:rsidRPr="00E54A8F">
        <w:t xml:space="preserve"> </w:t>
      </w:r>
      <w:r w:rsidR="0085790B" w:rsidRPr="00E54A8F">
        <w:t>1 i</w:t>
      </w:r>
      <w:r w:rsidR="00306AA3" w:rsidRPr="00E54A8F">
        <w:t xml:space="preserve"> </w:t>
      </w:r>
      <w:r w:rsidR="00C058A2" w:rsidRPr="00E54A8F">
        <w:t>3</w:t>
      </w:r>
      <w:r w:rsidR="00507B34" w:rsidRPr="00E54A8F">
        <w:t xml:space="preserve">, stanowią odpowiednio zestaw programów wychowania przedszkolnego lub szkolny zestaw programów nauczania. Dyrektor </w:t>
      </w:r>
      <w:r w:rsidR="000C419A" w:rsidRPr="00E54A8F">
        <w:t xml:space="preserve">przedszkola lub </w:t>
      </w:r>
      <w:r w:rsidR="00507B34" w:rsidRPr="00E54A8F">
        <w:t>szkoły jest odpowiedzialny za uwzględnienie</w:t>
      </w:r>
      <w:r w:rsidR="0085790B" w:rsidRPr="00E54A8F">
        <w:t xml:space="preserve"> w</w:t>
      </w:r>
      <w:r w:rsidR="00306AA3" w:rsidRPr="00E54A8F">
        <w:t xml:space="preserve"> </w:t>
      </w:r>
      <w:r w:rsidR="00507B34" w:rsidRPr="00E54A8F">
        <w:t>zestawie programów wychowania przedszkolnego</w:t>
      </w:r>
      <w:r w:rsidR="0085790B" w:rsidRPr="00E54A8F">
        <w:t xml:space="preserve"> i</w:t>
      </w:r>
      <w:r w:rsidR="00306AA3" w:rsidRPr="00E54A8F">
        <w:t xml:space="preserve"> </w:t>
      </w:r>
      <w:r w:rsidR="00507B34" w:rsidRPr="00E54A8F">
        <w:t>szkolnym zestawie programów nauczania całości odpowiednio podstawy program</w:t>
      </w:r>
      <w:r w:rsidR="001E221A" w:rsidRPr="00E54A8F">
        <w:t>owej wychowania przedszkolnego lub</w:t>
      </w:r>
      <w:r w:rsidR="00507B34" w:rsidRPr="00E54A8F">
        <w:t xml:space="preserve"> podstawy programowej kształcenia ogólnego ustalonej dla danego etapu edukacyjnego,</w:t>
      </w:r>
      <w:r w:rsidR="0085790B" w:rsidRPr="00E54A8F">
        <w:t xml:space="preserve"> a</w:t>
      </w:r>
      <w:r w:rsidR="00306AA3" w:rsidRPr="00E54A8F">
        <w:t xml:space="preserve"> </w:t>
      </w:r>
      <w:r w:rsidR="0085790B" w:rsidRPr="00E54A8F">
        <w:t>w</w:t>
      </w:r>
      <w:r w:rsidR="00306AA3" w:rsidRPr="00E54A8F">
        <w:t xml:space="preserve"> </w:t>
      </w:r>
      <w:r w:rsidR="00507B34" w:rsidRPr="00E54A8F">
        <w:t>przypadku</w:t>
      </w:r>
      <w:r w:rsidR="000E131B" w:rsidRPr="00E54A8F">
        <w:t xml:space="preserve"> </w:t>
      </w:r>
      <w:r w:rsidR="00507B34" w:rsidRPr="00E54A8F">
        <w:t>szkoły prowadzącej kształcenie zawodowe – także całości podstawy programowej kształcenia</w:t>
      </w:r>
      <w:r w:rsidR="0085790B" w:rsidRPr="00E54A8F">
        <w:t xml:space="preserve"> w</w:t>
      </w:r>
      <w:r w:rsidR="00306AA3" w:rsidRPr="00E54A8F">
        <w:t xml:space="preserve"> </w:t>
      </w:r>
      <w:r w:rsidR="00507B34" w:rsidRPr="00E54A8F">
        <w:t>zawodach,</w:t>
      </w:r>
      <w:r w:rsidR="0085790B" w:rsidRPr="00E54A8F">
        <w:t xml:space="preserve"> w</w:t>
      </w:r>
      <w:r w:rsidR="00306AA3" w:rsidRPr="00E54A8F">
        <w:t xml:space="preserve"> </w:t>
      </w:r>
      <w:r w:rsidR="00507B34" w:rsidRPr="00E54A8F">
        <w:t>których kształci szkoła</w:t>
      </w:r>
      <w:r w:rsidR="000E131B" w:rsidRPr="00E54A8F">
        <w:t>.</w:t>
      </w:r>
    </w:p>
    <w:p w:rsidR="00507B34" w:rsidRPr="00E54A8F" w:rsidRDefault="00C058A2" w:rsidP="00E54A8F">
      <w:pPr>
        <w:pStyle w:val="ZUSTzmustartykuempunktem"/>
      </w:pPr>
      <w:r w:rsidRPr="00E54A8F">
        <w:t>8</w:t>
      </w:r>
      <w:r w:rsidR="00507B34" w:rsidRPr="00E54A8F">
        <w:t>. Przepisów</w:t>
      </w:r>
      <w:r w:rsidR="0085790B" w:rsidRPr="00E54A8F">
        <w:t xml:space="preserve"> ust.</w:t>
      </w:r>
      <w:r w:rsidR="00306AA3" w:rsidRPr="00E54A8F">
        <w:t xml:space="preserve"> </w:t>
      </w:r>
      <w:r w:rsidR="00507B34" w:rsidRPr="00E54A8F">
        <w:t>1–</w:t>
      </w:r>
      <w:r w:rsidR="0085790B" w:rsidRPr="00E54A8F">
        <w:t>7</w:t>
      </w:r>
      <w:r w:rsidR="00306AA3" w:rsidRPr="00E54A8F">
        <w:t xml:space="preserve"> </w:t>
      </w:r>
      <w:r w:rsidR="00507B34" w:rsidRPr="00E54A8F">
        <w:t>nie stosuje się do indywidualnych programów opracowywanych dla uczniów,</w:t>
      </w:r>
      <w:r w:rsidR="0085790B" w:rsidRPr="00E54A8F">
        <w:t xml:space="preserve"> o</w:t>
      </w:r>
      <w:r w:rsidR="00306AA3" w:rsidRPr="00E54A8F">
        <w:t xml:space="preserve"> </w:t>
      </w:r>
      <w:r w:rsidR="00507B34" w:rsidRPr="00E54A8F">
        <w:t>których mowa</w:t>
      </w:r>
      <w:r w:rsidR="0085790B" w:rsidRPr="00E54A8F">
        <w:t xml:space="preserve"> w</w:t>
      </w:r>
      <w:r w:rsidR="00306AA3" w:rsidRPr="00E54A8F">
        <w:t xml:space="preserve"> </w:t>
      </w:r>
      <w:r w:rsidR="0085790B" w:rsidRPr="00E54A8F">
        <w:t>art.</w:t>
      </w:r>
      <w:r w:rsidR="00306AA3" w:rsidRPr="00E54A8F">
        <w:t xml:space="preserve"> </w:t>
      </w:r>
      <w:r w:rsidR="0085790B" w:rsidRPr="00E54A8F">
        <w:t>1 pkt</w:t>
      </w:r>
      <w:r w:rsidR="00306AA3" w:rsidRPr="00E54A8F">
        <w:t xml:space="preserve"> </w:t>
      </w:r>
      <w:r w:rsidR="00507B34" w:rsidRPr="00E54A8F">
        <w:t>5, oraz do indywidualnych programów nauki opracowywanych dla uczniów,</w:t>
      </w:r>
      <w:r w:rsidR="0085790B" w:rsidRPr="00E54A8F">
        <w:t xml:space="preserve"> o</w:t>
      </w:r>
      <w:r w:rsidR="00306AA3" w:rsidRPr="00E54A8F">
        <w:t xml:space="preserve"> </w:t>
      </w:r>
      <w:r w:rsidR="00507B34" w:rsidRPr="00E54A8F">
        <w:t>których mowa</w:t>
      </w:r>
      <w:r w:rsidR="0085790B" w:rsidRPr="00E54A8F">
        <w:t xml:space="preserve"> w</w:t>
      </w:r>
      <w:r w:rsidR="00306AA3" w:rsidRPr="00E54A8F">
        <w:t xml:space="preserve"> </w:t>
      </w:r>
      <w:r w:rsidR="0085790B" w:rsidRPr="00E54A8F">
        <w:t>art.</w:t>
      </w:r>
      <w:r w:rsidR="00306AA3" w:rsidRPr="00E54A8F">
        <w:t xml:space="preserve"> </w:t>
      </w:r>
      <w:r w:rsidR="00507B34" w:rsidRPr="00E54A8F">
        <w:t>66.</w:t>
      </w:r>
    </w:p>
    <w:p w:rsidR="00507B34" w:rsidRPr="00E54A8F" w:rsidRDefault="004664D5" w:rsidP="00E54A8F">
      <w:pPr>
        <w:pStyle w:val="ZUSTzmustartykuempunktem"/>
        <w:rPr>
          <w:highlight w:val="cyan"/>
        </w:rPr>
      </w:pPr>
      <w:r w:rsidRPr="00E54A8F">
        <w:t>9</w:t>
      </w:r>
      <w:r w:rsidR="00507B34" w:rsidRPr="00E54A8F">
        <w:t xml:space="preserve">. Programy nauczania </w:t>
      </w:r>
      <w:r w:rsidR="00352235" w:rsidRPr="00E54A8F">
        <w:t>do</w:t>
      </w:r>
      <w:r w:rsidR="00352235" w:rsidRPr="00EA5AFC">
        <w:t xml:space="preserve"> </w:t>
      </w:r>
      <w:r w:rsidR="00507B34" w:rsidRPr="00EA5AFC">
        <w:t xml:space="preserve">zawodów </w:t>
      </w:r>
      <w:r w:rsidR="003F115D">
        <w:t xml:space="preserve">podstawowych </w:t>
      </w:r>
      <w:r w:rsidR="00507B34" w:rsidRPr="00EA5AFC">
        <w:t>dla żeglugi morskiej i</w:t>
      </w:r>
      <w:r w:rsidR="00E54A8F">
        <w:t> </w:t>
      </w:r>
      <w:r w:rsidR="00507B34" w:rsidRPr="00EA5AFC">
        <w:t>śródlądowej mogą być dopuszczone do użytku</w:t>
      </w:r>
      <w:r w:rsidR="0085790B" w:rsidRPr="00EA5AFC">
        <w:t xml:space="preserve"> w</w:t>
      </w:r>
      <w:r w:rsidR="00306AA3">
        <w:t xml:space="preserve"> </w:t>
      </w:r>
      <w:r w:rsidR="00507B34" w:rsidRPr="00EA5AFC">
        <w:t>danej szkole po uzyskaniu pozytywnej opinii odpowiednio ministra właściwego do spraw gospodarki morskiej i</w:t>
      </w:r>
      <w:r w:rsidR="00E54A8F">
        <w:t> </w:t>
      </w:r>
      <w:r w:rsidR="00507B34" w:rsidRPr="00EA5AFC">
        <w:t>ministra właściwego do spraw transportu,</w:t>
      </w:r>
      <w:r w:rsidR="0085790B" w:rsidRPr="00EA5AFC">
        <w:t xml:space="preserve"> w</w:t>
      </w:r>
      <w:r w:rsidR="00306AA3">
        <w:t xml:space="preserve"> </w:t>
      </w:r>
      <w:r w:rsidR="00507B34" w:rsidRPr="00EA5AFC">
        <w:t>zakresie</w:t>
      </w:r>
      <w:r w:rsidR="00507B34" w:rsidRPr="0000218D">
        <w:t xml:space="preserve"> zgodności</w:t>
      </w:r>
      <w:r w:rsidR="0085790B" w:rsidRPr="0000218D">
        <w:t xml:space="preserve"> z</w:t>
      </w:r>
      <w:r w:rsidR="00306AA3">
        <w:t xml:space="preserve"> </w:t>
      </w:r>
      <w:r w:rsidR="00352235" w:rsidRPr="0000218D">
        <w:t>postanowieniami Międzynarodowej konwencji,</w:t>
      </w:r>
      <w:r w:rsidR="0085790B" w:rsidRPr="0000218D">
        <w:t xml:space="preserve"> o</w:t>
      </w:r>
      <w:r w:rsidR="00306AA3">
        <w:t xml:space="preserve"> </w:t>
      </w:r>
      <w:r w:rsidR="00352235" w:rsidRPr="0000218D">
        <w:t>której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52235" w:rsidRPr="0000218D">
        <w:t>32b</w:t>
      </w:r>
      <w:r w:rsidR="00507B34" w:rsidRPr="0000218D">
        <w:t>.”;</w:t>
      </w:r>
    </w:p>
    <w:p w:rsidR="00507B34" w:rsidRPr="0000218D" w:rsidRDefault="00507B34" w:rsidP="00507B34">
      <w:pPr>
        <w:pStyle w:val="PKTpunkt"/>
      </w:pPr>
      <w:r w:rsidRPr="0000218D">
        <w:t>3)</w:t>
      </w:r>
      <w:r w:rsidRPr="0000218D">
        <w:tab/>
        <w:t>po</w:t>
      </w:r>
      <w:r w:rsidR="0085790B">
        <w:t xml:space="preserve"> art.</w:t>
      </w:r>
      <w:r w:rsidR="00306AA3">
        <w:t xml:space="preserve"> </w:t>
      </w:r>
      <w:r w:rsidRPr="0000218D">
        <w:t>22a dodaje się</w:t>
      </w:r>
      <w:r w:rsidR="0085790B">
        <w:t xml:space="preserve"> art.</w:t>
      </w:r>
      <w:r w:rsidR="00306AA3">
        <w:t xml:space="preserve"> </w:t>
      </w:r>
      <w:r w:rsidRPr="0000218D">
        <w:t>22aa–</w:t>
      </w:r>
      <w:r w:rsidRPr="00867E37">
        <w:t>22a</w:t>
      </w:r>
      <w:r w:rsidR="004234B4" w:rsidRPr="00867E37">
        <w:t>z</w:t>
      </w:r>
      <w:r w:rsidR="00867E37">
        <w:t>e</w:t>
      </w:r>
      <w:r w:rsidR="0085790B" w:rsidRPr="00867E37">
        <w:t xml:space="preserve"> </w:t>
      </w:r>
      <w:r w:rsidR="0085790B" w:rsidRPr="009C703F">
        <w:t>w</w:t>
      </w:r>
      <w:r w:rsidR="00306AA3">
        <w:t xml:space="preserve"> </w:t>
      </w:r>
      <w:r w:rsidRPr="009C703F">
        <w:t>brzmieniu</w:t>
      </w:r>
      <w:r w:rsidRPr="0000218D">
        <w:t>:</w:t>
      </w:r>
    </w:p>
    <w:p w:rsidR="00AF7435" w:rsidRDefault="00507B34" w:rsidP="00AF7435">
      <w:pPr>
        <w:pStyle w:val="ZARTzmartartykuempunktem"/>
      </w:pPr>
      <w:r w:rsidRPr="0000218D">
        <w:t xml:space="preserve">„Art. 22aa. </w:t>
      </w:r>
      <w:r w:rsidR="00AF7435">
        <w:t>N</w:t>
      </w:r>
      <w:r w:rsidR="00AF7435" w:rsidRPr="0000218D">
        <w:t xml:space="preserve">auczyciel </w:t>
      </w:r>
      <w:r w:rsidR="00AF7435">
        <w:t xml:space="preserve">może </w:t>
      </w:r>
      <w:r w:rsidR="00AF7435" w:rsidRPr="0000218D">
        <w:t>zdecydować</w:t>
      </w:r>
      <w:r w:rsidR="0085790B" w:rsidRPr="0000218D">
        <w:t xml:space="preserve"> o</w:t>
      </w:r>
      <w:r w:rsidR="00306AA3">
        <w:t xml:space="preserve"> </w:t>
      </w:r>
      <w:r w:rsidR="00AF7435" w:rsidRPr="0000218D">
        <w:t>realizacji programu nauczania</w:t>
      </w:r>
      <w:r w:rsidR="00AF7435">
        <w:t>:</w:t>
      </w:r>
    </w:p>
    <w:p w:rsidR="00AF7435" w:rsidRDefault="00AF7435" w:rsidP="00AF7435">
      <w:pPr>
        <w:pStyle w:val="ZPKTzmpktartykuempunktem"/>
      </w:pPr>
      <w:r>
        <w:t>1)</w:t>
      </w:r>
      <w:r>
        <w:tab/>
      </w:r>
      <w:r w:rsidRPr="00E31F59">
        <w:t>z zastosowaniem podręcznika</w:t>
      </w:r>
      <w:r w:rsidR="00D56E74">
        <w:t xml:space="preserve">, materiału edukacyjnego </w:t>
      </w:r>
      <w:r>
        <w:t xml:space="preserve">lub </w:t>
      </w:r>
      <w:r w:rsidRPr="00772EDE">
        <w:t>materiał</w:t>
      </w:r>
      <w:r>
        <w:t>u</w:t>
      </w:r>
      <w:r w:rsidRPr="00772EDE">
        <w:t xml:space="preserve"> ćwiczeniow</w:t>
      </w:r>
      <w:r>
        <w:t>ego lub</w:t>
      </w:r>
    </w:p>
    <w:p w:rsidR="008E79C6" w:rsidRDefault="00AF7435" w:rsidP="00E54A8F">
      <w:pPr>
        <w:pStyle w:val="ZPKTzmpktartykuempunktem"/>
      </w:pPr>
      <w:r>
        <w:t>2)</w:t>
      </w:r>
      <w:r>
        <w:tab/>
        <w:t>bez</w:t>
      </w:r>
      <w:r w:rsidRPr="00772EDE">
        <w:t xml:space="preserve"> zastosowani</w:t>
      </w:r>
      <w:r>
        <w:t>a</w:t>
      </w:r>
      <w:r w:rsidRPr="00772EDE">
        <w:t xml:space="preserve"> </w:t>
      </w:r>
      <w:r w:rsidRPr="00E31F59">
        <w:t>podręcznika</w:t>
      </w:r>
      <w:r w:rsidR="004F7481">
        <w:t xml:space="preserve"> lub materiałów,</w:t>
      </w:r>
      <w:r w:rsidR="0085790B">
        <w:t xml:space="preserve"> o</w:t>
      </w:r>
      <w:r w:rsidR="00306AA3">
        <w:t xml:space="preserve"> </w:t>
      </w:r>
      <w:r w:rsidR="004F7481">
        <w:t>których mowa</w:t>
      </w:r>
      <w:r w:rsidR="0085790B">
        <w:t xml:space="preserve"> w</w:t>
      </w:r>
      <w:r w:rsidR="00306AA3">
        <w:t xml:space="preserve"> </w:t>
      </w:r>
      <w:r w:rsidR="0085790B">
        <w:t>pkt</w:t>
      </w:r>
      <w:r w:rsidR="00306AA3">
        <w:t xml:space="preserve"> </w:t>
      </w:r>
      <w:r w:rsidR="004F7481">
        <w:t>1.</w:t>
      </w:r>
    </w:p>
    <w:p w:rsidR="000D0E20" w:rsidRDefault="00507B34" w:rsidP="00E31F59">
      <w:pPr>
        <w:pStyle w:val="ZARTzmartartykuempunktem"/>
      </w:pPr>
      <w:r w:rsidRPr="0000218D">
        <w:t xml:space="preserve">Art. 22ab. 1. </w:t>
      </w:r>
      <w:r w:rsidR="003E4458">
        <w:t>Z</w:t>
      </w:r>
      <w:r w:rsidR="007F2B2B">
        <w:t>esp</w:t>
      </w:r>
      <w:r w:rsidR="003E4458">
        <w:t>ó</w:t>
      </w:r>
      <w:r w:rsidR="007F2B2B">
        <w:t>ł n</w:t>
      </w:r>
      <w:r w:rsidR="00D85107" w:rsidRPr="0000218D">
        <w:t>auczyciel</w:t>
      </w:r>
      <w:r w:rsidR="007F2B2B">
        <w:t>i</w:t>
      </w:r>
      <w:r w:rsidR="00D85107" w:rsidRPr="0000218D">
        <w:t xml:space="preserve"> prowadzący</w:t>
      </w:r>
      <w:r w:rsidR="00F16ED4">
        <w:t>ch</w:t>
      </w:r>
      <w:r w:rsidR="00D85107" w:rsidRPr="0000218D">
        <w:t xml:space="preserve"> </w:t>
      </w:r>
      <w:r w:rsidRPr="0000218D">
        <w:t>nauczanie</w:t>
      </w:r>
      <w:r w:rsidR="0085790B" w:rsidRPr="0000218D">
        <w:t xml:space="preserve"> w</w:t>
      </w:r>
      <w:r w:rsidR="00306AA3">
        <w:t xml:space="preserve"> </w:t>
      </w:r>
      <w:r w:rsidRPr="0000218D">
        <w:t>klasach I</w:t>
      </w:r>
      <w:r w:rsidR="00216914">
        <w:t>–</w:t>
      </w:r>
      <w:r w:rsidRPr="0000218D">
        <w:t>III szkoły podstawowej</w:t>
      </w:r>
      <w:r w:rsidR="00D56E74">
        <w:t xml:space="preserve"> oraz </w:t>
      </w:r>
      <w:r w:rsidR="007F2B2B">
        <w:t>zesp</w:t>
      </w:r>
      <w:r w:rsidR="004476CD">
        <w:t>ół</w:t>
      </w:r>
      <w:r w:rsidR="007F2B2B">
        <w:t xml:space="preserve"> </w:t>
      </w:r>
      <w:r w:rsidR="00D56E74">
        <w:t>nauczyciel</w:t>
      </w:r>
      <w:r w:rsidR="007F2B2B">
        <w:t>i</w:t>
      </w:r>
      <w:r w:rsidR="00D56E74">
        <w:t xml:space="preserve"> prowadzący</w:t>
      </w:r>
      <w:r w:rsidR="00F16ED4">
        <w:t>ch</w:t>
      </w:r>
      <w:r w:rsidR="00D56E74">
        <w:t xml:space="preserve"> </w:t>
      </w:r>
      <w:r w:rsidR="00E52C77">
        <w:t xml:space="preserve">nauczanie </w:t>
      </w:r>
      <w:r w:rsidR="00D56E74">
        <w:t>dan</w:t>
      </w:r>
      <w:r w:rsidR="00E52C77">
        <w:t>ych</w:t>
      </w:r>
      <w:r w:rsidR="00D56E74">
        <w:t xml:space="preserve"> zaję</w:t>
      </w:r>
      <w:r w:rsidR="00E52C77">
        <w:t>ć</w:t>
      </w:r>
      <w:r w:rsidR="00D56E74">
        <w:t xml:space="preserve"> edukacyjn</w:t>
      </w:r>
      <w:r w:rsidR="00E52C77">
        <w:t>ych</w:t>
      </w:r>
      <w:r w:rsidR="0085790B">
        <w:t xml:space="preserve"> w</w:t>
      </w:r>
      <w:r w:rsidR="00306AA3">
        <w:t xml:space="preserve"> </w:t>
      </w:r>
      <w:r w:rsidR="00D56E74" w:rsidRPr="0000218D">
        <w:t>klas</w:t>
      </w:r>
      <w:r w:rsidR="00D56E74">
        <w:t>ach</w:t>
      </w:r>
      <w:r w:rsidR="00D56E74" w:rsidRPr="0000218D">
        <w:t xml:space="preserve"> IV</w:t>
      </w:r>
      <w:r w:rsidR="00216914">
        <w:t>–</w:t>
      </w:r>
      <w:r w:rsidR="00D56E74" w:rsidRPr="0000218D">
        <w:t>VI szk</w:t>
      </w:r>
      <w:r w:rsidR="00231D5F">
        <w:t>o</w:t>
      </w:r>
      <w:r w:rsidR="00237084">
        <w:t>ły</w:t>
      </w:r>
      <w:r w:rsidR="00D56E74" w:rsidRPr="0000218D">
        <w:t xml:space="preserve"> podstawow</w:t>
      </w:r>
      <w:r w:rsidR="00231D5F">
        <w:t>ej</w:t>
      </w:r>
      <w:r w:rsidR="00D56E74" w:rsidRPr="0000218D">
        <w:t>, gimnazj</w:t>
      </w:r>
      <w:r w:rsidR="00231D5F">
        <w:t>um</w:t>
      </w:r>
      <w:r w:rsidR="0085790B" w:rsidRPr="0000218D">
        <w:t xml:space="preserve"> i</w:t>
      </w:r>
      <w:r w:rsidR="00306AA3">
        <w:t xml:space="preserve"> </w:t>
      </w:r>
      <w:r w:rsidR="00D56E74" w:rsidRPr="0000218D">
        <w:t>szk</w:t>
      </w:r>
      <w:r w:rsidR="00D56E74">
        <w:t>o</w:t>
      </w:r>
      <w:r w:rsidR="00165F19">
        <w:t>le</w:t>
      </w:r>
      <w:r w:rsidR="00D56E74" w:rsidRPr="0000218D">
        <w:t xml:space="preserve"> ponadgimnazjaln</w:t>
      </w:r>
      <w:r w:rsidR="00231D5F">
        <w:t>ej</w:t>
      </w:r>
      <w:r w:rsidRPr="0000218D">
        <w:t xml:space="preserve"> </w:t>
      </w:r>
      <w:r w:rsidR="00C241D0">
        <w:t>przedstawia</w:t>
      </w:r>
      <w:r w:rsidR="003E4458">
        <w:t>ją</w:t>
      </w:r>
      <w:r w:rsidR="00306AA3">
        <w:t xml:space="preserve"> </w:t>
      </w:r>
      <w:r w:rsidR="00C241D0">
        <w:t>dyrektorowi szkoły propozycję</w:t>
      </w:r>
      <w:r w:rsidR="005A27F0">
        <w:t>:</w:t>
      </w:r>
    </w:p>
    <w:p w:rsidR="000D0E20" w:rsidRDefault="000D0E20" w:rsidP="000D0E20">
      <w:pPr>
        <w:pStyle w:val="ZPKTzmpktartykuempunktem"/>
      </w:pPr>
      <w:r w:rsidRPr="0000218D">
        <w:t>1)</w:t>
      </w:r>
      <w:r w:rsidRPr="0000218D">
        <w:tab/>
        <w:t>jed</w:t>
      </w:r>
      <w:r w:rsidR="00237084">
        <w:t>n</w:t>
      </w:r>
      <w:r w:rsidR="005A27F0">
        <w:t>ego</w:t>
      </w:r>
      <w:r w:rsidRPr="0000218D">
        <w:t xml:space="preserve"> podręcznik</w:t>
      </w:r>
      <w:r w:rsidR="005A27F0">
        <w:t>a</w:t>
      </w:r>
      <w:r w:rsidRPr="0000218D">
        <w:t xml:space="preserve"> do </w:t>
      </w:r>
      <w:r>
        <w:t>zajęć</w:t>
      </w:r>
      <w:r w:rsidR="0085790B">
        <w:t xml:space="preserve"> z</w:t>
      </w:r>
      <w:r w:rsidR="00306AA3">
        <w:t xml:space="preserve"> </w:t>
      </w:r>
      <w:r>
        <w:t>zakresu</w:t>
      </w:r>
      <w:r w:rsidRPr="0000218D">
        <w:t xml:space="preserve"> edukacji: polonistycznej, matematycznej, przyrodniczej</w:t>
      </w:r>
      <w:r w:rsidR="0085790B" w:rsidRPr="0000218D">
        <w:t xml:space="preserve"> i</w:t>
      </w:r>
      <w:r w:rsidR="00306AA3">
        <w:t xml:space="preserve"> </w:t>
      </w:r>
      <w:r w:rsidRPr="004A3CEA">
        <w:t>społecznej</w:t>
      </w:r>
      <w:r w:rsidR="008B6667" w:rsidRPr="004A3CEA">
        <w:t xml:space="preserve"> oraz</w:t>
      </w:r>
      <w:r w:rsidRPr="004A3CEA">
        <w:t xml:space="preserve"> jed</w:t>
      </w:r>
      <w:r w:rsidR="00D57EAC" w:rsidRPr="004A3CEA">
        <w:t>n</w:t>
      </w:r>
      <w:r w:rsidR="005A27F0" w:rsidRPr="004A3CEA">
        <w:t>ego</w:t>
      </w:r>
      <w:r w:rsidRPr="004A3CEA">
        <w:t xml:space="preserve"> podręcznik</w:t>
      </w:r>
      <w:r w:rsidR="005A27F0" w:rsidRPr="004A3CEA">
        <w:t>a</w:t>
      </w:r>
      <w:r w:rsidRPr="004A3CEA">
        <w:t xml:space="preserve"> do </w:t>
      </w:r>
      <w:r w:rsidR="004A3CEA" w:rsidRPr="004A3CEA">
        <w:t>zajęć</w:t>
      </w:r>
      <w:r w:rsidR="0085790B" w:rsidRPr="004A3CEA">
        <w:t xml:space="preserve"> z</w:t>
      </w:r>
      <w:r w:rsidR="00306AA3">
        <w:t xml:space="preserve"> </w:t>
      </w:r>
      <w:r w:rsidR="004A3CEA" w:rsidRPr="004A3CEA">
        <w:t xml:space="preserve">zakresu </w:t>
      </w:r>
      <w:r w:rsidRPr="004A3CEA">
        <w:t>danego języka obcego nowożytnego</w:t>
      </w:r>
      <w:r w:rsidR="008B6667" w:rsidRPr="004A3CEA">
        <w:t>,</w:t>
      </w:r>
      <w:r w:rsidR="00FD4C48" w:rsidRPr="004A3CEA">
        <w:t xml:space="preserve"> </w:t>
      </w:r>
      <w:r w:rsidR="00FA2610" w:rsidRPr="004A3CEA">
        <w:t xml:space="preserve">lub materiału </w:t>
      </w:r>
      <w:r w:rsidR="00FA2610" w:rsidRPr="00F000C5">
        <w:t>edukacyjnego</w:t>
      </w:r>
      <w:r w:rsidR="00720467" w:rsidRPr="00F000C5">
        <w:t>,</w:t>
      </w:r>
      <w:r w:rsidRPr="00F000C5">
        <w:t xml:space="preserve"> </w:t>
      </w:r>
      <w:r>
        <w:t xml:space="preserve">dla uczniów danej klasy </w:t>
      </w:r>
      <w:r w:rsidRPr="0000218D">
        <w:t>–</w:t>
      </w:r>
      <w:r w:rsidR="0085790B">
        <w:t xml:space="preserve"> w</w:t>
      </w:r>
      <w:r w:rsidR="00306AA3">
        <w:t xml:space="preserve"> </w:t>
      </w:r>
      <w:r>
        <w:t>przypadku klas I</w:t>
      </w:r>
      <w:r w:rsidR="00216914">
        <w:t>–</w:t>
      </w:r>
      <w:r>
        <w:t>III szkoły podstawowej;</w:t>
      </w:r>
    </w:p>
    <w:p w:rsidR="000D0E20" w:rsidRDefault="000D0E20" w:rsidP="000D0E20">
      <w:pPr>
        <w:pStyle w:val="ZPKTzmpktartykuempunktem"/>
      </w:pPr>
      <w:r>
        <w:t>2</w:t>
      </w:r>
      <w:r w:rsidRPr="0011177E">
        <w:t>)</w:t>
      </w:r>
      <w:r w:rsidRPr="0011177E">
        <w:tab/>
        <w:t>jed</w:t>
      </w:r>
      <w:r w:rsidR="00225B04">
        <w:t>n</w:t>
      </w:r>
      <w:r w:rsidR="005A27F0">
        <w:t>ego</w:t>
      </w:r>
      <w:r w:rsidRPr="0011177E">
        <w:t xml:space="preserve"> </w:t>
      </w:r>
      <w:r w:rsidRPr="00767F6D">
        <w:t>podręcznik</w:t>
      </w:r>
      <w:r w:rsidR="005A27F0" w:rsidRPr="00767F6D">
        <w:t>a</w:t>
      </w:r>
      <w:r w:rsidRPr="00767F6D">
        <w:t xml:space="preserve"> do danych zajęć edukacyjnych</w:t>
      </w:r>
      <w:r w:rsidR="00FD4C48" w:rsidRPr="00767F6D">
        <w:t xml:space="preserve"> lub </w:t>
      </w:r>
      <w:r w:rsidR="00225B04" w:rsidRPr="00767F6D">
        <w:t>materiał</w:t>
      </w:r>
      <w:r w:rsidR="005A27F0" w:rsidRPr="00767F6D">
        <w:t>u</w:t>
      </w:r>
      <w:r w:rsidR="00225B04" w:rsidRPr="00767F6D">
        <w:t xml:space="preserve"> edukacyjn</w:t>
      </w:r>
      <w:r w:rsidR="005A27F0" w:rsidRPr="00767F6D">
        <w:t>ego</w:t>
      </w:r>
      <w:r w:rsidRPr="00767F6D">
        <w:t xml:space="preserve"> </w:t>
      </w:r>
      <w:r w:rsidR="00A82C23" w:rsidRPr="00767F6D">
        <w:t xml:space="preserve">do danych zajęć edukacyjnych, </w:t>
      </w:r>
      <w:r w:rsidRPr="00767F6D">
        <w:t xml:space="preserve">dla uczniów </w:t>
      </w:r>
      <w:r w:rsidRPr="0011177E">
        <w:t>danej klasy –</w:t>
      </w:r>
      <w:r w:rsidR="0085790B" w:rsidRPr="0011177E">
        <w:t xml:space="preserve"> w</w:t>
      </w:r>
      <w:r w:rsidR="00306AA3">
        <w:t xml:space="preserve"> </w:t>
      </w:r>
      <w:r w:rsidR="00216914">
        <w:t>przypadku klas I–</w:t>
      </w:r>
      <w:r w:rsidRPr="0011177E">
        <w:t>VI szk</w:t>
      </w:r>
      <w:r w:rsidR="00757AF1">
        <w:t>oły</w:t>
      </w:r>
      <w:r w:rsidRPr="0011177E">
        <w:t xml:space="preserve"> podstawow</w:t>
      </w:r>
      <w:r w:rsidR="00757AF1">
        <w:t>ej</w:t>
      </w:r>
      <w:r w:rsidRPr="0011177E">
        <w:t>, gimnazj</w:t>
      </w:r>
      <w:r w:rsidR="00757AF1">
        <w:t>um</w:t>
      </w:r>
      <w:r w:rsidR="0085790B" w:rsidRPr="0011177E">
        <w:t xml:space="preserve"> i</w:t>
      </w:r>
      <w:r w:rsidR="00306AA3">
        <w:t xml:space="preserve"> </w:t>
      </w:r>
      <w:r w:rsidRPr="0011177E">
        <w:t>szk</w:t>
      </w:r>
      <w:r w:rsidR="00757AF1">
        <w:t>oły</w:t>
      </w:r>
      <w:r w:rsidRPr="0011177E">
        <w:t xml:space="preserve"> ponadgimnazjaln</w:t>
      </w:r>
      <w:r w:rsidR="009F2388">
        <w:t>ej</w:t>
      </w:r>
      <w:r w:rsidR="00FD4C48">
        <w:t>;</w:t>
      </w:r>
    </w:p>
    <w:p w:rsidR="00074C8C" w:rsidRDefault="00FD4C48" w:rsidP="00074C8C">
      <w:pPr>
        <w:pStyle w:val="ZPKTzmpktartykuempunktem"/>
      </w:pPr>
      <w:r>
        <w:lastRenderedPageBreak/>
        <w:t>3)</w:t>
      </w:r>
      <w:r>
        <w:tab/>
      </w:r>
      <w:r w:rsidRPr="00641650">
        <w:t>materiał</w:t>
      </w:r>
      <w:r w:rsidR="005A27F0">
        <w:t>ów</w:t>
      </w:r>
      <w:r w:rsidRPr="00641650">
        <w:t xml:space="preserve"> ćwiczeniow</w:t>
      </w:r>
      <w:r w:rsidR="005A27F0">
        <w:t>ych</w:t>
      </w:r>
      <w:r w:rsidR="0034352F">
        <w:t>.</w:t>
      </w:r>
    </w:p>
    <w:p w:rsidR="003E77FC" w:rsidRPr="0000218D" w:rsidRDefault="00582D7E" w:rsidP="00E31F59">
      <w:pPr>
        <w:pStyle w:val="ZUSTzmustartykuempunktem"/>
      </w:pPr>
      <w:r>
        <w:t>2</w:t>
      </w:r>
      <w:r w:rsidR="00507B34" w:rsidRPr="0000218D">
        <w:t xml:space="preserve">. </w:t>
      </w:r>
      <w:r w:rsidR="00E84280">
        <w:t>Z</w:t>
      </w:r>
      <w:r w:rsidR="007F2B2B">
        <w:t>espoł</w:t>
      </w:r>
      <w:r w:rsidR="00E84280">
        <w:t>y</w:t>
      </w:r>
      <w:r w:rsidR="007F2B2B">
        <w:t xml:space="preserve"> </w:t>
      </w:r>
      <w:r w:rsidR="00416A39">
        <w:t>nauczycieli</w:t>
      </w:r>
      <w:r w:rsidR="00A667E9">
        <w:t>,</w:t>
      </w:r>
      <w:r w:rsidR="0085790B">
        <w:t xml:space="preserve"> o</w:t>
      </w:r>
      <w:r w:rsidR="00306AA3">
        <w:t xml:space="preserve"> </w:t>
      </w:r>
      <w:r w:rsidR="009F1711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9F1711">
        <w:t xml:space="preserve">1, </w:t>
      </w:r>
      <w:r w:rsidR="00507B34" w:rsidRPr="0000218D">
        <w:t>mo</w:t>
      </w:r>
      <w:r w:rsidR="00E84280">
        <w:t>gą</w:t>
      </w:r>
      <w:r w:rsidR="00507B34" w:rsidRPr="0000218D">
        <w:t xml:space="preserve"> przedstawić </w:t>
      </w:r>
      <w:r w:rsidR="00E84280">
        <w:t>dyrektorowi szkoły</w:t>
      </w:r>
      <w:r w:rsidR="00507B34" w:rsidRPr="0000218D">
        <w:t xml:space="preserve"> </w:t>
      </w:r>
      <w:r w:rsidR="0020389C">
        <w:t xml:space="preserve">propozycję </w:t>
      </w:r>
      <w:r w:rsidR="00507B34" w:rsidRPr="0000218D">
        <w:t>więcej niż jed</w:t>
      </w:r>
      <w:r w:rsidR="00951A09">
        <w:t>n</w:t>
      </w:r>
      <w:r w:rsidR="0020389C">
        <w:t>ego</w:t>
      </w:r>
      <w:r w:rsidR="00B03BDE" w:rsidRPr="0000218D">
        <w:t xml:space="preserve"> podręcznik</w:t>
      </w:r>
      <w:r w:rsidR="0020389C">
        <w:t>a</w:t>
      </w:r>
      <w:r w:rsidR="00A667E9" w:rsidRPr="00641650">
        <w:t xml:space="preserve"> lub materiał</w:t>
      </w:r>
      <w:r w:rsidR="0020389C">
        <w:t>u</w:t>
      </w:r>
      <w:r w:rsidR="00A667E9" w:rsidRPr="00641650">
        <w:t xml:space="preserve"> edukacyjn</w:t>
      </w:r>
      <w:r w:rsidR="0020389C">
        <w:t>ego</w:t>
      </w:r>
      <w:r w:rsidR="003E77FC" w:rsidRPr="00641650">
        <w:t>:</w:t>
      </w:r>
    </w:p>
    <w:p w:rsidR="003E77FC" w:rsidRPr="00E31F59" w:rsidRDefault="003E77FC" w:rsidP="00E31F59">
      <w:pPr>
        <w:pStyle w:val="ZPKTzmpktartykuempunktem"/>
      </w:pPr>
      <w:r w:rsidRPr="00E31F59">
        <w:t>1)</w:t>
      </w:r>
      <w:r w:rsidRPr="00E31F59">
        <w:tab/>
      </w:r>
      <w:r w:rsidR="00A82333" w:rsidRPr="00E31F59">
        <w:t xml:space="preserve">do </w:t>
      </w:r>
      <w:r w:rsidR="005C5FB2" w:rsidRPr="00E31F59">
        <w:t xml:space="preserve">danego </w:t>
      </w:r>
      <w:r w:rsidR="00507B34" w:rsidRPr="00E31F59">
        <w:t>języka obcego nowożytnego</w:t>
      </w:r>
      <w:r w:rsidR="0085790B">
        <w:t xml:space="preserve"> w</w:t>
      </w:r>
      <w:r w:rsidR="00306AA3">
        <w:t xml:space="preserve"> </w:t>
      </w:r>
      <w:r w:rsidR="00DD6B59">
        <w:t>danej klasie</w:t>
      </w:r>
      <w:r w:rsidR="00507B34" w:rsidRPr="00E31F59">
        <w:t xml:space="preserve">, </w:t>
      </w:r>
      <w:r w:rsidR="00B03BDE" w:rsidRPr="00E31F59">
        <w:t xml:space="preserve">biorąc pod uwagę </w:t>
      </w:r>
      <w:r w:rsidR="00507B34" w:rsidRPr="00E31F59">
        <w:t>poziom</w:t>
      </w:r>
      <w:r w:rsidR="00B03BDE" w:rsidRPr="00E31F59">
        <w:t>y</w:t>
      </w:r>
      <w:r w:rsidR="00507B34" w:rsidRPr="00E31F59">
        <w:t xml:space="preserve"> nauczania języków obcych nowożytnych</w:t>
      </w:r>
      <w:r w:rsidR="00A20F1A" w:rsidRPr="00E31F59">
        <w:t xml:space="preserve"> </w:t>
      </w:r>
      <w:r w:rsidR="00B03BDE" w:rsidRPr="00E31F59">
        <w:t>–</w:t>
      </w:r>
      <w:r w:rsidR="0085790B" w:rsidRPr="00E31F59">
        <w:t xml:space="preserve"> w</w:t>
      </w:r>
      <w:r w:rsidR="00306AA3">
        <w:t xml:space="preserve"> </w:t>
      </w:r>
      <w:r w:rsidR="00B03BDE" w:rsidRPr="00E31F59">
        <w:t xml:space="preserve">przypadku </w:t>
      </w:r>
      <w:r w:rsidR="00047B11" w:rsidRPr="00E31F59">
        <w:t>klas IV</w:t>
      </w:r>
      <w:r w:rsidR="00216914">
        <w:t>–</w:t>
      </w:r>
      <w:r w:rsidR="00047B11" w:rsidRPr="00E31F59">
        <w:t>VI szk</w:t>
      </w:r>
      <w:r w:rsidR="00246A16">
        <w:t>o</w:t>
      </w:r>
      <w:r w:rsidR="00047B11" w:rsidRPr="00E31F59">
        <w:t>ł</w:t>
      </w:r>
      <w:r w:rsidR="00246A16">
        <w:t>y</w:t>
      </w:r>
      <w:r w:rsidR="00047B11" w:rsidRPr="00E31F59">
        <w:t xml:space="preserve"> po</w:t>
      </w:r>
      <w:r w:rsidR="00A20F1A" w:rsidRPr="00E31F59">
        <w:t>dstawow</w:t>
      </w:r>
      <w:r w:rsidR="00246A16">
        <w:t>ej</w:t>
      </w:r>
      <w:r w:rsidR="00A20F1A" w:rsidRPr="00E31F59">
        <w:t>, gimnazj</w:t>
      </w:r>
      <w:r w:rsidR="00246A16">
        <w:t>um</w:t>
      </w:r>
      <w:r w:rsidR="0085790B" w:rsidRPr="00E31F59">
        <w:t xml:space="preserve"> i</w:t>
      </w:r>
      <w:r w:rsidR="00306AA3">
        <w:t xml:space="preserve"> </w:t>
      </w:r>
      <w:r w:rsidR="00A20F1A" w:rsidRPr="00E31F59">
        <w:t>szk</w:t>
      </w:r>
      <w:r w:rsidR="00AC3FCC">
        <w:t>o</w:t>
      </w:r>
      <w:r w:rsidR="00A20F1A" w:rsidRPr="00E31F59">
        <w:t>ł</w:t>
      </w:r>
      <w:r w:rsidR="00AC3FCC">
        <w:t>y</w:t>
      </w:r>
      <w:r w:rsidR="00A20F1A" w:rsidRPr="00E31F59">
        <w:t xml:space="preserve"> ponadgimnazjaln</w:t>
      </w:r>
      <w:r w:rsidR="00AC3FCC">
        <w:t>ej</w:t>
      </w:r>
      <w:r w:rsidRPr="00E31F59">
        <w:t>;</w:t>
      </w:r>
    </w:p>
    <w:p w:rsidR="00A82333" w:rsidRPr="00E31F59" w:rsidRDefault="003E77FC" w:rsidP="00E31F59">
      <w:pPr>
        <w:pStyle w:val="ZPKTzmpktartykuempunktem"/>
      </w:pPr>
      <w:r w:rsidRPr="00E31F59">
        <w:t>2)</w:t>
      </w:r>
      <w:r w:rsidRPr="00E31F59">
        <w:tab/>
      </w:r>
      <w:r w:rsidR="00A82333" w:rsidRPr="00E31F59">
        <w:t xml:space="preserve">do </w:t>
      </w:r>
      <w:r w:rsidRPr="00E31F59">
        <w:t>danych zajęć edukacyjnych</w:t>
      </w:r>
      <w:r w:rsidR="0085790B">
        <w:t xml:space="preserve"> w</w:t>
      </w:r>
      <w:r w:rsidR="00306AA3">
        <w:t xml:space="preserve"> </w:t>
      </w:r>
      <w:r w:rsidR="00DD6B59">
        <w:t>danej klasie</w:t>
      </w:r>
      <w:r w:rsidR="00A82333" w:rsidRPr="00E31F59">
        <w:t xml:space="preserve">, </w:t>
      </w:r>
      <w:r w:rsidR="00A20F1A" w:rsidRPr="00E31F59">
        <w:t xml:space="preserve">biorąc pod uwagę </w:t>
      </w:r>
      <w:r w:rsidR="00A82333" w:rsidRPr="00E31F59">
        <w:t>zakres kształcenia</w:t>
      </w:r>
      <w:r w:rsidR="00DE2B3F" w:rsidRPr="00E31F59">
        <w:t>: podstaw</w:t>
      </w:r>
      <w:r w:rsidR="00951A09" w:rsidRPr="00E31F59">
        <w:t>ow</w:t>
      </w:r>
      <w:r w:rsidR="00DE2B3F" w:rsidRPr="00E31F59">
        <w:t>y lub rozszerzony</w:t>
      </w:r>
      <w:r w:rsidR="006A3C86" w:rsidRPr="00E31F59">
        <w:t xml:space="preserve">, </w:t>
      </w:r>
      <w:r w:rsidR="00D025F5" w:rsidRPr="00E31F59">
        <w:t>ustalony</w:t>
      </w:r>
      <w:r w:rsidR="0085790B" w:rsidRPr="00E31F59">
        <w:t xml:space="preserve"> w</w:t>
      </w:r>
      <w:r w:rsidR="00306AA3">
        <w:t xml:space="preserve"> </w:t>
      </w:r>
      <w:r w:rsidR="006A3C86" w:rsidRPr="00E31F59">
        <w:t>podstawie programowej kształcenia ogólnego</w:t>
      </w:r>
      <w:r w:rsidR="007E32B0" w:rsidRPr="00E31F59">
        <w:t xml:space="preserve"> </w:t>
      </w:r>
      <w:r w:rsidR="00A82333" w:rsidRPr="00E31F59">
        <w:t>–</w:t>
      </w:r>
      <w:r w:rsidR="0085790B" w:rsidRPr="00E31F59">
        <w:t xml:space="preserve"> w</w:t>
      </w:r>
      <w:r w:rsidR="00306AA3">
        <w:t xml:space="preserve"> </w:t>
      </w:r>
      <w:r w:rsidR="00A82333" w:rsidRPr="00E31F59">
        <w:t>przypadku szk</w:t>
      </w:r>
      <w:r w:rsidR="00AC3FCC">
        <w:t>o</w:t>
      </w:r>
      <w:r w:rsidR="00A82333" w:rsidRPr="00E31F59">
        <w:t>ł</w:t>
      </w:r>
      <w:r w:rsidR="00AC3FCC">
        <w:t>y</w:t>
      </w:r>
      <w:r w:rsidR="00A82333" w:rsidRPr="00E31F59">
        <w:t xml:space="preserve"> ponadgimnazjaln</w:t>
      </w:r>
      <w:r w:rsidR="00AC3FCC">
        <w:t>ej</w:t>
      </w:r>
      <w:r w:rsidR="00A82333" w:rsidRPr="00E31F59">
        <w:t>;</w:t>
      </w:r>
    </w:p>
    <w:p w:rsidR="00421A48" w:rsidRPr="00F7413E" w:rsidRDefault="00421A48" w:rsidP="00E31F59">
      <w:pPr>
        <w:pStyle w:val="ZPKTzmpktartykuempunktem"/>
      </w:pPr>
      <w:r w:rsidRPr="00E31F59">
        <w:t>3)</w:t>
      </w:r>
      <w:r w:rsidRPr="00E31F59">
        <w:tab/>
      </w:r>
      <w:r w:rsidRPr="00E457A8">
        <w:t xml:space="preserve">do </w:t>
      </w:r>
      <w:r w:rsidR="005C5FB2" w:rsidRPr="00E457A8">
        <w:t xml:space="preserve">danych </w:t>
      </w:r>
      <w:r w:rsidRPr="003A57E8">
        <w:t>zajęć edukacyjnych</w:t>
      </w:r>
      <w:r w:rsidR="0085790B" w:rsidRPr="003A57E8">
        <w:t xml:space="preserve"> w</w:t>
      </w:r>
      <w:r w:rsidR="00306AA3">
        <w:t xml:space="preserve"> </w:t>
      </w:r>
      <w:r w:rsidR="006762DC" w:rsidRPr="003A57E8">
        <w:t>danej klasie</w:t>
      </w:r>
      <w:r w:rsidR="00DA1A64">
        <w:t xml:space="preserve"> </w:t>
      </w:r>
      <w:r w:rsidR="00DF7787" w:rsidRPr="00E457A8">
        <w:t>z</w:t>
      </w:r>
      <w:r w:rsidR="00306AA3">
        <w:t xml:space="preserve"> </w:t>
      </w:r>
      <w:r w:rsidR="00DF7787" w:rsidRPr="00E457A8">
        <w:t>zakresu kształcenia w</w:t>
      </w:r>
      <w:r w:rsidR="00306AA3">
        <w:t xml:space="preserve"> </w:t>
      </w:r>
      <w:r w:rsidR="00DF7787" w:rsidRPr="00E457A8">
        <w:t xml:space="preserve">zawodzie </w:t>
      </w:r>
      <w:r w:rsidRPr="00E457A8">
        <w:t>–</w:t>
      </w:r>
      <w:r w:rsidR="0085790B" w:rsidRPr="00E457A8">
        <w:t xml:space="preserve"> w</w:t>
      </w:r>
      <w:r w:rsidR="00306AA3">
        <w:t xml:space="preserve"> </w:t>
      </w:r>
      <w:r w:rsidRPr="00E457A8">
        <w:t>przypadku szk</w:t>
      </w:r>
      <w:r w:rsidR="00074C8C" w:rsidRPr="00E457A8">
        <w:t>o</w:t>
      </w:r>
      <w:r w:rsidRPr="003A57E8">
        <w:t>ł</w:t>
      </w:r>
      <w:r w:rsidR="00074C8C" w:rsidRPr="003A57E8">
        <w:t>y</w:t>
      </w:r>
      <w:r w:rsidRPr="003A57E8">
        <w:t xml:space="preserve"> </w:t>
      </w:r>
      <w:r w:rsidR="00576074" w:rsidRPr="00060878">
        <w:t>prowadząc</w:t>
      </w:r>
      <w:r w:rsidR="00074C8C" w:rsidRPr="001D3F37">
        <w:t>ej</w:t>
      </w:r>
      <w:r w:rsidR="00576074" w:rsidRPr="001D3F37">
        <w:t xml:space="preserve"> kształcen</w:t>
      </w:r>
      <w:r w:rsidR="00CC435D" w:rsidRPr="00B02296">
        <w:t>ie zawodowe</w:t>
      </w:r>
      <w:r w:rsidRPr="00F7413E">
        <w:t>;</w:t>
      </w:r>
    </w:p>
    <w:p w:rsidR="009F6108" w:rsidRDefault="00421A48" w:rsidP="00E31F59">
      <w:pPr>
        <w:pStyle w:val="ZPKTzmpktartykuempunktem"/>
      </w:pPr>
      <w:r w:rsidRPr="007441E1">
        <w:t>4</w:t>
      </w:r>
      <w:r w:rsidR="00A82333" w:rsidRPr="00595706">
        <w:t>)</w:t>
      </w:r>
      <w:r w:rsidR="00A82333" w:rsidRPr="00595706">
        <w:tab/>
        <w:t xml:space="preserve">w przypadku uczniów </w:t>
      </w:r>
      <w:r w:rsidR="00C06ED2" w:rsidRPr="00595706">
        <w:t xml:space="preserve">niepełnosprawnych </w:t>
      </w:r>
      <w:r w:rsidR="00A82333" w:rsidRPr="00E31F59">
        <w:t>objętych kształceniem specjalnym</w:t>
      </w:r>
      <w:r w:rsidR="009F6108">
        <w:t>;</w:t>
      </w:r>
    </w:p>
    <w:p w:rsidR="00507B34" w:rsidRDefault="009F6108" w:rsidP="00E31F59">
      <w:pPr>
        <w:pStyle w:val="ZPKTzmpktartykuempunktem"/>
      </w:pPr>
      <w:r>
        <w:t>5)</w:t>
      </w:r>
      <w:r>
        <w:tab/>
      </w:r>
      <w:r w:rsidRPr="00E31F59">
        <w:t xml:space="preserve">w przypadku </w:t>
      </w:r>
      <w:r w:rsidR="006B494A" w:rsidRPr="00E31F59">
        <w:t xml:space="preserve">uczniów objętych </w:t>
      </w:r>
      <w:r w:rsidR="00A82333" w:rsidRPr="00E31F59">
        <w:t>kształceniem</w:t>
      </w:r>
      <w:r w:rsidR="0085790B" w:rsidRPr="00E31F59">
        <w:t xml:space="preserve"> w</w:t>
      </w:r>
      <w:r w:rsidR="00306AA3">
        <w:t xml:space="preserve"> </w:t>
      </w:r>
      <w:r w:rsidR="00A82333" w:rsidRPr="00E31F59">
        <w:t>zakresie niezbędnym do podtrzymywania poczucia tożsamości narodowej, etnicznej</w:t>
      </w:r>
      <w:r w:rsidR="0085790B" w:rsidRPr="00E31F59">
        <w:t xml:space="preserve"> i</w:t>
      </w:r>
      <w:r w:rsidR="00306AA3">
        <w:t xml:space="preserve"> </w:t>
      </w:r>
      <w:r w:rsidR="00A82333" w:rsidRPr="00E31F59">
        <w:t>językowej</w:t>
      </w:r>
      <w:r w:rsidR="00507B34" w:rsidRPr="0000218D">
        <w:t xml:space="preserve">. </w:t>
      </w:r>
    </w:p>
    <w:p w:rsidR="009845E6" w:rsidRPr="00C50037" w:rsidRDefault="00F82C8B" w:rsidP="009845E6">
      <w:pPr>
        <w:pStyle w:val="ZUSTzmustartykuempunktem"/>
      </w:pPr>
      <w:r>
        <w:t>3</w:t>
      </w:r>
      <w:r w:rsidR="009845E6" w:rsidRPr="00C50037">
        <w:t>. Zespoły nauczycieli,</w:t>
      </w:r>
      <w:r w:rsidR="0085790B" w:rsidRPr="00C50037">
        <w:t xml:space="preserve"> o</w:t>
      </w:r>
      <w:r w:rsidR="00306AA3">
        <w:t xml:space="preserve"> </w:t>
      </w:r>
      <w:r w:rsidR="009845E6" w:rsidRPr="00C50037">
        <w:t>których mowa</w:t>
      </w:r>
      <w:r w:rsidR="0085790B" w:rsidRPr="00C5003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9845E6" w:rsidRPr="00C50037">
        <w:t>1, przy wyborze podręczników, materiałów edukacyjnych lub materiałów ćwiczeniowych dla uczniów niepełnosprawnych objętych kształceniem specjalnym, uwzględniają potrzeby edukacyjne</w:t>
      </w:r>
      <w:r w:rsidR="0085790B" w:rsidRPr="00C50037">
        <w:t xml:space="preserve"> i</w:t>
      </w:r>
      <w:r w:rsidR="00306AA3">
        <w:t xml:space="preserve"> </w:t>
      </w:r>
      <w:r w:rsidR="009845E6" w:rsidRPr="00C50037">
        <w:rPr>
          <w:rFonts w:hint="eastAsia"/>
        </w:rPr>
        <w:t>możliwości</w:t>
      </w:r>
      <w:r w:rsidR="009845E6" w:rsidRPr="00C50037">
        <w:t xml:space="preserve"> psychofizyczne tych uczniów.</w:t>
      </w:r>
    </w:p>
    <w:p w:rsidR="00BA2EA3" w:rsidRPr="004234B4" w:rsidRDefault="00F82C8B" w:rsidP="00FD6430">
      <w:pPr>
        <w:pStyle w:val="ZUSTzmustartykuempunktem"/>
      </w:pPr>
      <w:r>
        <w:t>4</w:t>
      </w:r>
      <w:r w:rsidR="00FD6430" w:rsidRPr="004234B4">
        <w:t xml:space="preserve">. </w:t>
      </w:r>
      <w:r w:rsidR="00BA2EA3" w:rsidRPr="004234B4">
        <w:t>Dyrektor szkoły</w:t>
      </w:r>
      <w:r w:rsidR="00720467" w:rsidRPr="004234B4">
        <w:t>,</w:t>
      </w:r>
      <w:r w:rsidR="00BA2EA3" w:rsidRPr="004234B4">
        <w:t xml:space="preserve"> na podstawie propozycji zespołów nauczycieli,</w:t>
      </w:r>
      <w:r w:rsidR="0085790B" w:rsidRPr="004234B4">
        <w:t xml:space="preserve"> o</w:t>
      </w:r>
      <w:r w:rsidR="00306AA3">
        <w:t xml:space="preserve"> </w:t>
      </w:r>
      <w:r w:rsidR="00BA2EA3" w:rsidRPr="004234B4">
        <w:t>których mowa</w:t>
      </w:r>
      <w:r w:rsidR="0085790B" w:rsidRPr="004234B4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BA2EA3" w:rsidRPr="004234B4">
        <w:t>1</w:t>
      </w:r>
      <w:r w:rsidR="000E795C" w:rsidRPr="004234B4">
        <w:t>,</w:t>
      </w:r>
      <w:r w:rsidR="00BA2EA3" w:rsidRPr="004234B4">
        <w:t xml:space="preserve"> przedstawia radzie pedagogicznej propozycję podręczników, materiałów edukacyjnych lub materiałów ćwiczeniowych.</w:t>
      </w:r>
    </w:p>
    <w:p w:rsidR="00142B56" w:rsidRPr="0000218D" w:rsidRDefault="00F82C8B" w:rsidP="00142B56">
      <w:pPr>
        <w:pStyle w:val="ZUSTzmustartykuempunktem"/>
      </w:pPr>
      <w:r>
        <w:t>5</w:t>
      </w:r>
      <w:r w:rsidR="00142B56" w:rsidRPr="004234B4">
        <w:t>.</w:t>
      </w:r>
      <w:r w:rsidR="0085790B" w:rsidRPr="004234B4">
        <w:t xml:space="preserve"> W</w:t>
      </w:r>
      <w:r w:rsidR="00306AA3">
        <w:t xml:space="preserve"> </w:t>
      </w:r>
      <w:r w:rsidR="00142B56" w:rsidRPr="004234B4">
        <w:t xml:space="preserve">przypadku braku </w:t>
      </w:r>
      <w:r w:rsidR="00FA2610">
        <w:t>porozumienia</w:t>
      </w:r>
      <w:r w:rsidR="0085790B" w:rsidRPr="004234B4">
        <w:t xml:space="preserve"> </w:t>
      </w:r>
      <w:r w:rsidR="0085790B">
        <w:t>w</w:t>
      </w:r>
      <w:r w:rsidR="00306AA3">
        <w:t xml:space="preserve"> </w:t>
      </w:r>
      <w:r w:rsidR="00142B56" w:rsidRPr="004234B4">
        <w:t>zespo</w:t>
      </w:r>
      <w:r w:rsidR="001D4B27">
        <w:t>le</w:t>
      </w:r>
      <w:r w:rsidR="00966647">
        <w:t xml:space="preserve"> nauczycieli</w:t>
      </w:r>
      <w:r w:rsidR="00142B56">
        <w:t>,</w:t>
      </w:r>
      <w:r w:rsidR="0085790B">
        <w:t xml:space="preserve"> o</w:t>
      </w:r>
      <w:r w:rsidR="00306AA3">
        <w:t xml:space="preserve"> </w:t>
      </w:r>
      <w:r w:rsidR="00142B56">
        <w:t>który</w:t>
      </w:r>
      <w:r w:rsidR="001D4B27">
        <w:t>m</w:t>
      </w:r>
      <w:r w:rsidR="00142B56">
        <w:t xml:space="preserve"> mowa</w:t>
      </w:r>
      <w:r w:rsidR="0085790B">
        <w:t xml:space="preserve"> w</w:t>
      </w:r>
      <w:r w:rsidR="00E54A8F">
        <w:t> </w:t>
      </w:r>
      <w:r w:rsidR="0085790B">
        <w:t>ust.</w:t>
      </w:r>
      <w:r w:rsidR="00E54A8F">
        <w:t> </w:t>
      </w:r>
      <w:r w:rsidR="00142B56">
        <w:t>1,</w:t>
      </w:r>
      <w:r w:rsidR="0085790B">
        <w:t xml:space="preserve"> w</w:t>
      </w:r>
      <w:r w:rsidR="00306AA3">
        <w:t xml:space="preserve"> </w:t>
      </w:r>
      <w:r w:rsidR="00FA2610">
        <w:t xml:space="preserve">sprawie </w:t>
      </w:r>
      <w:r w:rsidR="00B06A13">
        <w:t xml:space="preserve">przedstawienia </w:t>
      </w:r>
      <w:r w:rsidR="00142B56">
        <w:t xml:space="preserve">propozycji </w:t>
      </w:r>
      <w:r w:rsidR="00142B56">
        <w:rPr>
          <w:rFonts w:hint="eastAsia"/>
        </w:rPr>
        <w:t>podręcznik</w:t>
      </w:r>
      <w:r w:rsidR="00142B56">
        <w:t>ów lub materiałów edukacyjnych, zgodnie</w:t>
      </w:r>
      <w:r w:rsidR="0085790B">
        <w:t xml:space="preserve"> z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i</w:t>
      </w:r>
      <w:r w:rsidR="00306AA3">
        <w:t xml:space="preserve"> </w:t>
      </w:r>
      <w:r w:rsidR="00142B56">
        <w:t>2, dyrektor szkoły</w:t>
      </w:r>
      <w:r w:rsidR="00142B56">
        <w:rPr>
          <w:rFonts w:hint="eastAsia"/>
        </w:rPr>
        <w:t xml:space="preserve"> </w:t>
      </w:r>
      <w:r w:rsidR="00142B56">
        <w:t>decyduje</w:t>
      </w:r>
      <w:r w:rsidR="0085790B">
        <w:t xml:space="preserve"> o</w:t>
      </w:r>
      <w:r w:rsidR="00306AA3">
        <w:t xml:space="preserve"> </w:t>
      </w:r>
      <w:r w:rsidR="00142B56">
        <w:rPr>
          <w:rFonts w:hint="eastAsia"/>
        </w:rPr>
        <w:t>podręcznik</w:t>
      </w:r>
      <w:r w:rsidR="00142B56">
        <w:t>ach lub materiał</w:t>
      </w:r>
      <w:r w:rsidR="00B06A13">
        <w:t>ach edukacyjnych, które zostaną</w:t>
      </w:r>
      <w:r w:rsidR="00142B56">
        <w:t xml:space="preserve"> przedstawione radzie pedagogicznej.</w:t>
      </w:r>
    </w:p>
    <w:p w:rsidR="00C47A41" w:rsidRDefault="00F82C8B" w:rsidP="00E54A8F">
      <w:pPr>
        <w:pStyle w:val="ZUSTzmustartykuempunktem"/>
      </w:pPr>
      <w:r>
        <w:t>6</w:t>
      </w:r>
      <w:r w:rsidR="00D90469">
        <w:t>.</w:t>
      </w:r>
      <w:r w:rsidR="00507B34" w:rsidRPr="00E31F59">
        <w:t xml:space="preserve"> Rada pedagogiczna,</w:t>
      </w:r>
      <w:r w:rsidR="0085790B" w:rsidRPr="00E31F59">
        <w:t xml:space="preserve"> w</w:t>
      </w:r>
      <w:r w:rsidR="00306AA3">
        <w:t xml:space="preserve"> </w:t>
      </w:r>
      <w:r w:rsidR="00507B34" w:rsidRPr="00E31F59">
        <w:t>drodze uchwały, ustala</w:t>
      </w:r>
      <w:r w:rsidR="00C47A41">
        <w:t>:</w:t>
      </w:r>
    </w:p>
    <w:p w:rsidR="00C47A41" w:rsidRDefault="00DB57AF" w:rsidP="00DB57AF">
      <w:pPr>
        <w:pStyle w:val="ZPKTzmpktartykuempunktem"/>
      </w:pPr>
      <w:r>
        <w:t>1)</w:t>
      </w:r>
      <w:r>
        <w:tab/>
      </w:r>
      <w:r w:rsidR="00C47A41" w:rsidRPr="00E31F59">
        <w:t>zestaw podręczników lub</w:t>
      </w:r>
      <w:r w:rsidR="00C47A41">
        <w:t xml:space="preserve"> </w:t>
      </w:r>
      <w:r w:rsidR="00C47A41" w:rsidRPr="00E31F59">
        <w:t xml:space="preserve">materiałów edukacyjnych </w:t>
      </w:r>
      <w:r w:rsidR="00C47A41">
        <w:t>obowiązujący</w:t>
      </w:r>
      <w:r w:rsidR="00C47A41" w:rsidRPr="00E31F59">
        <w:t xml:space="preserve"> w</w:t>
      </w:r>
      <w:r w:rsidR="001F7509">
        <w:t>e wszystkich oddziałach</w:t>
      </w:r>
      <w:r w:rsidR="00C47A41" w:rsidRPr="00E31F59">
        <w:t xml:space="preserve"> danej klas</w:t>
      </w:r>
      <w:r w:rsidR="00A152D4">
        <w:t>y</w:t>
      </w:r>
      <w:r w:rsidR="001C4A80">
        <w:t xml:space="preserve"> przez</w:t>
      </w:r>
      <w:r w:rsidR="00C47A41" w:rsidRPr="00E31F59">
        <w:t xml:space="preserve"> co najmniej </w:t>
      </w:r>
      <w:r w:rsidR="003B40E3">
        <w:t>trzy</w:t>
      </w:r>
      <w:r w:rsidR="00C47A41" w:rsidRPr="00E31F59">
        <w:t xml:space="preserve"> lata szkolne</w:t>
      </w:r>
      <w:r w:rsidR="00C47A41">
        <w:t>,</w:t>
      </w:r>
    </w:p>
    <w:p w:rsidR="00C47A41" w:rsidRDefault="00DB57AF" w:rsidP="00DB57AF">
      <w:pPr>
        <w:pStyle w:val="ZPKTzmpktartykuempunktem"/>
      </w:pPr>
      <w:r>
        <w:t>2)</w:t>
      </w:r>
      <w:r>
        <w:tab/>
      </w:r>
      <w:r w:rsidR="00C47A41">
        <w:t>materiały ćwiczeniowe obowiązujące</w:t>
      </w:r>
      <w:r w:rsidR="0085790B" w:rsidRPr="00E31F59">
        <w:t xml:space="preserve"> w</w:t>
      </w:r>
      <w:r w:rsidR="00306AA3">
        <w:t xml:space="preserve"> </w:t>
      </w:r>
      <w:r w:rsidR="00B718AF">
        <w:t>poszczególnych</w:t>
      </w:r>
      <w:r w:rsidR="00A152D4">
        <w:t xml:space="preserve"> oddzia</w:t>
      </w:r>
      <w:r w:rsidR="00B718AF">
        <w:t>łach</w:t>
      </w:r>
      <w:r w:rsidR="0085790B" w:rsidRPr="00E31F59">
        <w:t xml:space="preserve"> </w:t>
      </w:r>
      <w:r w:rsidR="0085790B">
        <w:t>w</w:t>
      </w:r>
      <w:r w:rsidR="00306AA3">
        <w:t xml:space="preserve"> </w:t>
      </w:r>
      <w:r w:rsidR="00C47A41">
        <w:t>danym roku</w:t>
      </w:r>
      <w:r w:rsidR="00C47A41" w:rsidRPr="00E31F59">
        <w:t xml:space="preserve"> szkoln</w:t>
      </w:r>
      <w:r w:rsidR="00C47A41">
        <w:t>ym</w:t>
      </w:r>
    </w:p>
    <w:p w:rsidR="00C47A41" w:rsidRDefault="00EE443A" w:rsidP="00DB57AF">
      <w:pPr>
        <w:pStyle w:val="ZCZWSPPKTzmczciwsppktartykuempunktem"/>
      </w:pPr>
      <w:r w:rsidRPr="0000218D">
        <w:t>–</w:t>
      </w:r>
      <w:r w:rsidR="00C47A41">
        <w:t xml:space="preserve"> </w:t>
      </w:r>
      <w:r w:rsidR="00C47A41" w:rsidRPr="00E31F59">
        <w:t xml:space="preserve">po zasięgnięciu opinii rady </w:t>
      </w:r>
      <w:r w:rsidR="00C47A41" w:rsidRPr="00590261">
        <w:t>rodziców,</w:t>
      </w:r>
      <w:r w:rsidR="0085790B" w:rsidRPr="00590261">
        <w:t xml:space="preserve"> z</w:t>
      </w:r>
      <w:r w:rsidR="00306AA3">
        <w:t xml:space="preserve"> </w:t>
      </w:r>
      <w:r w:rsidR="00C47A41" w:rsidRPr="00590261">
        <w:t>zastrzeżeniem</w:t>
      </w:r>
      <w:r w:rsidR="0085790B">
        <w:t xml:space="preserve"> art.</w:t>
      </w:r>
      <w:r w:rsidR="00306AA3">
        <w:t xml:space="preserve"> </w:t>
      </w:r>
      <w:r w:rsidR="00C47A41" w:rsidRPr="00590261">
        <w:t>22ad</w:t>
      </w:r>
      <w:r w:rsidR="0085790B">
        <w:t xml:space="preserve"> ust.</w:t>
      </w:r>
      <w:r w:rsidR="00306AA3">
        <w:t xml:space="preserve"> </w:t>
      </w:r>
      <w:r w:rsidR="00C47A41" w:rsidRPr="00590261">
        <w:t>2.</w:t>
      </w:r>
    </w:p>
    <w:p w:rsidR="009E4531" w:rsidRPr="00F32BF2" w:rsidRDefault="009E4531" w:rsidP="009E4531">
      <w:pPr>
        <w:pStyle w:val="ZUSTzmustartykuempunktem"/>
      </w:pPr>
      <w:r w:rsidRPr="00F32BF2">
        <w:t>7. Rada pedagogiczna, na wniosek zespołu nauczycieli,</w:t>
      </w:r>
      <w:r w:rsidR="0085790B" w:rsidRPr="00F32BF2">
        <w:t xml:space="preserve"> o</w:t>
      </w:r>
      <w:r w:rsidR="00306AA3">
        <w:t xml:space="preserve"> </w:t>
      </w:r>
      <w:r w:rsidRPr="00F32BF2">
        <w:t>którym mowa</w:t>
      </w:r>
      <w:r w:rsidR="0085790B" w:rsidRPr="00F32BF2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F32BF2">
        <w:t>1, może</w:t>
      </w:r>
      <w:r w:rsidR="00686BF6">
        <w:t>,</w:t>
      </w:r>
      <w:r w:rsidR="0085790B" w:rsidRPr="00F32BF2">
        <w:t xml:space="preserve"> w</w:t>
      </w:r>
      <w:r w:rsidR="00306AA3">
        <w:t xml:space="preserve"> </w:t>
      </w:r>
      <w:r w:rsidRPr="00F32BF2">
        <w:t>drodze uchwały:</w:t>
      </w:r>
    </w:p>
    <w:p w:rsidR="009E4531" w:rsidRPr="00F32BF2" w:rsidRDefault="009E4531" w:rsidP="00715E38">
      <w:pPr>
        <w:pStyle w:val="ZPKTzmpktartykuempunktem"/>
      </w:pPr>
      <w:r w:rsidRPr="00F32BF2">
        <w:lastRenderedPageBreak/>
        <w:t>1)</w:t>
      </w:r>
      <w:r w:rsidRPr="00F32BF2">
        <w:tab/>
        <w:t>dokonać zmian</w:t>
      </w:r>
      <w:r w:rsidR="0085790B" w:rsidRPr="00F32BF2">
        <w:t xml:space="preserve"> w</w:t>
      </w:r>
      <w:r w:rsidR="00306AA3">
        <w:t xml:space="preserve"> </w:t>
      </w:r>
      <w:r w:rsidRPr="00F32BF2">
        <w:t>zestawie podręczników lub materiałów edukacyjnych oraz zmiany materiałów ćwiczeniowych, jeżeli taka konieczność wynika</w:t>
      </w:r>
      <w:r w:rsidR="0085790B" w:rsidRPr="00F32BF2">
        <w:t xml:space="preserve"> z</w:t>
      </w:r>
      <w:r w:rsidR="00306AA3">
        <w:t xml:space="preserve"> </w:t>
      </w:r>
      <w:r w:rsidRPr="00F32BF2">
        <w:t>braku możliwości zakupu danego podręcznika, materiału edukacyjnego lub materiału ćwiczeniowego</w:t>
      </w:r>
      <w:r w:rsidR="00FB6995">
        <w:t>;</w:t>
      </w:r>
      <w:r w:rsidRPr="00F32BF2">
        <w:t xml:space="preserve"> </w:t>
      </w:r>
    </w:p>
    <w:p w:rsidR="009E4531" w:rsidRPr="00F32BF2" w:rsidRDefault="009E4531" w:rsidP="00715E38">
      <w:pPr>
        <w:pStyle w:val="ZPKTzmpktartykuempunktem"/>
      </w:pPr>
      <w:r w:rsidRPr="00F32BF2">
        <w:t>2)</w:t>
      </w:r>
      <w:r w:rsidRPr="00F32BF2">
        <w:tab/>
        <w:t xml:space="preserve">uzupełnić zestaw podręczników </w:t>
      </w:r>
      <w:r w:rsidR="00686BF6">
        <w:t xml:space="preserve">lub </w:t>
      </w:r>
      <w:r w:rsidRPr="00F32BF2">
        <w:t>materiałów edukacyjnych,</w:t>
      </w:r>
      <w:r w:rsidR="0085790B" w:rsidRPr="00F32BF2">
        <w:t xml:space="preserve"> a</w:t>
      </w:r>
      <w:r w:rsidR="00306AA3">
        <w:t xml:space="preserve"> </w:t>
      </w:r>
      <w:r w:rsidRPr="00F32BF2">
        <w:t>także materiały ćwiczeniowe.</w:t>
      </w:r>
    </w:p>
    <w:p w:rsidR="00507B34" w:rsidRDefault="0069550E" w:rsidP="00E31F59">
      <w:pPr>
        <w:pStyle w:val="ZUSTzmustartykuempunktem"/>
      </w:pPr>
      <w:r>
        <w:t xml:space="preserve">8. </w:t>
      </w:r>
      <w:r w:rsidR="00507B34" w:rsidRPr="00E31F59">
        <w:t xml:space="preserve">Dyrektor szkoły </w:t>
      </w:r>
      <w:r w:rsidR="00002798">
        <w:t xml:space="preserve">corocznie </w:t>
      </w:r>
      <w:r w:rsidR="00507B34" w:rsidRPr="00E31F59">
        <w:t>podaje do publicznej wiadomości zestaw podręczników</w:t>
      </w:r>
      <w:r w:rsidR="00C04655">
        <w:t xml:space="preserve"> lub materiałów edukacyjnych </w:t>
      </w:r>
      <w:r w:rsidR="00AB5C43">
        <w:t>oraz materiały ćwiczeniowe</w:t>
      </w:r>
      <w:r w:rsidR="00507B34" w:rsidRPr="00E31F59">
        <w:t xml:space="preserve"> obowiązuj</w:t>
      </w:r>
      <w:r w:rsidR="007F2B2B">
        <w:t>ą</w:t>
      </w:r>
      <w:r w:rsidR="00002798">
        <w:t>ce</w:t>
      </w:r>
      <w:r w:rsidR="0085790B" w:rsidRPr="00E31F59">
        <w:t xml:space="preserve"> w</w:t>
      </w:r>
      <w:r w:rsidR="00306AA3">
        <w:t xml:space="preserve"> </w:t>
      </w:r>
      <w:r w:rsidR="00A16A89" w:rsidRPr="00E31F59">
        <w:t xml:space="preserve">danym </w:t>
      </w:r>
      <w:r w:rsidR="00507B34" w:rsidRPr="00E31F59">
        <w:t>roku szkolnym.</w:t>
      </w:r>
    </w:p>
    <w:p w:rsidR="00AC3FCC" w:rsidRDefault="00B06A13" w:rsidP="00E54A8F">
      <w:pPr>
        <w:pStyle w:val="ZUSTzmustartykuempunktem"/>
      </w:pPr>
      <w:r>
        <w:t>9</w:t>
      </w:r>
      <w:r w:rsidR="00354EE1" w:rsidRPr="00E31F59">
        <w:t>. Przepisy</w:t>
      </w:r>
      <w:r w:rsidR="0085790B">
        <w:t xml:space="preserve"> ust.</w:t>
      </w:r>
      <w:r w:rsidR="00306AA3">
        <w:t xml:space="preserve"> </w:t>
      </w:r>
      <w:r w:rsidR="00354EE1" w:rsidRPr="008150A9">
        <w:t>1</w:t>
      </w:r>
      <w:r w:rsidR="00037F2E" w:rsidRPr="008150A9">
        <w:t>–</w:t>
      </w:r>
      <w:r w:rsidR="0085790B" w:rsidRPr="008150A9">
        <w:t>8</w:t>
      </w:r>
      <w:r w:rsidR="00306AA3">
        <w:t xml:space="preserve"> </w:t>
      </w:r>
      <w:r w:rsidR="00354EE1" w:rsidRPr="008150A9">
        <w:t xml:space="preserve">stosuje </w:t>
      </w:r>
      <w:r w:rsidR="00354EE1" w:rsidRPr="00E31F59">
        <w:t xml:space="preserve">się </w:t>
      </w:r>
      <w:r w:rsidR="00943040">
        <w:t>odpowiednio</w:t>
      </w:r>
      <w:r w:rsidR="00943040" w:rsidRPr="00E31F59">
        <w:t xml:space="preserve"> </w:t>
      </w:r>
      <w:r w:rsidR="00354EE1" w:rsidRPr="00E31F59">
        <w:t>do szkół artystycznych</w:t>
      </w:r>
      <w:r w:rsidR="0085790B">
        <w:t xml:space="preserve"> w</w:t>
      </w:r>
      <w:r w:rsidR="00306AA3">
        <w:t xml:space="preserve"> </w:t>
      </w:r>
      <w:r w:rsidR="008150A9">
        <w:t>zakresie kształcenia ogólnego</w:t>
      </w:r>
      <w:r w:rsidR="00354EE1" w:rsidRPr="00E31F59">
        <w:t>.</w:t>
      </w:r>
    </w:p>
    <w:p w:rsidR="006B51CB" w:rsidRDefault="006B51CB" w:rsidP="006B51CB">
      <w:pPr>
        <w:pStyle w:val="ZARTzmartartykuempunktem"/>
      </w:pPr>
      <w:r w:rsidRPr="00BE61CC">
        <w:t>Art. 22ac. 1. Uczniowie szkół podstawowych</w:t>
      </w:r>
      <w:r w:rsidR="0085790B" w:rsidRPr="00BE61CC">
        <w:t xml:space="preserve"> </w:t>
      </w:r>
      <w:r w:rsidR="0085790B">
        <w:t>i</w:t>
      </w:r>
      <w:r w:rsidR="00306AA3">
        <w:t xml:space="preserve"> </w:t>
      </w:r>
      <w:r>
        <w:t xml:space="preserve">gimnazjów </w:t>
      </w:r>
      <w:r w:rsidRPr="00BE61CC">
        <w:t>mają prawo do bezpłatnego dostępu do</w:t>
      </w:r>
      <w:r>
        <w:t xml:space="preserve"> podręczników, </w:t>
      </w:r>
      <w:r w:rsidRPr="00CE0332">
        <w:t xml:space="preserve">materiałów edukacyjnych </w:t>
      </w:r>
      <w:r>
        <w:t xml:space="preserve">lub </w:t>
      </w:r>
      <w:r w:rsidRPr="00CE0332">
        <w:t>materiałów ćwiczeniowych</w:t>
      </w:r>
      <w:r>
        <w:t xml:space="preserve">, </w:t>
      </w:r>
      <w:r w:rsidRPr="00CE0332">
        <w:t>przeznaczonych do obowiązkowych zajęć edukacyjnych</w:t>
      </w:r>
      <w:r w:rsidR="0085790B" w:rsidRPr="00CE0332">
        <w:t xml:space="preserve"> z</w:t>
      </w:r>
      <w:r w:rsidR="00306AA3">
        <w:t xml:space="preserve"> </w:t>
      </w:r>
      <w:r w:rsidRPr="00CE0332">
        <w:t>zakresu kształcenia ogólnego</w:t>
      </w:r>
      <w:r w:rsidR="00AC3FCC">
        <w:t xml:space="preserve">, </w:t>
      </w:r>
      <w:r w:rsidR="00AC3FCC">
        <w:rPr>
          <w:rFonts w:hint="eastAsia"/>
        </w:rPr>
        <w:t>określonych</w:t>
      </w:r>
      <w:r w:rsidR="0085790B">
        <w:t xml:space="preserve"> w</w:t>
      </w:r>
      <w:r w:rsidR="00306AA3">
        <w:t xml:space="preserve"> </w:t>
      </w:r>
      <w:r w:rsidR="00EE4D77">
        <w:t>ramowy</w:t>
      </w:r>
      <w:r w:rsidR="00074C8C">
        <w:t>ch</w:t>
      </w:r>
      <w:r w:rsidR="00EE4D77">
        <w:t xml:space="preserve"> planach nauczania ustalonych dla tych szkół</w:t>
      </w:r>
      <w:r w:rsidRPr="00CE0332">
        <w:t>.</w:t>
      </w:r>
    </w:p>
    <w:p w:rsidR="006B51CB" w:rsidRPr="0000218D" w:rsidRDefault="006B51CB" w:rsidP="00E54A8F">
      <w:pPr>
        <w:pStyle w:val="ZUSTzmustartykuempunktem"/>
      </w:pPr>
      <w:r>
        <w:t>2. Przepisu</w:t>
      </w:r>
      <w:r w:rsidR="0085790B">
        <w:t xml:space="preserve">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Pr="00CE0332">
        <w:t>nie stosuje się do szkół dla dorosłych.</w:t>
      </w:r>
    </w:p>
    <w:p w:rsidR="00C13FA9" w:rsidRDefault="00507B34" w:rsidP="00C13FA9">
      <w:pPr>
        <w:pStyle w:val="ZARTzmartartykuempunktem"/>
      </w:pPr>
      <w:r w:rsidRPr="0000218D">
        <w:t xml:space="preserve">Art. 22ad. 1. </w:t>
      </w:r>
      <w:r w:rsidR="00C13FA9">
        <w:t>W</w:t>
      </w:r>
      <w:r w:rsidR="007A345D">
        <w:t>yposażenie</w:t>
      </w:r>
      <w:r w:rsidR="00306AA3">
        <w:t xml:space="preserve"> </w:t>
      </w:r>
      <w:r w:rsidR="007A345D" w:rsidRPr="0000218D">
        <w:t>szkół podstawowych</w:t>
      </w:r>
      <w:r w:rsidR="0085790B" w:rsidRPr="0000218D">
        <w:t xml:space="preserve"> w</w:t>
      </w:r>
      <w:r w:rsidR="00306AA3">
        <w:t xml:space="preserve"> </w:t>
      </w:r>
      <w:r w:rsidR="007A345D" w:rsidRPr="0000218D">
        <w:t>podręcznik</w:t>
      </w:r>
      <w:r w:rsidR="007A345D">
        <w:t>i</w:t>
      </w:r>
      <w:r w:rsidR="007A345D" w:rsidRPr="0000218D">
        <w:t xml:space="preserve"> do </w:t>
      </w:r>
      <w:r w:rsidR="007A345D">
        <w:t>zajęć</w:t>
      </w:r>
      <w:r w:rsidR="0085790B">
        <w:t xml:space="preserve"> z</w:t>
      </w:r>
      <w:r w:rsidR="00306AA3">
        <w:t xml:space="preserve"> </w:t>
      </w:r>
      <w:r w:rsidR="007A345D">
        <w:t>za</w:t>
      </w:r>
      <w:r w:rsidR="007A345D" w:rsidRPr="006F651F">
        <w:t>kres</w:t>
      </w:r>
      <w:r w:rsidR="007A345D">
        <w:t>u</w:t>
      </w:r>
      <w:r w:rsidR="007A345D" w:rsidRPr="006F651F">
        <w:t xml:space="preserve"> </w:t>
      </w:r>
      <w:r w:rsidR="007A345D" w:rsidRPr="0000218D">
        <w:t xml:space="preserve">edukacji: polonistycznej, matematycznej, </w:t>
      </w:r>
      <w:r w:rsidR="007A345D" w:rsidRPr="00F32BF2">
        <w:t>przyrodniczej</w:t>
      </w:r>
      <w:r w:rsidR="0085790B" w:rsidRPr="00F32BF2">
        <w:t xml:space="preserve"> i</w:t>
      </w:r>
      <w:r w:rsidR="00306AA3">
        <w:t xml:space="preserve"> </w:t>
      </w:r>
      <w:r w:rsidR="007A345D" w:rsidRPr="00F32BF2">
        <w:t>społecznej</w:t>
      </w:r>
      <w:r w:rsidR="0085790B" w:rsidRPr="00F32BF2">
        <w:t xml:space="preserve"> w</w:t>
      </w:r>
      <w:r w:rsidR="00306AA3">
        <w:t xml:space="preserve"> </w:t>
      </w:r>
      <w:r w:rsidR="007A345D" w:rsidRPr="00F32BF2">
        <w:t>klasach I</w:t>
      </w:r>
      <w:r w:rsidR="00216914">
        <w:t>–</w:t>
      </w:r>
      <w:r w:rsidR="00514959" w:rsidRPr="00F32BF2">
        <w:t xml:space="preserve">III </w:t>
      </w:r>
      <w:r w:rsidR="007A345D" w:rsidRPr="00AC3FCC">
        <w:t xml:space="preserve">zapewnia </w:t>
      </w:r>
      <w:r w:rsidR="00C13FA9" w:rsidRPr="0000218D">
        <w:t>minister właściwy do spraw oświaty</w:t>
      </w:r>
      <w:r w:rsidR="0085790B" w:rsidRPr="0000218D">
        <w:t xml:space="preserve"> i</w:t>
      </w:r>
      <w:r w:rsidR="00306AA3">
        <w:t xml:space="preserve"> </w:t>
      </w:r>
      <w:r w:rsidR="00C13FA9" w:rsidRPr="0000218D">
        <w:t>wychowania</w:t>
      </w:r>
      <w:r w:rsidR="00760A15">
        <w:t>.</w:t>
      </w:r>
      <w:r w:rsidR="00C13FA9" w:rsidRPr="0000218D">
        <w:t xml:space="preserve"> Podręczniki </w:t>
      </w:r>
      <w:r w:rsidR="00C13FA9">
        <w:t xml:space="preserve">te stają </w:t>
      </w:r>
      <w:r w:rsidR="00C13FA9" w:rsidRPr="00C1061F">
        <w:t xml:space="preserve">się własnością organu prowadzącego </w:t>
      </w:r>
      <w:r w:rsidR="00C13FA9" w:rsidRPr="0000218D">
        <w:t>szkołę po</w:t>
      </w:r>
      <w:r w:rsidR="00C13FA9">
        <w:t>dstawową</w:t>
      </w:r>
      <w:r w:rsidR="0085790B">
        <w:t xml:space="preserve"> z</w:t>
      </w:r>
      <w:r w:rsidR="00306AA3">
        <w:t xml:space="preserve"> </w:t>
      </w:r>
      <w:r w:rsidR="00C13FA9">
        <w:t>dniem ich przekazania przez ministra</w:t>
      </w:r>
      <w:r w:rsidR="00C13FA9" w:rsidRPr="00BF0A0D">
        <w:t xml:space="preserve"> </w:t>
      </w:r>
      <w:r w:rsidR="00C13FA9" w:rsidRPr="0000218D">
        <w:t>właściw</w:t>
      </w:r>
      <w:r w:rsidR="00C13FA9">
        <w:t>ego</w:t>
      </w:r>
      <w:r w:rsidR="00C13FA9" w:rsidRPr="0000218D">
        <w:t xml:space="preserve"> do spraw oświaty</w:t>
      </w:r>
      <w:r w:rsidR="0085790B" w:rsidRPr="0000218D">
        <w:t xml:space="preserve"> i</w:t>
      </w:r>
      <w:r w:rsidR="00306AA3">
        <w:t xml:space="preserve"> </w:t>
      </w:r>
      <w:r w:rsidR="00C13FA9" w:rsidRPr="0000218D">
        <w:t>wychowania</w:t>
      </w:r>
      <w:r w:rsidR="00C13FA9">
        <w:t>.</w:t>
      </w:r>
    </w:p>
    <w:p w:rsidR="00AA4204" w:rsidRPr="00590261" w:rsidRDefault="00507B34" w:rsidP="00AA4204">
      <w:pPr>
        <w:pStyle w:val="ZUSTzmustartykuempunktem"/>
      </w:pPr>
      <w:r w:rsidRPr="00590261">
        <w:t>2</w:t>
      </w:r>
      <w:r w:rsidR="00D376D4" w:rsidRPr="00590261">
        <w:t xml:space="preserve">. </w:t>
      </w:r>
      <w:r w:rsidR="00AA4204" w:rsidRPr="00590261">
        <w:t>Rada pedagogiczna</w:t>
      </w:r>
      <w:r w:rsidR="000068D6">
        <w:t xml:space="preserve"> szkoły podstawowej</w:t>
      </w:r>
      <w:r w:rsidR="00AA4204" w:rsidRPr="00590261">
        <w:t>, za zgodą organu prowadzącego szkołę, może ustalić</w:t>
      </w:r>
      <w:r w:rsidR="0085790B" w:rsidRPr="00590261">
        <w:t xml:space="preserve"> w</w:t>
      </w:r>
      <w:r w:rsidR="00306AA3">
        <w:t xml:space="preserve"> </w:t>
      </w:r>
      <w:r w:rsidR="00AA4204" w:rsidRPr="00590261">
        <w:t>zestawie,</w:t>
      </w:r>
      <w:r w:rsidR="0085790B" w:rsidRPr="00590261">
        <w:t xml:space="preserve"> o</w:t>
      </w:r>
      <w:r w:rsidR="00306AA3">
        <w:t xml:space="preserve"> </w:t>
      </w:r>
      <w:r w:rsidR="00AA4204" w:rsidRPr="00590261">
        <w:t>którym mowa</w:t>
      </w:r>
      <w:r w:rsidR="0085790B" w:rsidRPr="00590261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A4204" w:rsidRPr="00590261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6B51CB">
        <w:t>1</w:t>
      </w:r>
      <w:r w:rsidR="00AA4204" w:rsidRPr="00590261">
        <w:t>, inny podręcznik niż podręcznik zapewniony przez ministra właściwego do spraw oświaty</w:t>
      </w:r>
      <w:r w:rsidR="0085790B" w:rsidRPr="00590261">
        <w:t xml:space="preserve"> i</w:t>
      </w:r>
      <w:r w:rsidR="00306AA3">
        <w:t xml:space="preserve"> </w:t>
      </w:r>
      <w:r w:rsidR="00AA4204" w:rsidRPr="00590261">
        <w:t>wychowania.</w:t>
      </w:r>
    </w:p>
    <w:p w:rsidR="00AA4204" w:rsidRDefault="00AA4204" w:rsidP="00AA4204">
      <w:pPr>
        <w:pStyle w:val="ZUSTzmustartykuempunktem"/>
      </w:pPr>
      <w:r w:rsidRPr="00590261">
        <w:t>3.</w:t>
      </w:r>
      <w:r w:rsidR="0085790B" w:rsidRPr="00590261">
        <w:t xml:space="preserve"> W</w:t>
      </w:r>
      <w:r w:rsidR="00306AA3">
        <w:t xml:space="preserve"> </w:t>
      </w:r>
      <w:r w:rsidRPr="00590261">
        <w:t>przypadku,</w:t>
      </w:r>
      <w:r w:rsidR="0085790B" w:rsidRPr="00590261">
        <w:t xml:space="preserve"> o</w:t>
      </w:r>
      <w:r w:rsidR="00306AA3">
        <w:t xml:space="preserve"> </w:t>
      </w:r>
      <w:r w:rsidRPr="00590261">
        <w:t>którym mowa</w:t>
      </w:r>
      <w:r w:rsidR="0085790B" w:rsidRPr="00590261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590261">
        <w:t>2, koszt zakupu podręcznika innego niż podręcznik zapewniony przez ministra właściwego do spraw oświaty</w:t>
      </w:r>
      <w:r w:rsidR="0085790B" w:rsidRPr="00590261">
        <w:t xml:space="preserve"> i</w:t>
      </w:r>
      <w:r w:rsidR="00306AA3">
        <w:t xml:space="preserve"> </w:t>
      </w:r>
      <w:r w:rsidRPr="00590261">
        <w:t>wychowania pokrywa organ prowadzący szkołę podstawową.</w:t>
      </w:r>
    </w:p>
    <w:p w:rsidR="00507B34" w:rsidRPr="0000218D" w:rsidRDefault="004A351B" w:rsidP="00E54A8F">
      <w:pPr>
        <w:pStyle w:val="ZUSTzmustartykuempunktem"/>
      </w:pPr>
      <w:r>
        <w:t>4. Podręczniki,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1, są dostosowane do potrzeb edukacyjnych</w:t>
      </w:r>
      <w:r w:rsidR="0085790B">
        <w:t xml:space="preserve"> i</w:t>
      </w:r>
      <w:r w:rsidR="00306AA3">
        <w:t xml:space="preserve"> </w:t>
      </w:r>
      <w:r>
        <w:t>możliwości psychofizycznych uczniów niepełnosprawnych.</w:t>
      </w:r>
    </w:p>
    <w:p w:rsidR="00507B34" w:rsidRPr="0000218D" w:rsidRDefault="00507B34" w:rsidP="00507B34">
      <w:pPr>
        <w:pStyle w:val="ZARTzmartartykuempunktem"/>
      </w:pPr>
      <w:r w:rsidRPr="0000218D">
        <w:t xml:space="preserve">Art. 22ae. 1. </w:t>
      </w:r>
      <w:r w:rsidR="00F438EF">
        <w:t>W</w:t>
      </w:r>
      <w:r w:rsidRPr="0000218D">
        <w:t>yposażeni</w:t>
      </w:r>
      <w:r w:rsidR="00F438EF">
        <w:t>e</w:t>
      </w:r>
      <w:r w:rsidRPr="0000218D">
        <w:t>:</w:t>
      </w:r>
    </w:p>
    <w:p w:rsidR="00507B34" w:rsidRPr="0000218D" w:rsidRDefault="00507B34" w:rsidP="00507B34">
      <w:pPr>
        <w:pStyle w:val="ZPKTzmpktartykuempunktem"/>
      </w:pPr>
      <w:r w:rsidRPr="0000218D">
        <w:t>1)</w:t>
      </w:r>
      <w:r w:rsidRPr="0000218D">
        <w:tab/>
        <w:t>szkół podstawowych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="00F2173F">
        <w:t xml:space="preserve">szkół artystycznych </w:t>
      </w:r>
      <w:r w:rsidR="00A76D67">
        <w:t>realizujących</w:t>
      </w:r>
      <w:r w:rsidR="00F2173F">
        <w:t xml:space="preserve"> kształcenie </w:t>
      </w:r>
      <w:r w:rsidR="00A76D67">
        <w:t xml:space="preserve">ogólne </w:t>
      </w:r>
      <w:r w:rsidR="00F2173F">
        <w:t>w</w:t>
      </w:r>
      <w:r w:rsidR="00E54A8F">
        <w:t> </w:t>
      </w:r>
      <w:r w:rsidR="00F2173F">
        <w:t>zakresie szkoły podstawowej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="005F5B55" w:rsidRPr="0000218D">
        <w:t>podręcznik</w:t>
      </w:r>
      <w:r w:rsidR="00ED2FE7">
        <w:t>i</w:t>
      </w:r>
      <w:r w:rsidR="005F5B55" w:rsidRPr="0000218D">
        <w:t xml:space="preserve">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5C5FB2">
        <w:t xml:space="preserve">danego </w:t>
      </w:r>
      <w:r w:rsidR="005F5B55" w:rsidRPr="0000218D">
        <w:t xml:space="preserve">języka </w:t>
      </w:r>
      <w:r w:rsidR="005F5B55" w:rsidRPr="0000218D">
        <w:lastRenderedPageBreak/>
        <w:t>obcego nowożytnego</w:t>
      </w:r>
      <w:r w:rsidR="00D90CA0">
        <w:t xml:space="preserve">, </w:t>
      </w:r>
      <w:r w:rsidR="00DF4655" w:rsidRPr="00DF4655">
        <w:t xml:space="preserve">materiały edukacyjne </w:t>
      </w:r>
      <w:r w:rsidR="00E32873" w:rsidRPr="00E32873">
        <w:t xml:space="preserve">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E32873" w:rsidRPr="00E32873">
        <w:t xml:space="preserve">danego języka obcego nowożytnego </w:t>
      </w:r>
      <w:r w:rsidR="00E2333A">
        <w:t xml:space="preserve">lub </w:t>
      </w:r>
      <w:r w:rsidRPr="0000218D">
        <w:t>materiały ćwiczeniowe</w:t>
      </w:r>
      <w:r w:rsidR="00E32873">
        <w:t>,</w:t>
      </w:r>
      <w:r w:rsidR="00970C55">
        <w:t xml:space="preserve"> dla klas</w:t>
      </w:r>
      <w:r w:rsidR="00970C55" w:rsidRPr="00392794">
        <w:t xml:space="preserve"> </w:t>
      </w:r>
      <w:r w:rsidR="00970C55" w:rsidRPr="0000218D">
        <w:t>I</w:t>
      </w:r>
      <w:r w:rsidR="00216914">
        <w:t>–</w:t>
      </w:r>
      <w:r w:rsidR="00970C55" w:rsidRPr="0000218D">
        <w:t>III</w:t>
      </w:r>
      <w:r w:rsidR="0011247B">
        <w:t>,</w:t>
      </w:r>
    </w:p>
    <w:p w:rsidR="00507B34" w:rsidRDefault="00507B34" w:rsidP="00507B34">
      <w:pPr>
        <w:pStyle w:val="ZPKTzmpktartykuempunktem"/>
      </w:pPr>
      <w:r w:rsidRPr="0000218D">
        <w:t>2)</w:t>
      </w:r>
      <w:r w:rsidRPr="0000218D">
        <w:tab/>
        <w:t xml:space="preserve">szkół </w:t>
      </w:r>
      <w:r w:rsidRPr="000653B0">
        <w:t>podstawowych</w:t>
      </w:r>
      <w:r w:rsidR="0085790B" w:rsidRPr="000653B0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 w</w:t>
      </w:r>
      <w:r w:rsidR="00233665">
        <w:t> </w:t>
      </w:r>
      <w:r w:rsidR="00A76D67">
        <w:t>zakresie szkoły podstawowej</w:t>
      </w:r>
      <w:r w:rsidR="0085790B">
        <w:t xml:space="preserve"> </w:t>
      </w:r>
      <w:r w:rsidR="0085790B" w:rsidRPr="000653B0">
        <w:t>w</w:t>
      </w:r>
      <w:r w:rsidR="00306AA3">
        <w:t xml:space="preserve"> </w:t>
      </w:r>
      <w:r w:rsidRPr="000653B0">
        <w:rPr>
          <w:rFonts w:hint="eastAsia"/>
        </w:rPr>
        <w:t>podręczniki</w:t>
      </w:r>
      <w:r w:rsidR="00E2333A">
        <w:t>,</w:t>
      </w:r>
      <w:r w:rsidR="001E221A" w:rsidRPr="000653B0">
        <w:t xml:space="preserve"> </w:t>
      </w:r>
      <w:r w:rsidRPr="000653B0">
        <w:t xml:space="preserve">materiały edukacyjne </w:t>
      </w:r>
      <w:r w:rsidR="00E2333A">
        <w:t>lub</w:t>
      </w:r>
      <w:r w:rsidR="001E221A" w:rsidRPr="000653B0">
        <w:t xml:space="preserve"> </w:t>
      </w:r>
      <w:r w:rsidRPr="000653B0">
        <w:t>materiały ćwiczeniowe</w:t>
      </w:r>
      <w:r w:rsidR="00596995">
        <w:t>,</w:t>
      </w:r>
      <w:r w:rsidR="00B261EF" w:rsidRPr="00B261EF">
        <w:t xml:space="preserve"> </w:t>
      </w:r>
      <w:r w:rsidR="00B261EF">
        <w:t>dla klas</w:t>
      </w:r>
      <w:r w:rsidR="00B261EF" w:rsidRPr="00392794">
        <w:t xml:space="preserve"> </w:t>
      </w:r>
      <w:r w:rsidR="00B261EF" w:rsidRPr="0000218D">
        <w:t>I</w:t>
      </w:r>
      <w:r w:rsidR="00B261EF">
        <w:t>V</w:t>
      </w:r>
      <w:r w:rsidR="00216914">
        <w:t>–</w:t>
      </w:r>
      <w:r w:rsidR="00B261EF">
        <w:t>V</w:t>
      </w:r>
      <w:r w:rsidR="00B261EF" w:rsidRPr="0000218D">
        <w:t>I</w:t>
      </w:r>
      <w:r w:rsidR="00B261EF">
        <w:t>,</w:t>
      </w:r>
    </w:p>
    <w:p w:rsidR="00B261EF" w:rsidRPr="000653B0" w:rsidRDefault="00B261EF" w:rsidP="00507B34">
      <w:pPr>
        <w:pStyle w:val="ZPKTzmpktartykuempunktem"/>
      </w:pPr>
      <w:r>
        <w:t>3)</w:t>
      </w:r>
      <w:r>
        <w:tab/>
        <w:t>gimnazjów</w:t>
      </w:r>
      <w:r w:rsidR="0085790B">
        <w:t xml:space="preserve"> i</w:t>
      </w:r>
      <w:r w:rsidR="00306AA3">
        <w:t xml:space="preserve"> </w:t>
      </w:r>
      <w:r w:rsidR="00A76D67">
        <w:t>szkół artystycznych realizujących kształcenie ogólne</w:t>
      </w:r>
      <w:r w:rsidR="0085790B">
        <w:t xml:space="preserve"> w</w:t>
      </w:r>
      <w:r w:rsidR="00306AA3">
        <w:t xml:space="preserve"> </w:t>
      </w:r>
      <w:r w:rsidR="00A76D67">
        <w:t>zakresie gimnazjum</w:t>
      </w:r>
      <w:r w:rsidR="0085790B">
        <w:t xml:space="preserve"> w</w:t>
      </w:r>
      <w:r w:rsidR="00306AA3">
        <w:t xml:space="preserve"> </w:t>
      </w:r>
      <w:r>
        <w:t>podręczniki</w:t>
      </w:r>
      <w:r w:rsidR="00E2333A">
        <w:t>,</w:t>
      </w:r>
      <w:r w:rsidRPr="000653B0">
        <w:t xml:space="preserve"> materiały edukacyjne </w:t>
      </w:r>
      <w:r w:rsidR="00E2333A">
        <w:t>lub</w:t>
      </w:r>
      <w:r w:rsidRPr="000653B0">
        <w:t xml:space="preserve"> materiały ćwiczeniowe</w:t>
      </w:r>
    </w:p>
    <w:p w:rsidR="00703059" w:rsidRDefault="00507B34" w:rsidP="007A3312">
      <w:pPr>
        <w:pStyle w:val="ZCZWSPPKTzmczciwsppktartykuempunktem"/>
      </w:pPr>
      <w:r w:rsidRPr="000653B0">
        <w:t xml:space="preserve">– </w:t>
      </w:r>
      <w:r w:rsidRPr="000653B0">
        <w:tab/>
      </w:r>
      <w:r w:rsidRPr="0067162E">
        <w:t xml:space="preserve">jest </w:t>
      </w:r>
      <w:r w:rsidRPr="000653B0">
        <w:t>zadaniem zleconym</w:t>
      </w:r>
      <w:r w:rsidR="0085790B" w:rsidRPr="000653B0">
        <w:t xml:space="preserve"> z</w:t>
      </w:r>
      <w:r w:rsidR="00306AA3">
        <w:t xml:space="preserve"> </w:t>
      </w:r>
      <w:r w:rsidRPr="000653B0">
        <w:t>zakresu administracji</w:t>
      </w:r>
      <w:r w:rsidRPr="0000218D">
        <w:t xml:space="preserve"> rządowej, wykonywanym przez jednostki samorządu terytorialnego</w:t>
      </w:r>
      <w:r w:rsidR="00516302">
        <w:t xml:space="preserve"> </w:t>
      </w:r>
      <w:r w:rsidR="00516302" w:rsidRPr="0000218D">
        <w:t xml:space="preserve">prowadzące </w:t>
      </w:r>
      <w:r w:rsidR="00BB15E0">
        <w:t xml:space="preserve">te </w:t>
      </w:r>
      <w:r w:rsidR="00516302" w:rsidRPr="0000218D">
        <w:t>szkoły</w:t>
      </w:r>
      <w:r w:rsidR="0025190D">
        <w:t>.</w:t>
      </w:r>
      <w:r w:rsidR="00372311">
        <w:t xml:space="preserve"> </w:t>
      </w:r>
    </w:p>
    <w:p w:rsidR="00C46F55" w:rsidRPr="000B6C51" w:rsidRDefault="00703059" w:rsidP="00703059">
      <w:pPr>
        <w:pStyle w:val="ZUSTzmustartykuempunktem"/>
        <w:rPr>
          <w:highlight w:val="yellow"/>
        </w:rPr>
      </w:pPr>
      <w:r>
        <w:t>2.</w:t>
      </w:r>
      <w:r w:rsidR="0085790B">
        <w:t xml:space="preserve"> W</w:t>
      </w:r>
      <w:r w:rsidR="00306AA3">
        <w:t xml:space="preserve"> </w:t>
      </w:r>
      <w:r w:rsidR="00CE16DD">
        <w:t>przypadku szkół podstawowych</w:t>
      </w:r>
      <w:r w:rsidR="0085790B">
        <w:t xml:space="preserve"> i</w:t>
      </w:r>
      <w:r w:rsidR="00306AA3">
        <w:t xml:space="preserve"> </w:t>
      </w:r>
      <w:r w:rsidR="00CE16DD">
        <w:t xml:space="preserve">gimnazjów </w:t>
      </w:r>
      <w:r w:rsidR="00CE16DD" w:rsidRPr="0000218D">
        <w:t>prowadzon</w:t>
      </w:r>
      <w:r w:rsidR="00CE16DD">
        <w:t>ych</w:t>
      </w:r>
      <w:r w:rsidR="00CE16DD" w:rsidRPr="0000218D">
        <w:t xml:space="preserve"> przez </w:t>
      </w:r>
      <w:r w:rsidR="00CE16DD" w:rsidRPr="008F7830">
        <w:t>osoby prawne inne niż jednostki samorządu terytorialnego</w:t>
      </w:r>
      <w:r w:rsidR="00CE16DD">
        <w:t xml:space="preserve"> lub </w:t>
      </w:r>
      <w:r w:rsidR="00CE16DD" w:rsidRPr="008F7830">
        <w:t>osoby fizyczne</w:t>
      </w:r>
      <w:r w:rsidR="000B6C51">
        <w:t>,</w:t>
      </w:r>
      <w:r w:rsidR="00CE16DD" w:rsidRPr="009C27B4">
        <w:t xml:space="preserve"> </w:t>
      </w:r>
      <w:r w:rsidR="00037879">
        <w:t xml:space="preserve">zapewnienie </w:t>
      </w:r>
      <w:r w:rsidR="00E01504">
        <w:t>s</w:t>
      </w:r>
      <w:r w:rsidR="00CE16DD" w:rsidRPr="009C27B4">
        <w:t>finansowani</w:t>
      </w:r>
      <w:r w:rsidR="00037879">
        <w:t>a</w:t>
      </w:r>
      <w:r w:rsidR="00CE16DD" w:rsidRPr="009C27B4">
        <w:t xml:space="preserve"> koszt</w:t>
      </w:r>
      <w:r w:rsidR="00DA1A64">
        <w:t>u</w:t>
      </w:r>
      <w:r w:rsidR="00CE16DD" w:rsidRPr="009C27B4">
        <w:t xml:space="preserve"> zakupu podręczników, materia</w:t>
      </w:r>
      <w:r w:rsidR="000B6C51">
        <w:t xml:space="preserve">łów edukacyjnych lub materiałów </w:t>
      </w:r>
      <w:r w:rsidR="00CE16DD" w:rsidRPr="009C27B4">
        <w:t>ćwiczeniowych</w:t>
      </w:r>
      <w:r w:rsidR="00CE16DD">
        <w:t>,</w:t>
      </w:r>
      <w:r w:rsidR="0085790B">
        <w:t xml:space="preserve"> o</w:t>
      </w:r>
      <w:r w:rsidR="00306AA3">
        <w:t xml:space="preserve"> </w:t>
      </w:r>
      <w:r w:rsidR="00CE16DD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E16DD">
        <w:t>1,</w:t>
      </w:r>
      <w:r w:rsidR="00CE16DD" w:rsidRPr="009C27B4">
        <w:t xml:space="preserve"> jest zadaniem zleconym</w:t>
      </w:r>
      <w:r w:rsidR="0085790B" w:rsidRPr="009C27B4">
        <w:t xml:space="preserve"> z</w:t>
      </w:r>
      <w:r w:rsidR="00306AA3">
        <w:t xml:space="preserve"> </w:t>
      </w:r>
      <w:r w:rsidR="00CE16DD" w:rsidRPr="009C27B4">
        <w:t>zakresu administracji rządowej, wykonywanym przez jednostki samorządu terytorialnego</w:t>
      </w:r>
      <w:r w:rsidR="00ED48DC">
        <w:t xml:space="preserve"> obowiązane do prowadzenia szkół odpowiedniego typu</w:t>
      </w:r>
      <w:r w:rsidR="0085790B">
        <w:t xml:space="preserve"> i</w:t>
      </w:r>
      <w:r w:rsidR="00306AA3">
        <w:t xml:space="preserve"> </w:t>
      </w:r>
      <w:r w:rsidR="00ED48DC">
        <w:t>rodzaju.</w:t>
      </w:r>
    </w:p>
    <w:p w:rsidR="003A57E8" w:rsidRDefault="00CE16DD" w:rsidP="00BB5B91">
      <w:pPr>
        <w:pStyle w:val="ZUSTzmustartykuempunktem"/>
      </w:pPr>
      <w:r>
        <w:t>3</w:t>
      </w:r>
      <w:r w:rsidR="00507B34" w:rsidRPr="00BB5B91">
        <w:t>. Na realizację</w:t>
      </w:r>
      <w:r w:rsidR="004E67B7" w:rsidRPr="00BB5B91">
        <w:t xml:space="preserve"> zadania,</w:t>
      </w:r>
      <w:r w:rsidR="0085790B" w:rsidRPr="00BB5B91">
        <w:t xml:space="preserve"> o</w:t>
      </w:r>
      <w:r w:rsidR="00306AA3">
        <w:t xml:space="preserve"> </w:t>
      </w:r>
      <w:r w:rsidR="004E67B7" w:rsidRPr="00BB5B91">
        <w:t>którym mowa</w:t>
      </w:r>
      <w:r w:rsidR="0085790B" w:rsidRPr="00BB5B91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BB5B91">
        <w:t>1</w:t>
      </w:r>
      <w:r w:rsidR="0085790B">
        <w:t xml:space="preserve"> i</w:t>
      </w:r>
      <w:r w:rsidR="00306AA3">
        <w:t xml:space="preserve"> </w:t>
      </w:r>
      <w:r w:rsidR="00E01504">
        <w:t>2</w:t>
      </w:r>
      <w:r w:rsidR="00507B34" w:rsidRPr="00BB5B91">
        <w:t xml:space="preserve">, </w:t>
      </w:r>
      <w:r w:rsidR="00310FE8" w:rsidRPr="00BB5B91">
        <w:t>jednostka samorządu terytorialnego</w:t>
      </w:r>
      <w:r w:rsidR="00507B34" w:rsidRPr="00BB5B91">
        <w:t xml:space="preserve"> otrzymuje dotację celową</w:t>
      </w:r>
      <w:r w:rsidR="0085790B" w:rsidRPr="00BB5B91">
        <w:t xml:space="preserve"> z</w:t>
      </w:r>
      <w:r w:rsidR="00306AA3">
        <w:t xml:space="preserve"> </w:t>
      </w:r>
      <w:r w:rsidR="00507B34" w:rsidRPr="00BB5B91">
        <w:t>budżetu państwa, udzielaną</w:t>
      </w:r>
      <w:r w:rsidR="00B3227C" w:rsidRPr="00BB5B91">
        <w:t xml:space="preserve"> przez wojewodę</w:t>
      </w:r>
      <w:r w:rsidR="00507B34" w:rsidRPr="00BB5B91">
        <w:t>.</w:t>
      </w:r>
      <w:r w:rsidR="00691E6D">
        <w:t xml:space="preserve"> </w:t>
      </w:r>
    </w:p>
    <w:p w:rsidR="003A57E8" w:rsidRPr="003A57E8" w:rsidRDefault="003A57E8" w:rsidP="00BB5B91">
      <w:pPr>
        <w:pStyle w:val="ZUSTzmustartykuempunktem"/>
        <w:rPr>
          <w:highlight w:val="yellow"/>
        </w:rPr>
      </w:pPr>
      <w:r>
        <w:t xml:space="preserve">4. </w:t>
      </w:r>
      <w:r w:rsidR="00052D7F">
        <w:t>N</w:t>
      </w:r>
      <w:r w:rsidR="00052D7F" w:rsidRPr="00251058">
        <w:t xml:space="preserve">a sfinansowanie </w:t>
      </w:r>
      <w:r w:rsidR="00052D7F" w:rsidRPr="00EA5AFC">
        <w:t>koszt</w:t>
      </w:r>
      <w:r w:rsidR="00DA1A64">
        <w:t>u</w:t>
      </w:r>
      <w:r w:rsidR="00052D7F" w:rsidRPr="00EA5AFC">
        <w:t xml:space="preserve"> zakupu podręczników</w:t>
      </w:r>
      <w:r w:rsidR="00052D7F">
        <w:t>,</w:t>
      </w:r>
      <w:r w:rsidR="00052D7F" w:rsidRPr="000B449E">
        <w:t xml:space="preserve"> materiałów edukacyjnych </w:t>
      </w:r>
      <w:r w:rsidR="00052D7F">
        <w:t>lub</w:t>
      </w:r>
      <w:r w:rsidR="00052D7F" w:rsidRPr="000B449E">
        <w:t xml:space="preserve"> </w:t>
      </w:r>
      <w:r w:rsidR="00052D7F" w:rsidRPr="0000218D">
        <w:t>materiałów ćwiczeniowych</w:t>
      </w:r>
      <w:r w:rsidR="00052D7F" w:rsidRPr="00E820F3">
        <w:t>,</w:t>
      </w:r>
      <w:r w:rsidR="0085790B">
        <w:t xml:space="preserve"> o</w:t>
      </w:r>
      <w:r w:rsidR="00306AA3">
        <w:t xml:space="preserve"> </w:t>
      </w:r>
      <w:r w:rsidR="00052D7F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052D7F" w:rsidRPr="00F7413E">
        <w:t>1</w:t>
      </w:r>
      <w:r w:rsidR="00052D7F">
        <w:t>, s</w:t>
      </w:r>
      <w:r>
        <w:t>zkoła</w:t>
      </w:r>
      <w:r w:rsidRPr="003A57E8">
        <w:t xml:space="preserve"> </w:t>
      </w:r>
      <w:r>
        <w:t>podstawowa</w:t>
      </w:r>
      <w:r w:rsidR="0085790B">
        <w:t xml:space="preserve"> i</w:t>
      </w:r>
      <w:r w:rsidR="00306AA3">
        <w:t xml:space="preserve"> </w:t>
      </w:r>
      <w:r>
        <w:t>gimnazjum prowadzone</w:t>
      </w:r>
      <w:r w:rsidRPr="0000218D">
        <w:t xml:space="preserve"> przez </w:t>
      </w:r>
      <w:r>
        <w:t>osob</w:t>
      </w:r>
      <w:r w:rsidR="00CB2D93">
        <w:t>ę</w:t>
      </w:r>
      <w:r w:rsidRPr="008F7830">
        <w:t xml:space="preserve"> prawn</w:t>
      </w:r>
      <w:r w:rsidR="00CB2D93">
        <w:t>ą</w:t>
      </w:r>
      <w:r w:rsidRPr="008F7830">
        <w:t xml:space="preserve"> inn</w:t>
      </w:r>
      <w:r w:rsidR="00CB2D93">
        <w:t>ą</w:t>
      </w:r>
      <w:r w:rsidRPr="008F7830">
        <w:t xml:space="preserve"> niż jednostk</w:t>
      </w:r>
      <w:r w:rsidR="00CB2D93">
        <w:t>a</w:t>
      </w:r>
      <w:r w:rsidRPr="008F7830">
        <w:t xml:space="preserve"> samorządu terytorialnego</w:t>
      </w:r>
      <w:r>
        <w:t xml:space="preserve"> lub </w:t>
      </w:r>
      <w:r w:rsidRPr="008F7830">
        <w:t>osob</w:t>
      </w:r>
      <w:r w:rsidR="00CB2D93">
        <w:t>ę</w:t>
      </w:r>
      <w:r w:rsidRPr="008F7830">
        <w:t xml:space="preserve"> fizyczn</w:t>
      </w:r>
      <w:r w:rsidR="00CB2D93">
        <w:t>ą</w:t>
      </w:r>
      <w:r>
        <w:t xml:space="preserve"> </w:t>
      </w:r>
      <w:r w:rsidR="00F7413E">
        <w:t xml:space="preserve">otrzymują, </w:t>
      </w:r>
      <w:r>
        <w:t>na wniosek, dotację celową</w:t>
      </w:r>
      <w:r w:rsidR="0085790B">
        <w:t xml:space="preserve"> z</w:t>
      </w:r>
      <w:r w:rsidR="00306AA3">
        <w:t xml:space="preserve"> </w:t>
      </w:r>
      <w:r>
        <w:t xml:space="preserve">budżetu jednostki </w:t>
      </w:r>
      <w:r w:rsidRPr="008F7830">
        <w:t>samor</w:t>
      </w:r>
      <w:r>
        <w:t>ządu terytorialnego</w:t>
      </w:r>
      <w:r w:rsidR="00ED48DC">
        <w:t xml:space="preserve"> obowiązanej do prowadzenia szkół odpowiedniego typu</w:t>
      </w:r>
      <w:r w:rsidR="0085790B">
        <w:t xml:space="preserve"> i</w:t>
      </w:r>
      <w:r w:rsidR="00306AA3">
        <w:t xml:space="preserve"> </w:t>
      </w:r>
      <w:r w:rsidR="00ED48DC">
        <w:t>rodzaju</w:t>
      </w:r>
      <w:r w:rsidRPr="00F7413E">
        <w:t>.</w:t>
      </w:r>
    </w:p>
    <w:p w:rsidR="00507B34" w:rsidRPr="00BB5B91" w:rsidRDefault="003A57E8" w:rsidP="00BB5B91">
      <w:pPr>
        <w:pStyle w:val="ZUSTzmustartykuempunktem"/>
      </w:pPr>
      <w:r>
        <w:t xml:space="preserve">5. </w:t>
      </w:r>
      <w:r w:rsidR="00507B34" w:rsidRPr="00BB5B91">
        <w:t>Dotacja celowa</w:t>
      </w:r>
      <w:r w:rsidR="00651283" w:rsidRPr="00BB5B91">
        <w:t xml:space="preserve"> </w:t>
      </w:r>
      <w:r w:rsidR="00507B34" w:rsidRPr="00BB5B91">
        <w:t>jest przyznawana na wyposażeni</w:t>
      </w:r>
      <w:r w:rsidR="00F438EF">
        <w:t>e</w:t>
      </w:r>
      <w:r w:rsidR="00507B34" w:rsidRPr="00BB5B91">
        <w:t>:</w:t>
      </w:r>
    </w:p>
    <w:p w:rsidR="00DF7479" w:rsidRPr="0000218D" w:rsidRDefault="00507B34" w:rsidP="00507B34">
      <w:pPr>
        <w:pStyle w:val="ZPKTzmpktartykuempunktem"/>
      </w:pPr>
      <w:r w:rsidRPr="0000218D">
        <w:t>1)</w:t>
      </w:r>
      <w:r w:rsidRPr="0000218D">
        <w:tab/>
      </w:r>
      <w:r w:rsidR="00DF7479" w:rsidRPr="0000218D">
        <w:t>szkół podstawowych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 w</w:t>
      </w:r>
      <w:r w:rsidR="00233665">
        <w:t> </w:t>
      </w:r>
      <w:r w:rsidR="00A76D67">
        <w:t>zakresie szkoły podstawowej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="00DF7479" w:rsidRPr="0000218D">
        <w:t>podręcznik</w:t>
      </w:r>
      <w:r w:rsidR="00294008">
        <w:t>i</w:t>
      </w:r>
      <w:r w:rsidR="00DF7479" w:rsidRPr="0000218D">
        <w:t xml:space="preserve">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9839AA">
        <w:t xml:space="preserve">danego </w:t>
      </w:r>
      <w:r w:rsidR="00DF7479" w:rsidRPr="0000218D">
        <w:t xml:space="preserve">języka obcego nowożytnego </w:t>
      </w:r>
      <w:r w:rsidR="00C0371A">
        <w:t>lub</w:t>
      </w:r>
      <w:r w:rsidR="00C0371A" w:rsidRPr="000653B0">
        <w:t xml:space="preserve"> materiały edukacyjne </w:t>
      </w:r>
      <w:r w:rsidR="00E32873" w:rsidRPr="00E32873">
        <w:t xml:space="preserve">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E32873" w:rsidRPr="00E32873">
        <w:t>danego języka obcego nowożytnego</w:t>
      </w:r>
      <w:r w:rsidR="00E32873">
        <w:t>,</w:t>
      </w:r>
      <w:r w:rsidR="00E32873" w:rsidRPr="00E32873">
        <w:t xml:space="preserve"> </w:t>
      </w:r>
      <w:r w:rsidR="00B261EF">
        <w:t xml:space="preserve">dla </w:t>
      </w:r>
      <w:r w:rsidR="00B261EF" w:rsidRPr="0000218D">
        <w:t>klas I</w:t>
      </w:r>
      <w:r w:rsidR="00A836D4">
        <w:t>–</w:t>
      </w:r>
      <w:r w:rsidR="00B261EF" w:rsidRPr="0000218D">
        <w:t>III</w:t>
      </w:r>
      <w:r w:rsidR="00691E6D">
        <w:t xml:space="preserve"> </w:t>
      </w:r>
      <w:r w:rsidR="00DF7479" w:rsidRPr="0000218D">
        <w:t>– do wysokości 2</w:t>
      </w:r>
      <w:r w:rsidR="0085790B" w:rsidRPr="0000218D">
        <w:t>5</w:t>
      </w:r>
      <w:r w:rsidR="00306AA3">
        <w:t xml:space="preserve"> </w:t>
      </w:r>
      <w:r w:rsidR="00DF7479" w:rsidRPr="0000218D">
        <w:t>zł na ucznia;</w:t>
      </w:r>
    </w:p>
    <w:p w:rsidR="00507B34" w:rsidRPr="000653B0" w:rsidRDefault="00DF7479" w:rsidP="00507B34">
      <w:pPr>
        <w:pStyle w:val="ZPKTzmpktartykuempunktem"/>
      </w:pPr>
      <w:r w:rsidRPr="0000218D">
        <w:t>2)</w:t>
      </w:r>
      <w:r w:rsidRPr="0000218D">
        <w:tab/>
      </w:r>
      <w:r w:rsidR="00507B34" w:rsidRPr="0000218D">
        <w:t>szkół podstawowych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 w</w:t>
      </w:r>
      <w:r w:rsidR="00233665">
        <w:t> </w:t>
      </w:r>
      <w:r w:rsidR="00A76D67">
        <w:t>zakresie szkoły podstawowej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="00507B34" w:rsidRPr="0000218D">
        <w:t xml:space="preserve">materiały ćwiczeniowe </w:t>
      </w:r>
      <w:r w:rsidR="00B261EF">
        <w:t xml:space="preserve">dla </w:t>
      </w:r>
      <w:r w:rsidR="00B261EF" w:rsidRPr="0000218D">
        <w:t>klas I</w:t>
      </w:r>
      <w:r w:rsidR="00216914">
        <w:t>–</w:t>
      </w:r>
      <w:r w:rsidR="00B261EF" w:rsidRPr="0000218D">
        <w:t xml:space="preserve">III </w:t>
      </w:r>
      <w:r w:rsidR="00507B34" w:rsidRPr="0000218D">
        <w:t>– do wysokości</w:t>
      </w:r>
      <w:r w:rsidR="0000218D">
        <w:t xml:space="preserve"> </w:t>
      </w:r>
      <w:r w:rsidR="00F17B42" w:rsidRPr="0000218D">
        <w:t>5</w:t>
      </w:r>
      <w:r w:rsidR="0085790B" w:rsidRPr="0000218D">
        <w:t>0</w:t>
      </w:r>
      <w:r w:rsidR="00306AA3">
        <w:t xml:space="preserve"> </w:t>
      </w:r>
      <w:r w:rsidR="00507B34" w:rsidRPr="0000218D">
        <w:t>zł na ucznia</w:t>
      </w:r>
      <w:r w:rsidR="00507B34" w:rsidRPr="000653B0">
        <w:t>;</w:t>
      </w:r>
    </w:p>
    <w:p w:rsidR="00507B34" w:rsidRPr="000653B0" w:rsidRDefault="00DF7479" w:rsidP="00507B34">
      <w:pPr>
        <w:pStyle w:val="ZPKTzmpktartykuempunktem"/>
      </w:pPr>
      <w:r w:rsidRPr="000653B0">
        <w:t>3</w:t>
      </w:r>
      <w:r w:rsidR="00507B34" w:rsidRPr="000653B0">
        <w:t>)</w:t>
      </w:r>
      <w:r w:rsidR="00507B34" w:rsidRPr="000653B0">
        <w:tab/>
        <w:t>szkół podstawowych</w:t>
      </w:r>
      <w:r w:rsidR="0085790B" w:rsidRPr="000653B0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 w</w:t>
      </w:r>
      <w:r w:rsidR="00233665">
        <w:t> </w:t>
      </w:r>
      <w:r w:rsidR="00A76D67">
        <w:t>zakresie szkoły podstawowej</w:t>
      </w:r>
      <w:r w:rsidR="0085790B">
        <w:t xml:space="preserve"> </w:t>
      </w:r>
      <w:r w:rsidR="0085790B" w:rsidRPr="000653B0">
        <w:t>w</w:t>
      </w:r>
      <w:r w:rsidR="00306AA3">
        <w:t xml:space="preserve"> </w:t>
      </w:r>
      <w:r w:rsidR="00507B34" w:rsidRPr="000653B0">
        <w:t xml:space="preserve">podręczniki </w:t>
      </w:r>
      <w:r w:rsidR="00326F39">
        <w:t>lub</w:t>
      </w:r>
      <w:r w:rsidR="00326F39" w:rsidRPr="000653B0">
        <w:t xml:space="preserve"> </w:t>
      </w:r>
      <w:r w:rsidR="00507B34" w:rsidRPr="000653B0">
        <w:t xml:space="preserve">materiały edukacyjne </w:t>
      </w:r>
      <w:r w:rsidR="00B261EF">
        <w:t xml:space="preserve">dla </w:t>
      </w:r>
      <w:r w:rsidR="00B261EF" w:rsidRPr="000653B0">
        <w:t>klas IV</w:t>
      </w:r>
      <w:r w:rsidR="00216914">
        <w:t>–</w:t>
      </w:r>
      <w:r w:rsidR="00B261EF" w:rsidRPr="000653B0">
        <w:t xml:space="preserve">VI </w:t>
      </w:r>
      <w:r w:rsidR="00507B34" w:rsidRPr="000653B0">
        <w:t>– do wysokości 14</w:t>
      </w:r>
      <w:r w:rsidR="0085790B" w:rsidRPr="000653B0">
        <w:t>0</w:t>
      </w:r>
      <w:r w:rsidR="00306AA3">
        <w:t xml:space="preserve"> </w:t>
      </w:r>
      <w:r w:rsidR="00507B34" w:rsidRPr="000653B0">
        <w:t xml:space="preserve">zł na ucznia; </w:t>
      </w:r>
    </w:p>
    <w:p w:rsidR="00507B34" w:rsidRDefault="00DF7479" w:rsidP="00507B34">
      <w:pPr>
        <w:pStyle w:val="ZPKTzmpktartykuempunktem"/>
      </w:pPr>
      <w:r w:rsidRPr="000653B0">
        <w:lastRenderedPageBreak/>
        <w:t>4</w:t>
      </w:r>
      <w:r w:rsidR="00507B34" w:rsidRPr="000653B0">
        <w:t>)</w:t>
      </w:r>
      <w:r w:rsidR="00507B34" w:rsidRPr="000653B0">
        <w:tab/>
        <w:t>szkół podstawowych</w:t>
      </w:r>
      <w:r w:rsidR="0085790B" w:rsidRPr="000653B0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 w</w:t>
      </w:r>
      <w:r w:rsidR="00233665">
        <w:t> </w:t>
      </w:r>
      <w:r w:rsidR="00A76D67">
        <w:t>zakresie szkoły podstawowej</w:t>
      </w:r>
      <w:r w:rsidR="0085790B">
        <w:t xml:space="preserve"> </w:t>
      </w:r>
      <w:r w:rsidR="0085790B" w:rsidRPr="000653B0">
        <w:t>w</w:t>
      </w:r>
      <w:r w:rsidR="00306AA3">
        <w:t xml:space="preserve"> </w:t>
      </w:r>
      <w:r w:rsidR="00507B34" w:rsidRPr="000653B0">
        <w:t xml:space="preserve">materiały ćwiczeniowe </w:t>
      </w:r>
      <w:r w:rsidR="00A04D15">
        <w:t xml:space="preserve">dla </w:t>
      </w:r>
      <w:r w:rsidR="00A04D15" w:rsidRPr="000653B0">
        <w:t>klas IV</w:t>
      </w:r>
      <w:r w:rsidR="00216914">
        <w:t>–</w:t>
      </w:r>
      <w:r w:rsidR="00A04D15" w:rsidRPr="000653B0">
        <w:t xml:space="preserve">VI </w:t>
      </w:r>
      <w:r w:rsidR="00507B34" w:rsidRPr="000653B0">
        <w:t>– do wysokości 25</w:t>
      </w:r>
      <w:r w:rsidR="00306AA3">
        <w:t xml:space="preserve"> </w:t>
      </w:r>
      <w:r w:rsidR="00507B34" w:rsidRPr="000653B0">
        <w:t>zł na ucznia;</w:t>
      </w:r>
    </w:p>
    <w:p w:rsidR="00A04D15" w:rsidRPr="000653B0" w:rsidRDefault="00A04D15" w:rsidP="00A04D15">
      <w:pPr>
        <w:pStyle w:val="ZPKTzmpktartykuempunktem"/>
      </w:pPr>
      <w:r>
        <w:t>5</w:t>
      </w:r>
      <w:r w:rsidRPr="000653B0">
        <w:t>)</w:t>
      </w:r>
      <w:r w:rsidRPr="000653B0">
        <w:tab/>
        <w:t>gimnazjów</w:t>
      </w:r>
      <w:r w:rsidR="0085790B" w:rsidRPr="000653B0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</w:t>
      </w:r>
      <w:r w:rsidR="0085790B">
        <w:t xml:space="preserve"> w</w:t>
      </w:r>
      <w:r w:rsidR="00306AA3">
        <w:t xml:space="preserve"> </w:t>
      </w:r>
      <w:r w:rsidR="00A76D67">
        <w:t>zakresie gimnazjum</w:t>
      </w:r>
      <w:r w:rsidR="0085790B">
        <w:t xml:space="preserve"> </w:t>
      </w:r>
      <w:r w:rsidR="0085790B" w:rsidRPr="000653B0">
        <w:t>w</w:t>
      </w:r>
      <w:r w:rsidR="00306AA3">
        <w:t xml:space="preserve"> </w:t>
      </w:r>
      <w:r w:rsidR="00192E1A" w:rsidRPr="000653B0">
        <w:t xml:space="preserve">podręczniki </w:t>
      </w:r>
      <w:r w:rsidR="006F1A97">
        <w:t>lub</w:t>
      </w:r>
      <w:r w:rsidR="00192E1A" w:rsidRPr="000653B0">
        <w:t xml:space="preserve"> materiały</w:t>
      </w:r>
      <w:r w:rsidR="00192E1A" w:rsidRPr="0000218D">
        <w:t xml:space="preserve"> edukacyjne – do wysokości 25</w:t>
      </w:r>
      <w:r w:rsidR="0085790B" w:rsidRPr="0000218D">
        <w:t>0</w:t>
      </w:r>
      <w:r w:rsidR="00306AA3">
        <w:t xml:space="preserve"> </w:t>
      </w:r>
      <w:r w:rsidR="00192E1A" w:rsidRPr="0000218D">
        <w:t>zł na</w:t>
      </w:r>
      <w:r w:rsidR="00192E1A">
        <w:t xml:space="preserve"> ucznia</w:t>
      </w:r>
      <w:r w:rsidRPr="000653B0">
        <w:t>;</w:t>
      </w:r>
    </w:p>
    <w:p w:rsidR="00507B34" w:rsidRPr="0000218D" w:rsidRDefault="00A04D15" w:rsidP="00507B34">
      <w:pPr>
        <w:pStyle w:val="ZPKTzmpktartykuempunktem"/>
      </w:pPr>
      <w:r>
        <w:t>6</w:t>
      </w:r>
      <w:r w:rsidR="00507B34" w:rsidRPr="000653B0">
        <w:t>)</w:t>
      </w:r>
      <w:r w:rsidR="00507B34" w:rsidRPr="000653B0">
        <w:tab/>
        <w:t>gimnazjów</w:t>
      </w:r>
      <w:r w:rsidR="0085790B" w:rsidRPr="000653B0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realizujących kształcenie ogólne</w:t>
      </w:r>
      <w:r w:rsidR="0085790B">
        <w:t xml:space="preserve"> w</w:t>
      </w:r>
      <w:r w:rsidR="00306AA3">
        <w:t xml:space="preserve"> </w:t>
      </w:r>
      <w:r w:rsidR="00A76D67">
        <w:t>zakresie gimnazjum</w:t>
      </w:r>
      <w:r w:rsidR="0085790B">
        <w:t xml:space="preserve"> </w:t>
      </w:r>
      <w:r w:rsidR="0085790B" w:rsidRPr="000653B0">
        <w:t>w</w:t>
      </w:r>
      <w:r w:rsidR="00306AA3">
        <w:t xml:space="preserve"> </w:t>
      </w:r>
      <w:r w:rsidR="00192E1A" w:rsidRPr="000653B0">
        <w:t>materiały ćwiczeniowe</w:t>
      </w:r>
      <w:r w:rsidR="00192E1A">
        <w:t xml:space="preserve"> </w:t>
      </w:r>
      <w:r w:rsidR="00192E1A" w:rsidRPr="000653B0">
        <w:t>– do wysokości 2</w:t>
      </w:r>
      <w:r w:rsidR="0085790B" w:rsidRPr="000653B0">
        <w:t>5</w:t>
      </w:r>
      <w:r w:rsidR="00306AA3">
        <w:t xml:space="preserve"> </w:t>
      </w:r>
      <w:r w:rsidR="00192E1A" w:rsidRPr="000653B0">
        <w:t>zł na</w:t>
      </w:r>
      <w:r w:rsidR="00192E1A">
        <w:t xml:space="preserve"> ucznia</w:t>
      </w:r>
      <w:r w:rsidR="00507B34" w:rsidRPr="0000218D">
        <w:t>.</w:t>
      </w:r>
    </w:p>
    <w:p w:rsidR="00507B34" w:rsidRDefault="003A57E8" w:rsidP="00507B34">
      <w:pPr>
        <w:pStyle w:val="ZUSTzmustartykuempunktem"/>
      </w:pPr>
      <w:r>
        <w:t>6</w:t>
      </w:r>
      <w:r w:rsidR="00507B34" w:rsidRPr="00C27707">
        <w:t>. Dotacja</w:t>
      </w:r>
      <w:r w:rsidR="00B233A6" w:rsidRPr="00C27707">
        <w:t xml:space="preserve"> celowa</w:t>
      </w:r>
      <w:r w:rsidR="001B014A" w:rsidRPr="00C27707">
        <w:t>,</w:t>
      </w:r>
      <w:r w:rsidR="0085790B" w:rsidRPr="00C27707">
        <w:t xml:space="preserve"> o</w:t>
      </w:r>
      <w:r w:rsidR="00306AA3">
        <w:t xml:space="preserve"> </w:t>
      </w:r>
      <w:r w:rsidR="001B014A" w:rsidRPr="00C27707">
        <w:t>której</w:t>
      </w:r>
      <w:r w:rsidR="00507B34" w:rsidRPr="00C27707">
        <w:t xml:space="preserve"> mowa</w:t>
      </w:r>
      <w:r w:rsidR="0085790B" w:rsidRPr="00C2770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DF7479" w:rsidRPr="00C27707">
        <w:t xml:space="preserve">1, </w:t>
      </w:r>
      <w:r w:rsidR="0085790B" w:rsidRPr="00C27707">
        <w:t>3</w:t>
      </w:r>
      <w:r w:rsidR="0085790B">
        <w:t xml:space="preserve"> i</w:t>
      </w:r>
      <w:r w:rsidR="00306AA3">
        <w:t xml:space="preserve"> </w:t>
      </w:r>
      <w:r w:rsidR="00DF7479" w:rsidRPr="00521760">
        <w:t>5</w:t>
      </w:r>
      <w:r w:rsidR="00507B34" w:rsidRPr="00E457A8">
        <w:t>, jest udzielana</w:t>
      </w:r>
      <w:r w:rsidR="00DF7479" w:rsidRPr="00E457A8">
        <w:t>, z</w:t>
      </w:r>
      <w:r w:rsidR="00233665">
        <w:t> </w:t>
      </w:r>
      <w:r w:rsidR="00DF7479" w:rsidRPr="00210467">
        <w:t>zastrzeżeniem</w:t>
      </w:r>
      <w:r w:rsidR="0085790B">
        <w:t xml:space="preserve"> ust.</w:t>
      </w:r>
      <w:r w:rsidR="00306AA3">
        <w:t xml:space="preserve"> </w:t>
      </w:r>
      <w:r w:rsidR="008940A3" w:rsidRPr="00210467">
        <w:t>1</w:t>
      </w:r>
      <w:r w:rsidR="00F12E68">
        <w:t>5</w:t>
      </w:r>
      <w:r w:rsidR="00DF7479" w:rsidRPr="00210467">
        <w:t>,</w:t>
      </w:r>
      <w:r w:rsidR="00507B34" w:rsidRPr="00210467">
        <w:t xml:space="preserve"> </w:t>
      </w:r>
      <w:r w:rsidR="00507B34" w:rsidRPr="00C27707">
        <w:t xml:space="preserve">do wysokości </w:t>
      </w:r>
      <w:r w:rsidR="00507B34" w:rsidRPr="000653B0">
        <w:t xml:space="preserve">kosztu </w:t>
      </w:r>
      <w:r w:rsidR="00267910">
        <w:t xml:space="preserve">zakupu </w:t>
      </w:r>
      <w:r w:rsidR="00507B34" w:rsidRPr="000653B0">
        <w:t xml:space="preserve">kompletu podręczników lub materiałów edukacyjnych </w:t>
      </w:r>
      <w:r w:rsidR="00507B34" w:rsidRPr="0000218D">
        <w:t>na każdego ucz</w:t>
      </w:r>
      <w:r w:rsidR="00DE3A66">
        <w:t>nia</w:t>
      </w:r>
      <w:r w:rsidR="0085790B">
        <w:t xml:space="preserve"> w</w:t>
      </w:r>
      <w:r w:rsidR="00306AA3">
        <w:t xml:space="preserve"> </w:t>
      </w:r>
      <w:r w:rsidR="00DE3A66">
        <w:t>danej klasie, rocznie nie</w:t>
      </w:r>
      <w:r w:rsidR="00507B34" w:rsidRPr="0000218D">
        <w:t>przekraczającej odpowiednio kwot,</w:t>
      </w:r>
      <w:r w:rsidR="0085790B" w:rsidRPr="0000218D">
        <w:t xml:space="preserve"> o</w:t>
      </w:r>
      <w:r w:rsidR="00306AA3">
        <w:t xml:space="preserve"> </w:t>
      </w:r>
      <w:r w:rsidR="00507B34" w:rsidRPr="0000218D">
        <w:t>których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DF7479" w:rsidRPr="0000218D">
        <w:t>1</w:t>
      </w:r>
      <w:r w:rsidR="00DF7479" w:rsidRPr="00767F6D">
        <w:t xml:space="preserve">, </w:t>
      </w:r>
      <w:r w:rsidR="0085790B" w:rsidRPr="00767F6D">
        <w:t>3</w:t>
      </w:r>
      <w:r w:rsidR="0085790B">
        <w:t xml:space="preserve"> i</w:t>
      </w:r>
      <w:r w:rsidR="00306AA3">
        <w:t xml:space="preserve"> </w:t>
      </w:r>
      <w:r w:rsidR="00DF7479" w:rsidRPr="00767F6D">
        <w:t>5</w:t>
      </w:r>
      <w:r w:rsidR="00216914">
        <w:t>, pod warunkiem</w:t>
      </w:r>
      <w:r w:rsidR="00507B34" w:rsidRPr="00767F6D">
        <w:t xml:space="preserve"> że taki komplet podręczników lub </w:t>
      </w:r>
      <w:r w:rsidR="00507B34" w:rsidRPr="00547BEE">
        <w:t xml:space="preserve">materiałów edukacyjnych </w:t>
      </w:r>
      <w:r w:rsidR="00507B34" w:rsidRPr="00767F6D">
        <w:t xml:space="preserve">będzie zapewniał możliwość używania ich przez uczniów tej klasy przez co najmniej </w:t>
      </w:r>
      <w:r w:rsidR="00507B34" w:rsidRPr="0000218D">
        <w:t xml:space="preserve">trzy lata szkolne. </w:t>
      </w:r>
      <w:r w:rsidR="00C46F55">
        <w:t>K</w:t>
      </w:r>
      <w:r w:rsidR="00507B34" w:rsidRPr="0000218D">
        <w:t xml:space="preserve">olejna dotacja celowa </w:t>
      </w:r>
      <w:r w:rsidR="00A844A2">
        <w:t>na</w:t>
      </w:r>
      <w:r w:rsidR="00A844A2" w:rsidRPr="0000218D">
        <w:t xml:space="preserve"> </w:t>
      </w:r>
      <w:r w:rsidR="00507B34" w:rsidRPr="0000218D">
        <w:t xml:space="preserve">uczniów tej klasy jest udzielana po trzech </w:t>
      </w:r>
      <w:r w:rsidR="00507B34" w:rsidRPr="003B0D37">
        <w:t>latach szkolnych</w:t>
      </w:r>
      <w:r w:rsidR="00C46F55" w:rsidRPr="003B0D37">
        <w:t>.</w:t>
      </w:r>
    </w:p>
    <w:p w:rsidR="009D41E1" w:rsidRDefault="003A57E8" w:rsidP="009D41E1">
      <w:pPr>
        <w:pStyle w:val="ZUSTzmustartykuempunktem"/>
      </w:pPr>
      <w:r>
        <w:t>7</w:t>
      </w:r>
      <w:r w:rsidR="009D41E1" w:rsidRPr="009D41E1">
        <w:t>. Liczba uczniów danej klasy objęta dotacją</w:t>
      </w:r>
      <w:r w:rsidR="00FB6995">
        <w:t xml:space="preserve"> celową</w:t>
      </w:r>
      <w:r w:rsidR="009D41E1" w:rsidRPr="009D41E1">
        <w:t>,</w:t>
      </w:r>
      <w:r w:rsidR="0085790B" w:rsidRPr="009D41E1">
        <w:t xml:space="preserve"> o</w:t>
      </w:r>
      <w:r w:rsidR="00306AA3">
        <w:t xml:space="preserve"> </w:t>
      </w:r>
      <w:r w:rsidR="009D41E1" w:rsidRPr="009D41E1">
        <w:t>której mowa</w:t>
      </w:r>
      <w:r w:rsidR="0085790B" w:rsidRPr="009D41E1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9D41E1" w:rsidRPr="009D41E1">
        <w:t xml:space="preserve">1, </w:t>
      </w:r>
      <w:r w:rsidR="0085790B" w:rsidRPr="009D41E1">
        <w:t>3</w:t>
      </w:r>
      <w:r w:rsidR="0085790B">
        <w:t xml:space="preserve"> i</w:t>
      </w:r>
      <w:r w:rsidR="00306AA3">
        <w:t xml:space="preserve"> </w:t>
      </w:r>
      <w:r w:rsidR="009D41E1" w:rsidRPr="009D41E1">
        <w:t>5</w:t>
      </w:r>
      <w:r w:rsidR="00CB2D93">
        <w:t>,</w:t>
      </w:r>
      <w:r w:rsidR="009D41E1" w:rsidRPr="009D41E1">
        <w:t xml:space="preserve"> udzielan</w:t>
      </w:r>
      <w:r w:rsidR="00C23DB7">
        <w:t>ą</w:t>
      </w:r>
      <w:r w:rsidR="009D41E1" w:rsidRPr="009D41E1">
        <w:t xml:space="preserve"> zgodnie</w:t>
      </w:r>
      <w:r w:rsidR="0085790B" w:rsidRPr="009D41E1">
        <w:t xml:space="preserve"> z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6</w:t>
      </w:r>
      <w:r w:rsidR="009D41E1" w:rsidRPr="009D41E1">
        <w:t>, jest zwiększana</w:t>
      </w:r>
      <w:r w:rsidR="0085790B" w:rsidRPr="009D41E1">
        <w:t xml:space="preserve"> o</w:t>
      </w:r>
      <w:r w:rsidR="00306AA3">
        <w:t xml:space="preserve"> </w:t>
      </w:r>
      <w:r w:rsidR="009D41E1" w:rsidRPr="009D41E1">
        <w:t>liczbę uczniów równą liczbie oddziałów danej</w:t>
      </w:r>
      <w:r w:rsidR="00306AA3">
        <w:t xml:space="preserve"> </w:t>
      </w:r>
      <w:r w:rsidR="009D41E1" w:rsidRPr="009D41E1">
        <w:t>klasy.</w:t>
      </w:r>
    </w:p>
    <w:p w:rsidR="00C46F55" w:rsidRPr="00EA5AFC" w:rsidRDefault="003A57E8" w:rsidP="00C46F55">
      <w:pPr>
        <w:pStyle w:val="ZUSTzmustartykuempunktem"/>
      </w:pPr>
      <w:r>
        <w:t>8</w:t>
      </w:r>
      <w:r w:rsidR="00C46F55">
        <w:t xml:space="preserve">. Jeżeli </w:t>
      </w:r>
      <w:r w:rsidR="00C46F55" w:rsidRPr="0000218D">
        <w:t xml:space="preserve">istnieje konieczność zapewnienia kompletu </w:t>
      </w:r>
      <w:r w:rsidR="00C46F55" w:rsidRPr="00EA5AFC">
        <w:t xml:space="preserve">podręczników lub materiałów edukacyjnych dla większej liczby </w:t>
      </w:r>
      <w:r w:rsidR="00C46F55">
        <w:t>uczniów</w:t>
      </w:r>
      <w:r w:rsidR="0085790B" w:rsidRPr="00EA5AFC">
        <w:t xml:space="preserve"> </w:t>
      </w:r>
      <w:r w:rsidR="0085790B">
        <w:t>w</w:t>
      </w:r>
      <w:r w:rsidR="00306AA3">
        <w:t xml:space="preserve"> </w:t>
      </w:r>
      <w:r w:rsidR="00FB6995">
        <w:t xml:space="preserve">danej </w:t>
      </w:r>
      <w:r w:rsidR="001F1C89">
        <w:t xml:space="preserve">klasie </w:t>
      </w:r>
      <w:r w:rsidR="00C46F55" w:rsidRPr="00EA5AFC">
        <w:t>niż</w:t>
      </w:r>
      <w:r w:rsidR="0085790B" w:rsidRPr="00EA5AFC">
        <w:t xml:space="preserve"> w</w:t>
      </w:r>
      <w:r w:rsidR="00306AA3">
        <w:t xml:space="preserve"> </w:t>
      </w:r>
      <w:r w:rsidR="00C46F55" w:rsidRPr="00EA5AFC">
        <w:t>poprzednim roku szkolnym</w:t>
      </w:r>
      <w:r w:rsidR="00C46F55">
        <w:t>,</w:t>
      </w:r>
      <w:r w:rsidR="0085790B">
        <w:t xml:space="preserve"> a</w:t>
      </w:r>
      <w:r w:rsidR="00306AA3">
        <w:t xml:space="preserve"> </w:t>
      </w:r>
      <w:r w:rsidR="00C46F55">
        <w:t>od roku szkolnego rozpoczynającego się</w:t>
      </w:r>
      <w:r w:rsidR="0085790B">
        <w:t xml:space="preserve"> w</w:t>
      </w:r>
      <w:r w:rsidR="00306AA3">
        <w:t xml:space="preserve"> </w:t>
      </w:r>
      <w:r w:rsidR="00C46F55">
        <w:t>roku,</w:t>
      </w:r>
      <w:r w:rsidR="0085790B">
        <w:t xml:space="preserve"> w</w:t>
      </w:r>
      <w:r w:rsidR="00306AA3">
        <w:t xml:space="preserve"> </w:t>
      </w:r>
      <w:r w:rsidR="00C46F55">
        <w:t xml:space="preserve">którym udzielono ostatniej dotacji celowej </w:t>
      </w:r>
      <w:r w:rsidR="00FB6995">
        <w:t>n</w:t>
      </w:r>
      <w:r w:rsidR="001F1C89">
        <w:t xml:space="preserve">a wszystkich uczniów tej klasy </w:t>
      </w:r>
      <w:r w:rsidR="00C46F55">
        <w:t>nie upłynęły trzy lata szkolne, d</w:t>
      </w:r>
      <w:r w:rsidR="00C46F55" w:rsidRPr="0000218D">
        <w:t>otacja</w:t>
      </w:r>
      <w:r w:rsidR="00C46F55">
        <w:t xml:space="preserve"> celowa,</w:t>
      </w:r>
      <w:r w:rsidR="0085790B">
        <w:t xml:space="preserve"> o</w:t>
      </w:r>
      <w:r w:rsidR="00306AA3">
        <w:t xml:space="preserve"> </w:t>
      </w:r>
      <w:r w:rsidR="00C46F55">
        <w:t>której</w:t>
      </w:r>
      <w:r w:rsidR="00C46F55" w:rsidRPr="0000218D">
        <w:t xml:space="preserve">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FD2E2A">
        <w:t xml:space="preserve">1, </w:t>
      </w:r>
      <w:r w:rsidR="0085790B">
        <w:t>3 i</w:t>
      </w:r>
      <w:r w:rsidR="00306AA3">
        <w:t xml:space="preserve"> </w:t>
      </w:r>
      <w:r w:rsidR="006F1A97">
        <w:t>5</w:t>
      </w:r>
      <w:r w:rsidR="00C46F55" w:rsidRPr="0000218D">
        <w:t>, jest udzielana</w:t>
      </w:r>
      <w:r w:rsidR="00C46F55">
        <w:t xml:space="preserve"> do wysokości </w:t>
      </w:r>
      <w:r w:rsidR="00524CBA">
        <w:t xml:space="preserve">kosztu </w:t>
      </w:r>
      <w:r w:rsidR="00267910">
        <w:t xml:space="preserve">zakupu </w:t>
      </w:r>
      <w:r w:rsidR="00524CBA" w:rsidRPr="0000218D">
        <w:t xml:space="preserve">kompletu </w:t>
      </w:r>
      <w:r w:rsidR="00524CBA" w:rsidRPr="00EA5AFC">
        <w:t xml:space="preserve">podręczników lub materiałów edukacyjnych </w:t>
      </w:r>
      <w:r w:rsidR="00524CBA">
        <w:t>dla liczby uczniów stanowiąc</w:t>
      </w:r>
      <w:r w:rsidR="00380FFA">
        <w:t>ej</w:t>
      </w:r>
      <w:r w:rsidR="00524CBA">
        <w:t xml:space="preserve"> </w:t>
      </w:r>
      <w:r w:rsidR="00C46F55">
        <w:t>różnic</w:t>
      </w:r>
      <w:r w:rsidR="00524CBA">
        <w:t>ę</w:t>
      </w:r>
      <w:r w:rsidR="00C46F55">
        <w:t xml:space="preserve"> pomiędzy </w:t>
      </w:r>
      <w:r w:rsidR="00E11319">
        <w:t>liczbą</w:t>
      </w:r>
      <w:r w:rsidR="00524CBA">
        <w:t xml:space="preserve"> uczniów</w:t>
      </w:r>
      <w:r w:rsidR="0085790B">
        <w:t xml:space="preserve"> w</w:t>
      </w:r>
      <w:r w:rsidR="00306AA3">
        <w:t xml:space="preserve"> </w:t>
      </w:r>
      <w:r w:rsidR="00FB6995">
        <w:t xml:space="preserve">danej </w:t>
      </w:r>
      <w:r w:rsidR="001F1C89">
        <w:t>klasie</w:t>
      </w:r>
      <w:r w:rsidR="0085790B">
        <w:t xml:space="preserve"> w</w:t>
      </w:r>
      <w:r w:rsidR="00306AA3">
        <w:t xml:space="preserve"> </w:t>
      </w:r>
      <w:r w:rsidR="00524CBA">
        <w:t>danym roku</w:t>
      </w:r>
      <w:r w:rsidR="00E11319">
        <w:t xml:space="preserve"> szkolnym, a</w:t>
      </w:r>
      <w:r w:rsidR="00233665">
        <w:t> </w:t>
      </w:r>
      <w:r w:rsidR="00E11319">
        <w:t>liczbą</w:t>
      </w:r>
      <w:r w:rsidR="00524CBA">
        <w:t xml:space="preserve"> uczniów</w:t>
      </w:r>
      <w:r w:rsidR="0085790B">
        <w:t xml:space="preserve"> w</w:t>
      </w:r>
      <w:r w:rsidR="00306AA3">
        <w:t xml:space="preserve"> </w:t>
      </w:r>
      <w:r w:rsidR="00FB6995">
        <w:t xml:space="preserve">tej </w:t>
      </w:r>
      <w:r w:rsidR="001F1C89">
        <w:t>klasie</w:t>
      </w:r>
      <w:r w:rsidR="0085790B">
        <w:t xml:space="preserve"> w</w:t>
      </w:r>
      <w:r w:rsidR="00306AA3">
        <w:t xml:space="preserve"> </w:t>
      </w:r>
      <w:r w:rsidR="00524CBA">
        <w:t>poprzednim roku szkolnym</w:t>
      </w:r>
      <w:r w:rsidR="00C46F55">
        <w:t>.</w:t>
      </w:r>
    </w:p>
    <w:p w:rsidR="00507B34" w:rsidRDefault="003A57E8" w:rsidP="00507B34">
      <w:pPr>
        <w:pStyle w:val="ZUSTzmustartykuempunktem"/>
      </w:pPr>
      <w:r>
        <w:t>9</w:t>
      </w:r>
      <w:r w:rsidR="00507B34" w:rsidRPr="00210467">
        <w:t>. Dotacja</w:t>
      </w:r>
      <w:r w:rsidR="001B014A" w:rsidRPr="00210467">
        <w:t xml:space="preserve"> celowa,</w:t>
      </w:r>
      <w:r w:rsidR="0085790B" w:rsidRPr="00210467">
        <w:t xml:space="preserve"> o</w:t>
      </w:r>
      <w:r w:rsidR="00306AA3">
        <w:t xml:space="preserve"> </w:t>
      </w:r>
      <w:r w:rsidR="001B014A" w:rsidRPr="00210467">
        <w:t xml:space="preserve">której </w:t>
      </w:r>
      <w:r w:rsidR="00507B34" w:rsidRPr="00210467">
        <w:t>mowa</w:t>
      </w:r>
      <w:r w:rsidR="0085790B" w:rsidRPr="0021046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626CD2" w:rsidRPr="00C27707">
        <w:t>2</w:t>
      </w:r>
      <w:r w:rsidR="00A04D15" w:rsidRPr="00C27707">
        <w:t>,</w:t>
      </w:r>
      <w:r w:rsidR="00507B34" w:rsidRPr="00C27707">
        <w:t xml:space="preserve"> </w:t>
      </w:r>
      <w:r w:rsidR="0085790B" w:rsidRPr="00C27707">
        <w:t>4</w:t>
      </w:r>
      <w:r w:rsidR="0085790B">
        <w:t xml:space="preserve"> i</w:t>
      </w:r>
      <w:r w:rsidR="00306AA3">
        <w:t xml:space="preserve"> </w:t>
      </w:r>
      <w:r w:rsidR="006F1A97" w:rsidRPr="00C27707">
        <w:t>6</w:t>
      </w:r>
      <w:r w:rsidR="00507B34" w:rsidRPr="00C27707">
        <w:t xml:space="preserve">, jest udzielana </w:t>
      </w:r>
      <w:r w:rsidR="0072373F" w:rsidRPr="00C27707">
        <w:t>corocznie</w:t>
      </w:r>
      <w:r w:rsidR="004120AD" w:rsidRPr="00C27707">
        <w:t>, z</w:t>
      </w:r>
      <w:r w:rsidR="00233665">
        <w:t> </w:t>
      </w:r>
      <w:r w:rsidR="004120AD" w:rsidRPr="00210467">
        <w:t>zastrzeżeniem</w:t>
      </w:r>
      <w:r w:rsidR="0085790B">
        <w:t xml:space="preserve"> ust.</w:t>
      </w:r>
      <w:r w:rsidR="00306AA3">
        <w:t xml:space="preserve"> </w:t>
      </w:r>
      <w:r w:rsidR="00BD0E2F" w:rsidRPr="00F12E68">
        <w:t>1</w:t>
      </w:r>
      <w:r w:rsidR="00F12E68">
        <w:t>5</w:t>
      </w:r>
      <w:r w:rsidR="00877811" w:rsidRPr="00210467">
        <w:t>,</w:t>
      </w:r>
      <w:r w:rsidR="0072373F" w:rsidRPr="00210467">
        <w:t xml:space="preserve"> </w:t>
      </w:r>
      <w:r w:rsidR="00507B34" w:rsidRPr="00210467">
        <w:t xml:space="preserve">do wysokości kosztu </w:t>
      </w:r>
      <w:r w:rsidR="00267910" w:rsidRPr="00210467">
        <w:t xml:space="preserve">zakupu </w:t>
      </w:r>
      <w:r w:rsidR="00507B34" w:rsidRPr="00210467">
        <w:t>materiałów ćwiczeniowych na każdego ucznia</w:t>
      </w:r>
      <w:r w:rsidR="0085790B" w:rsidRPr="00210467">
        <w:t xml:space="preserve"> w</w:t>
      </w:r>
      <w:r w:rsidR="00306AA3">
        <w:t xml:space="preserve"> </w:t>
      </w:r>
      <w:r w:rsidR="00507B34" w:rsidRPr="00210467">
        <w:t>danej klasie</w:t>
      </w:r>
      <w:r w:rsidR="005752D2" w:rsidRPr="00C27707">
        <w:t xml:space="preserve">, rocznie </w:t>
      </w:r>
      <w:r w:rsidR="005752D2" w:rsidRPr="0000218D">
        <w:t>nieprzekraczającej odpowiednio kwot,</w:t>
      </w:r>
      <w:r w:rsidR="0085790B" w:rsidRPr="0000218D">
        <w:t xml:space="preserve"> o</w:t>
      </w:r>
      <w:r w:rsidR="00306AA3">
        <w:t xml:space="preserve"> </w:t>
      </w:r>
      <w:r w:rsidR="005752D2" w:rsidRPr="0000218D">
        <w:t>których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5752D2">
        <w:t>2</w:t>
      </w:r>
      <w:r w:rsidR="00A04D15">
        <w:t>,</w:t>
      </w:r>
      <w:r w:rsidR="005752D2">
        <w:t xml:space="preserve"> </w:t>
      </w:r>
      <w:r w:rsidR="0085790B">
        <w:t>4 i</w:t>
      </w:r>
      <w:r w:rsidR="00306AA3">
        <w:t xml:space="preserve"> </w:t>
      </w:r>
      <w:r w:rsidR="006F1A97">
        <w:t>6</w:t>
      </w:r>
      <w:r w:rsidR="00507B34" w:rsidRPr="0000218D">
        <w:t xml:space="preserve">. </w:t>
      </w:r>
    </w:p>
    <w:p w:rsidR="008572C4" w:rsidRPr="008F7830" w:rsidRDefault="003A57E8" w:rsidP="00C46F55">
      <w:pPr>
        <w:pStyle w:val="ZUSTzmustartykuempunktem"/>
      </w:pPr>
      <w:r>
        <w:t>10</w:t>
      </w:r>
      <w:r w:rsidR="008572C4">
        <w:t>. Jeżeli</w:t>
      </w:r>
      <w:r w:rsidR="0085790B">
        <w:t xml:space="preserve"> w</w:t>
      </w:r>
      <w:r w:rsidR="00306AA3">
        <w:t xml:space="preserve"> </w:t>
      </w:r>
      <w:r w:rsidR="008572C4">
        <w:t>wyniku zwiększenia się liczby uczniów</w:t>
      </w:r>
      <w:r w:rsidR="0085790B">
        <w:t xml:space="preserve"> w</w:t>
      </w:r>
      <w:r w:rsidR="00306AA3">
        <w:t xml:space="preserve"> </w:t>
      </w:r>
      <w:r w:rsidR="00FB6995">
        <w:t xml:space="preserve">danej </w:t>
      </w:r>
      <w:r w:rsidR="008572C4">
        <w:t>klasie</w:t>
      </w:r>
      <w:r w:rsidR="0085790B">
        <w:t xml:space="preserve"> w</w:t>
      </w:r>
      <w:r w:rsidR="00306AA3">
        <w:t xml:space="preserve"> </w:t>
      </w:r>
      <w:r w:rsidR="008572C4">
        <w:t>ciągu roku szkolnego środki</w:t>
      </w:r>
      <w:r w:rsidR="0085790B">
        <w:t xml:space="preserve"> z</w:t>
      </w:r>
      <w:r w:rsidR="00306AA3">
        <w:t xml:space="preserve"> </w:t>
      </w:r>
      <w:r w:rsidR="008572C4" w:rsidRPr="00060878">
        <w:t>przekazanej dotacji celowej</w:t>
      </w:r>
      <w:r w:rsidR="00F12E68" w:rsidRPr="00060878">
        <w:t xml:space="preserve"> </w:t>
      </w:r>
      <w:r w:rsidR="008572C4" w:rsidRPr="00060878">
        <w:t>nie pokryją koszt</w:t>
      </w:r>
      <w:r w:rsidR="00F53698">
        <w:t>u</w:t>
      </w:r>
      <w:r w:rsidR="008572C4" w:rsidRPr="00060878">
        <w:t xml:space="preserve"> </w:t>
      </w:r>
      <w:r w:rsidR="00267910" w:rsidRPr="001D3F37">
        <w:t xml:space="preserve">zakupu </w:t>
      </w:r>
      <w:r w:rsidR="008572C4" w:rsidRPr="00361FB6">
        <w:t>kompletów podręczników</w:t>
      </w:r>
      <w:r w:rsidR="00A361AC" w:rsidRPr="00F7413E">
        <w:t xml:space="preserve">, </w:t>
      </w:r>
      <w:r w:rsidR="008572C4" w:rsidRPr="00F7413E">
        <w:t xml:space="preserve">materiałów edukacyjnych lub materiałów </w:t>
      </w:r>
      <w:r w:rsidR="008572C4">
        <w:t xml:space="preserve">ćwiczeniowych dla tych </w:t>
      </w:r>
      <w:r w:rsidR="008572C4">
        <w:lastRenderedPageBreak/>
        <w:t xml:space="preserve">uczniów, koszt </w:t>
      </w:r>
      <w:r w:rsidR="00267910">
        <w:t xml:space="preserve">zakupu </w:t>
      </w:r>
      <w:r w:rsidR="008572C4">
        <w:t>brakujących kompletów podręczników</w:t>
      </w:r>
      <w:r w:rsidR="00F920DF">
        <w:t>,</w:t>
      </w:r>
      <w:r w:rsidR="008572C4">
        <w:t xml:space="preserve"> materiałów edukacyjnych lub materiałów </w:t>
      </w:r>
      <w:r w:rsidR="008572C4" w:rsidRPr="008F7830">
        <w:t xml:space="preserve">ćwiczeniowych </w:t>
      </w:r>
      <w:r w:rsidR="00FB6995">
        <w:t xml:space="preserve">jest refundowany </w:t>
      </w:r>
      <w:r w:rsidR="008572C4" w:rsidRPr="008F7830">
        <w:t>ze środków dotacji celowej przekazanej na kolejny rok szkolny.</w:t>
      </w:r>
    </w:p>
    <w:p w:rsidR="00C46F55" w:rsidRPr="00060878" w:rsidRDefault="003A57E8" w:rsidP="00C46F55">
      <w:pPr>
        <w:pStyle w:val="ZUSTzmustartykuempunktem"/>
      </w:pPr>
      <w:r w:rsidRPr="00060878">
        <w:t>11</w:t>
      </w:r>
      <w:r w:rsidR="00DF4019" w:rsidRPr="00060878">
        <w:t>. Dotacja</w:t>
      </w:r>
      <w:r w:rsidR="004A7780" w:rsidRPr="00060878">
        <w:t xml:space="preserve"> celowa</w:t>
      </w:r>
      <w:r w:rsidR="00131475" w:rsidRPr="00060878">
        <w:t xml:space="preserve"> </w:t>
      </w:r>
      <w:r w:rsidR="00DF4019" w:rsidRPr="00060878">
        <w:t xml:space="preserve">może </w:t>
      </w:r>
      <w:r w:rsidR="00DF4019" w:rsidRPr="008F7830">
        <w:t>być wykorzystana także na pokrycie koszt</w:t>
      </w:r>
      <w:r w:rsidR="00F53698">
        <w:t>u</w:t>
      </w:r>
      <w:r w:rsidR="00DF4019" w:rsidRPr="008F7830">
        <w:t xml:space="preserve"> </w:t>
      </w:r>
      <w:r w:rsidR="001F1C89" w:rsidRPr="008F7830">
        <w:t>drukowania i</w:t>
      </w:r>
      <w:r w:rsidR="00233665">
        <w:t> </w:t>
      </w:r>
      <w:r w:rsidR="001F1C89" w:rsidRPr="008F7830">
        <w:t>powielania podręczników, materiałów edukacyjnych</w:t>
      </w:r>
      <w:r w:rsidR="0085790B" w:rsidRPr="008F7830">
        <w:t xml:space="preserve"> i</w:t>
      </w:r>
      <w:r w:rsidR="00306AA3">
        <w:t xml:space="preserve"> </w:t>
      </w:r>
      <w:r w:rsidR="001F1C89" w:rsidRPr="008F7830">
        <w:t>materiałów ćwiczeniowych w</w:t>
      </w:r>
      <w:r w:rsidR="00233665">
        <w:t> </w:t>
      </w:r>
      <w:r w:rsidR="001F1C89" w:rsidRPr="008F7830">
        <w:t>celach dydaktycznych</w:t>
      </w:r>
      <w:r w:rsidR="00093365" w:rsidRPr="008F7830">
        <w:t xml:space="preserve"> lub</w:t>
      </w:r>
      <w:r w:rsidR="00112AD8" w:rsidRPr="008F7830">
        <w:t xml:space="preserve"> na</w:t>
      </w:r>
      <w:r w:rsidR="00305F17" w:rsidRPr="008F7830">
        <w:t xml:space="preserve"> zakup urządzeń </w:t>
      </w:r>
      <w:r w:rsidR="00305F17" w:rsidRPr="002231AB">
        <w:t xml:space="preserve">umożliwiających drukowanie lub powielanie </w:t>
      </w:r>
      <w:r w:rsidR="00093365" w:rsidRPr="002231AB">
        <w:t xml:space="preserve">tych </w:t>
      </w:r>
      <w:r w:rsidR="00305F17" w:rsidRPr="00060878">
        <w:t>podręczników</w:t>
      </w:r>
      <w:r w:rsidR="0085790B" w:rsidRPr="00060878">
        <w:t xml:space="preserve"> i</w:t>
      </w:r>
      <w:r w:rsidR="00306AA3">
        <w:t xml:space="preserve"> </w:t>
      </w:r>
      <w:r w:rsidR="008E402B" w:rsidRPr="00060878">
        <w:t>materiałów</w:t>
      </w:r>
      <w:r w:rsidR="00093365" w:rsidRPr="00060878">
        <w:t xml:space="preserve">. </w:t>
      </w:r>
    </w:p>
    <w:p w:rsidR="00507B34" w:rsidRPr="002231AB" w:rsidRDefault="003A57E8" w:rsidP="00507B34">
      <w:pPr>
        <w:pStyle w:val="ZUSTzmustartykuempunktem"/>
      </w:pPr>
      <w:r w:rsidRPr="00060878">
        <w:t>12</w:t>
      </w:r>
      <w:r w:rsidR="00507B34" w:rsidRPr="00060878">
        <w:t>.</w:t>
      </w:r>
      <w:r w:rsidR="00306AA3">
        <w:t xml:space="preserve"> </w:t>
      </w:r>
      <w:r w:rsidR="00626CD2" w:rsidRPr="00060878">
        <w:t xml:space="preserve">Maksymalne kwoty dotacji </w:t>
      </w:r>
      <w:r w:rsidR="00144806" w:rsidRPr="00060878">
        <w:t>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</w:t>
      </w:r>
      <w:r w:rsidR="00F53698">
        <w:t>ych</w:t>
      </w:r>
      <w:r w:rsidR="00CB2D93"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B2D93">
        <w:t>5,</w:t>
      </w:r>
      <w:r w:rsidR="00F12E68" w:rsidRPr="00060878">
        <w:t xml:space="preserve"> </w:t>
      </w:r>
      <w:r w:rsidR="00626CD2" w:rsidRPr="00060878">
        <w:t xml:space="preserve">podlegają weryfikacji co </w:t>
      </w:r>
      <w:r w:rsidR="00DE7A8E" w:rsidRPr="001D3F37">
        <w:t xml:space="preserve">trzy </w:t>
      </w:r>
      <w:r w:rsidR="00626CD2" w:rsidRPr="00361FB6">
        <w:t>lata</w:t>
      </w:r>
      <w:r w:rsidR="00F95595" w:rsidRPr="00F7413E">
        <w:t>.</w:t>
      </w:r>
      <w:r w:rsidR="00626CD2" w:rsidRPr="00F7413E">
        <w:t xml:space="preserve"> </w:t>
      </w:r>
      <w:r w:rsidR="00305F17" w:rsidRPr="00F7413E">
        <w:t xml:space="preserve">Weryfikacji dokonuje </w:t>
      </w:r>
      <w:r w:rsidR="00C50B9E" w:rsidRPr="00052D7F">
        <w:t>minister wł</w:t>
      </w:r>
      <w:r w:rsidR="00C50B9E" w:rsidRPr="00B719C9">
        <w:t xml:space="preserve">aściwy do spraw oświaty </w:t>
      </w:r>
      <w:r w:rsidR="00C50B9E">
        <w:t>i</w:t>
      </w:r>
      <w:r w:rsidR="00233665">
        <w:t> </w:t>
      </w:r>
      <w:r w:rsidR="00C50B9E">
        <w:t xml:space="preserve">wychowania, </w:t>
      </w:r>
      <w:r w:rsidR="00305F17" w:rsidRPr="002231AB">
        <w:t>biorąc pod uwagę liczbę obowiązkowych zajęć edukacyjnych</w:t>
      </w:r>
      <w:r w:rsidR="0085790B" w:rsidRPr="002231AB">
        <w:t xml:space="preserve"> z</w:t>
      </w:r>
      <w:r w:rsidR="00306AA3">
        <w:t xml:space="preserve"> </w:t>
      </w:r>
      <w:r w:rsidR="00DE1AB8" w:rsidRPr="002231AB">
        <w:t xml:space="preserve">zakresu kształcenia ogólnego </w:t>
      </w:r>
      <w:r w:rsidR="00D15E7B" w:rsidRPr="002231AB">
        <w:t>na danym etapie edukacyjnym, warunki</w:t>
      </w:r>
      <w:r w:rsidR="00FB6995">
        <w:t>,</w:t>
      </w:r>
      <w:r w:rsidR="00D15E7B" w:rsidRPr="002231AB">
        <w:t xml:space="preserve"> jakie muszą spełniać podręczniki oraz wyniki analiz dotyczących kształtowania</w:t>
      </w:r>
      <w:r w:rsidR="00DE1AB8" w:rsidRPr="002231AB">
        <w:t xml:space="preserve"> się </w:t>
      </w:r>
      <w:r w:rsidR="005D3F00" w:rsidRPr="002231AB">
        <w:t>cen podręczników, materiałów edukacyjnych</w:t>
      </w:r>
      <w:r w:rsidR="0085790B" w:rsidRPr="002231AB">
        <w:t xml:space="preserve"> i</w:t>
      </w:r>
      <w:r w:rsidR="00306AA3">
        <w:t xml:space="preserve"> </w:t>
      </w:r>
      <w:r w:rsidR="005D3F00" w:rsidRPr="002231AB">
        <w:t>materiałów ćwiczeniowych</w:t>
      </w:r>
      <w:r w:rsidR="0085790B" w:rsidRPr="002231AB">
        <w:t xml:space="preserve"> w</w:t>
      </w:r>
      <w:r w:rsidR="00306AA3">
        <w:t xml:space="preserve"> </w:t>
      </w:r>
      <w:r w:rsidR="00D15E7B" w:rsidRPr="002231AB">
        <w:t>ostatnich dwóch latach poprzedzających rok</w:t>
      </w:r>
      <w:r w:rsidR="005D3F00" w:rsidRPr="002231AB">
        <w:t>,</w:t>
      </w:r>
      <w:r w:rsidR="0085790B" w:rsidRPr="002231AB">
        <w:t xml:space="preserve"> w</w:t>
      </w:r>
      <w:r w:rsidR="00306AA3">
        <w:t xml:space="preserve"> </w:t>
      </w:r>
      <w:r w:rsidR="00D15E7B" w:rsidRPr="002231AB">
        <w:t xml:space="preserve">którym </w:t>
      </w:r>
      <w:r w:rsidR="005D3F00" w:rsidRPr="002231AB">
        <w:t xml:space="preserve">jest </w:t>
      </w:r>
      <w:r w:rsidR="00D15E7B" w:rsidRPr="002231AB">
        <w:t>dokonywana weryfikacja.</w:t>
      </w:r>
    </w:p>
    <w:p w:rsidR="00252BF4" w:rsidRPr="004120AD" w:rsidRDefault="003B0D37" w:rsidP="003D7332">
      <w:pPr>
        <w:pStyle w:val="ZUSTzmustartykuempunktem"/>
      </w:pPr>
      <w:r w:rsidRPr="00060878">
        <w:t>1</w:t>
      </w:r>
      <w:r w:rsidR="003A57E8" w:rsidRPr="00060878">
        <w:t>3</w:t>
      </w:r>
      <w:r w:rsidR="00626CD2" w:rsidRPr="00060878">
        <w:t xml:space="preserve">. </w:t>
      </w:r>
      <w:r w:rsidR="009474C2" w:rsidRPr="00060878">
        <w:t>Rada Ministrów może określić,</w:t>
      </w:r>
      <w:r w:rsidR="0085790B" w:rsidRPr="00060878">
        <w:t xml:space="preserve"> w</w:t>
      </w:r>
      <w:r w:rsidR="00306AA3">
        <w:t xml:space="preserve"> </w:t>
      </w:r>
      <w:r w:rsidR="009474C2" w:rsidRPr="00060878">
        <w:t xml:space="preserve">drodze rozporządzenia, maksymalne kwoty </w:t>
      </w:r>
      <w:r w:rsidR="009474C2" w:rsidRPr="001D3F37">
        <w:t>dotacji</w:t>
      </w:r>
      <w:r w:rsidR="00C50B9E" w:rsidRPr="00361FB6">
        <w:t xml:space="preserve"> 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</w:t>
      </w:r>
      <w:r w:rsidR="00F53698">
        <w:t>ych</w:t>
      </w:r>
      <w:r w:rsidR="00CB2D93"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B2D93">
        <w:t>5,</w:t>
      </w:r>
      <w:r w:rsidR="009474C2" w:rsidRPr="00B719C9">
        <w:t xml:space="preserve"> po </w:t>
      </w:r>
      <w:r w:rsidR="009474C2" w:rsidRPr="004120AD">
        <w:t>weryfikacji,</w:t>
      </w:r>
      <w:r w:rsidR="0085790B" w:rsidRPr="004120AD">
        <w:t xml:space="preserve"> w</w:t>
      </w:r>
      <w:r w:rsidR="00306AA3">
        <w:t xml:space="preserve"> </w:t>
      </w:r>
      <w:r w:rsidR="009474C2" w:rsidRPr="004120AD">
        <w:t>terminie do końca czerwca roku,</w:t>
      </w:r>
      <w:r w:rsidR="0085790B" w:rsidRPr="004120AD">
        <w:t xml:space="preserve"> w</w:t>
      </w:r>
      <w:r w:rsidR="00306AA3">
        <w:t xml:space="preserve"> </w:t>
      </w:r>
      <w:r w:rsidR="009474C2" w:rsidRPr="004120AD">
        <w:t>którym jest dokonywana weryfikacja.</w:t>
      </w:r>
    </w:p>
    <w:p w:rsidR="00587977" w:rsidRPr="004120AD" w:rsidRDefault="00305F17" w:rsidP="00587977">
      <w:pPr>
        <w:pStyle w:val="ZUSTzmustartykuempunktem"/>
      </w:pPr>
      <w:r w:rsidRPr="004120AD">
        <w:t>1</w:t>
      </w:r>
      <w:r w:rsidR="003A57E8">
        <w:t>4</w:t>
      </w:r>
      <w:r w:rsidR="00587977" w:rsidRPr="004120AD">
        <w:t xml:space="preserve">. </w:t>
      </w:r>
      <w:r w:rsidR="00587977" w:rsidRPr="00060878">
        <w:t>Maksymalne kwoty dotacji</w:t>
      </w:r>
      <w:r w:rsidR="00EA6C2C" w:rsidRPr="00060878">
        <w:t xml:space="preserve"> 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</w:t>
      </w:r>
      <w:r w:rsidR="00F53698">
        <w:t>ych</w:t>
      </w:r>
      <w:r w:rsidR="00CB2D93"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B2D93">
        <w:t>5,</w:t>
      </w:r>
      <w:r w:rsidR="00060878" w:rsidRPr="00060878">
        <w:t xml:space="preserve"> </w:t>
      </w:r>
      <w:r w:rsidR="00587977" w:rsidRPr="00060878">
        <w:t xml:space="preserve">po weryfikacji obowiązują od </w:t>
      </w:r>
      <w:r w:rsidR="00D61F1B" w:rsidRPr="001D3F37">
        <w:t xml:space="preserve">następnego </w:t>
      </w:r>
      <w:r w:rsidR="00587977" w:rsidRPr="00361FB6">
        <w:t>roku budżetowego,</w:t>
      </w:r>
      <w:r w:rsidR="0085790B" w:rsidRPr="00361FB6">
        <w:t xml:space="preserve"> w</w:t>
      </w:r>
      <w:r w:rsidR="00306AA3">
        <w:t xml:space="preserve"> </w:t>
      </w:r>
      <w:r w:rsidR="00587977" w:rsidRPr="00361FB6">
        <w:t xml:space="preserve">którym </w:t>
      </w:r>
      <w:r w:rsidR="00EA6C2C" w:rsidRPr="00F7413E">
        <w:t xml:space="preserve">jest dokonywana </w:t>
      </w:r>
      <w:r w:rsidR="00EA6C2C" w:rsidRPr="004120AD">
        <w:t>weryfikacja</w:t>
      </w:r>
      <w:r w:rsidR="00587977" w:rsidRPr="004120AD">
        <w:t xml:space="preserve">. </w:t>
      </w:r>
    </w:p>
    <w:p w:rsidR="00507B34" w:rsidRDefault="009972B7" w:rsidP="00507B34">
      <w:pPr>
        <w:pStyle w:val="ZUSTzmustartykuempunktem"/>
      </w:pPr>
      <w:r w:rsidRPr="00392794">
        <w:t>1</w:t>
      </w:r>
      <w:r w:rsidR="003A57E8">
        <w:t>5</w:t>
      </w:r>
      <w:r w:rsidR="00507B34" w:rsidRPr="00392794">
        <w:t>. Koszty obsługi zadania,</w:t>
      </w:r>
      <w:r w:rsidR="0085790B" w:rsidRPr="00392794">
        <w:t xml:space="preserve"> o</w:t>
      </w:r>
      <w:r w:rsidR="00306AA3">
        <w:t xml:space="preserve"> </w:t>
      </w:r>
      <w:r w:rsidR="00507B34" w:rsidRPr="00392794">
        <w:t>którym mowa</w:t>
      </w:r>
      <w:r w:rsidR="0085790B" w:rsidRPr="00392794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392794">
        <w:t>1</w:t>
      </w:r>
      <w:r w:rsidR="0085790B">
        <w:t xml:space="preserve"> i</w:t>
      </w:r>
      <w:r w:rsidR="00306AA3">
        <w:t xml:space="preserve"> </w:t>
      </w:r>
      <w:r w:rsidR="00490099">
        <w:t>2</w:t>
      </w:r>
      <w:r w:rsidR="00DE7A8E">
        <w:t>,</w:t>
      </w:r>
      <w:r w:rsidR="00507B34" w:rsidRPr="00392794">
        <w:t xml:space="preserve"> </w:t>
      </w:r>
      <w:r w:rsidR="00507B34" w:rsidRPr="003D7332">
        <w:t xml:space="preserve">wynoszą 1% </w:t>
      </w:r>
      <w:r w:rsidR="00D1366D" w:rsidRPr="003D7332">
        <w:t>wykorzystanej</w:t>
      </w:r>
      <w:r w:rsidR="00507B34" w:rsidRPr="003D7332">
        <w:t xml:space="preserve"> </w:t>
      </w:r>
      <w:r w:rsidR="00507B34" w:rsidRPr="00392794">
        <w:t>dotacji celowej.</w:t>
      </w:r>
    </w:p>
    <w:p w:rsidR="004C7C03" w:rsidRPr="00361FB6" w:rsidRDefault="00F12E68" w:rsidP="004C7C03">
      <w:pPr>
        <w:pStyle w:val="ZUSTzmustartykuempunktem"/>
      </w:pPr>
      <w:r w:rsidRPr="00060878">
        <w:t>16</w:t>
      </w:r>
      <w:r w:rsidR="004C7C03" w:rsidRPr="00060878">
        <w:t>. Dotacj</w:t>
      </w:r>
      <w:r w:rsidRPr="00060878">
        <w:t>a celowa,</w:t>
      </w:r>
      <w:r w:rsidR="0085790B" w:rsidRPr="00060878">
        <w:t xml:space="preserve"> o</w:t>
      </w:r>
      <w:r w:rsidR="00306AA3">
        <w:t xml:space="preserve"> </w:t>
      </w:r>
      <w:r w:rsidRPr="00060878">
        <w:t>której mowa</w:t>
      </w:r>
      <w:r w:rsidR="0085790B" w:rsidRPr="00060878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060878" w:rsidRPr="00060878">
        <w:t>3</w:t>
      </w:r>
      <w:r w:rsidR="004C7C03" w:rsidRPr="00060878">
        <w:t>, jest przekazywana</w:t>
      </w:r>
      <w:r w:rsidR="0085790B" w:rsidRPr="00060878">
        <w:t xml:space="preserve"> w</w:t>
      </w:r>
      <w:r w:rsidR="00306AA3">
        <w:t xml:space="preserve"> </w:t>
      </w:r>
      <w:r w:rsidR="004C7C03" w:rsidRPr="00060878">
        <w:t xml:space="preserve">terminie od dnia </w:t>
      </w:r>
      <w:r w:rsidR="0085790B" w:rsidRPr="00060878">
        <w:t>1</w:t>
      </w:r>
      <w:r w:rsidR="00306AA3">
        <w:t xml:space="preserve"> </w:t>
      </w:r>
      <w:r w:rsidR="004C7C03" w:rsidRPr="001D3F37">
        <w:t>maja do dnia 1</w:t>
      </w:r>
      <w:r w:rsidR="0085790B" w:rsidRPr="001D3F37">
        <w:t>5</w:t>
      </w:r>
      <w:r w:rsidR="00306AA3">
        <w:t xml:space="preserve"> </w:t>
      </w:r>
      <w:r w:rsidR="004C7C03" w:rsidRPr="001D3F37">
        <w:t xml:space="preserve">października. </w:t>
      </w:r>
    </w:p>
    <w:p w:rsidR="00060878" w:rsidRPr="00694583" w:rsidRDefault="00060878" w:rsidP="00060878">
      <w:pPr>
        <w:pStyle w:val="ZUSTzmustartykuempunktem"/>
        <w:rPr>
          <w:highlight w:val="yellow"/>
        </w:rPr>
      </w:pPr>
      <w:r>
        <w:t>17. Dotacja celowa,</w:t>
      </w:r>
      <w:r w:rsidR="0085790B">
        <w:t xml:space="preserve"> o</w:t>
      </w:r>
      <w:r w:rsidR="00306AA3">
        <w:t xml:space="preserve"> </w:t>
      </w:r>
      <w:r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4, jest przekazywana</w:t>
      </w:r>
      <w:r w:rsidR="0085790B">
        <w:t xml:space="preserve"> w</w:t>
      </w:r>
      <w:r w:rsidR="00306AA3">
        <w:t xml:space="preserve"> </w:t>
      </w:r>
      <w:r>
        <w:t>terminie 1</w:t>
      </w:r>
      <w:r w:rsidR="0085790B">
        <w:t>4</w:t>
      </w:r>
      <w:r w:rsidR="00306AA3">
        <w:t xml:space="preserve"> </w:t>
      </w:r>
      <w:r>
        <w:t>dni od dnia otrzymania dotacji celowej,</w:t>
      </w:r>
      <w:r w:rsidR="0085790B">
        <w:t xml:space="preserve"> o</w:t>
      </w:r>
      <w:r w:rsidR="00306AA3">
        <w:t xml:space="preserve"> </w:t>
      </w:r>
      <w:r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3</w:t>
      </w:r>
      <w:r w:rsidR="00052D7F">
        <w:t>,</w:t>
      </w:r>
      <w:r>
        <w:t xml:space="preserve"> przez jednostkę samorządu </w:t>
      </w:r>
      <w:r w:rsidRPr="004B664B">
        <w:t>terytorialnego.</w:t>
      </w:r>
    </w:p>
    <w:p w:rsidR="000A68DB" w:rsidRDefault="00F12E68" w:rsidP="00233665">
      <w:pPr>
        <w:pStyle w:val="ZUSTzmustartykuempunktem"/>
      </w:pPr>
      <w:r w:rsidRPr="00060878">
        <w:t>1</w:t>
      </w:r>
      <w:r w:rsidR="00060878" w:rsidRPr="00060878">
        <w:t>8</w:t>
      </w:r>
      <w:r w:rsidR="004C7C03" w:rsidRPr="001D3F37">
        <w:t xml:space="preserve">. </w:t>
      </w:r>
      <w:r w:rsidR="004C7C03" w:rsidRPr="00060878">
        <w:t>Dota</w:t>
      </w:r>
      <w:r w:rsidR="00060878" w:rsidRPr="00060878">
        <w:t xml:space="preserve">cja celowa </w:t>
      </w:r>
      <w:r w:rsidR="004C7C03" w:rsidRPr="00060878">
        <w:t xml:space="preserve">może </w:t>
      </w:r>
      <w:r w:rsidR="004C7C03">
        <w:t>być wykorzystana do końca roku budżetowego, na który została udzielona.</w:t>
      </w:r>
    </w:p>
    <w:p w:rsidR="00EE0D6C" w:rsidRDefault="00F12E68" w:rsidP="00233665">
      <w:pPr>
        <w:pStyle w:val="ZARTzmartartykuempunktem"/>
      </w:pPr>
      <w:r>
        <w:t>Art. 22a</w:t>
      </w:r>
      <w:r w:rsidR="00ED48DC">
        <w:t>f</w:t>
      </w:r>
      <w:r w:rsidR="00C61221">
        <w:t xml:space="preserve">. </w:t>
      </w:r>
      <w:r w:rsidR="00EE0D6C" w:rsidRPr="00BB0ED8">
        <w:t>1. Dyrektor szkoły podstawowej lub gim</w:t>
      </w:r>
      <w:r w:rsidR="00EE0D6C" w:rsidRPr="00765927">
        <w:t xml:space="preserve">nazjum </w:t>
      </w:r>
      <w:r w:rsidR="00A76D67">
        <w:t>oraz szkoły artystycznej realizującej kształcenie ogólne</w:t>
      </w:r>
      <w:r w:rsidR="0085790B">
        <w:t xml:space="preserve"> w</w:t>
      </w:r>
      <w:r w:rsidR="00306AA3">
        <w:t xml:space="preserve"> </w:t>
      </w:r>
      <w:r w:rsidR="00A76D67">
        <w:t xml:space="preserve">zakresie szkoły podstawowej lub gimnazjum, </w:t>
      </w:r>
      <w:r w:rsidR="00C61221">
        <w:t>prowadzon</w:t>
      </w:r>
      <w:r w:rsidR="00CA3A70">
        <w:t>ych</w:t>
      </w:r>
      <w:r w:rsidR="00C61221">
        <w:t xml:space="preserve"> przez jednostkę samorządu terytorialnego</w:t>
      </w:r>
      <w:r w:rsidR="00CB2D93">
        <w:t>,</w:t>
      </w:r>
      <w:r w:rsidR="00C61221">
        <w:t xml:space="preserve"> </w:t>
      </w:r>
      <w:r w:rsidR="00EE0D6C" w:rsidRPr="00765927">
        <w:t xml:space="preserve">przekazuje </w:t>
      </w:r>
      <w:r w:rsidR="00C61221">
        <w:t xml:space="preserve">organowi prowadzącemu </w:t>
      </w:r>
      <w:r w:rsidR="00EE0D6C" w:rsidRPr="00765927">
        <w:t>informacje niezbędne dla ustalenia wysokości dotacji celowej,</w:t>
      </w:r>
      <w:r w:rsidR="0085790B" w:rsidRPr="00765927">
        <w:t xml:space="preserve"> o</w:t>
      </w:r>
      <w:r w:rsidR="00306AA3">
        <w:t xml:space="preserve"> </w:t>
      </w:r>
      <w:r w:rsidR="00EE0D6C" w:rsidRPr="00765927">
        <w:t>której mowa</w:t>
      </w:r>
      <w:r w:rsidR="0085790B" w:rsidRPr="005B19A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61221">
        <w:t>22ae</w:t>
      </w:r>
      <w:r w:rsidR="0085790B">
        <w:t xml:space="preserve"> ust.</w:t>
      </w:r>
      <w:r w:rsidR="00306AA3">
        <w:t xml:space="preserve"> </w:t>
      </w:r>
      <w:r w:rsidR="00C61221">
        <w:t>3</w:t>
      </w:r>
      <w:r w:rsidR="00052D7F">
        <w:t>.</w:t>
      </w:r>
    </w:p>
    <w:p w:rsidR="00C61221" w:rsidRDefault="00C61221" w:rsidP="00AA63D3">
      <w:pPr>
        <w:pStyle w:val="ZUSTzmustartykuempunktem"/>
      </w:pPr>
      <w:r>
        <w:lastRenderedPageBreak/>
        <w:t xml:space="preserve">2. </w:t>
      </w:r>
      <w:r w:rsidRPr="00BB0ED8">
        <w:t>Dyrektor szkoły podstawowej lub gim</w:t>
      </w:r>
      <w:r w:rsidRPr="00765927">
        <w:t xml:space="preserve">nazjum </w:t>
      </w:r>
      <w:r>
        <w:t>prowadzon</w:t>
      </w:r>
      <w:r w:rsidR="00CB2D93">
        <w:t>ych</w:t>
      </w:r>
      <w:r>
        <w:t xml:space="preserve"> </w:t>
      </w:r>
      <w:r w:rsidRPr="0000218D">
        <w:t xml:space="preserve">przez </w:t>
      </w:r>
      <w:r w:rsidRPr="008F7830">
        <w:t>osob</w:t>
      </w:r>
      <w:r>
        <w:t>ę</w:t>
      </w:r>
      <w:r w:rsidRPr="008F7830">
        <w:t xml:space="preserve"> prawn</w:t>
      </w:r>
      <w:r>
        <w:t>ą</w:t>
      </w:r>
      <w:r w:rsidRPr="008F7830">
        <w:t xml:space="preserve"> inn</w:t>
      </w:r>
      <w:r>
        <w:t>ą niż jednostka</w:t>
      </w:r>
      <w:r w:rsidRPr="008F7830">
        <w:t xml:space="preserve"> samorządu terytorialnego</w:t>
      </w:r>
      <w:r>
        <w:t xml:space="preserve"> lub </w:t>
      </w:r>
      <w:r w:rsidRPr="008F7830">
        <w:t>osob</w:t>
      </w:r>
      <w:r>
        <w:t>ę</w:t>
      </w:r>
      <w:r w:rsidRPr="008F7830">
        <w:t xml:space="preserve"> fizyczn</w:t>
      </w:r>
      <w:r>
        <w:t xml:space="preserve">ą </w:t>
      </w:r>
      <w:r w:rsidRPr="00765927">
        <w:t>przekazuje</w:t>
      </w:r>
      <w:r>
        <w:t xml:space="preserve"> jednostce samorządu terytorialnego</w:t>
      </w:r>
      <w:r w:rsidR="00052D7F">
        <w:t>,</w:t>
      </w:r>
      <w:r w:rsidR="00CB2D93">
        <w:t xml:space="preserve"> właściwej do udzielenia dotacji celowej,</w:t>
      </w:r>
      <w:r w:rsidR="0085790B">
        <w:t xml:space="preserve"> o</w:t>
      </w:r>
      <w:r w:rsidR="00306AA3">
        <w:t xml:space="preserve"> </w:t>
      </w:r>
      <w:r w:rsidR="00CB2D93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CB2D93">
        <w:t>4,</w:t>
      </w:r>
      <w:r w:rsidRPr="00D8468F">
        <w:t xml:space="preserve"> </w:t>
      </w:r>
      <w:r>
        <w:t>w</w:t>
      </w:r>
      <w:r w:rsidRPr="00D8468F">
        <w:t>niosek</w:t>
      </w:r>
      <w:r w:rsidR="0085790B" w:rsidRPr="00D8468F">
        <w:t xml:space="preserve"> </w:t>
      </w:r>
      <w:r w:rsidR="0085790B" w:rsidRPr="00060878">
        <w:t>o</w:t>
      </w:r>
      <w:r w:rsidR="00306AA3">
        <w:t xml:space="preserve"> </w:t>
      </w:r>
      <w:r w:rsidRPr="00060878">
        <w:t xml:space="preserve">udzielenie </w:t>
      </w:r>
      <w:r w:rsidR="00CB2D93">
        <w:t xml:space="preserve">tej </w:t>
      </w:r>
      <w:r w:rsidRPr="00060878">
        <w:t>dotacji</w:t>
      </w:r>
      <w:r>
        <w:t xml:space="preserve"> wraz</w:t>
      </w:r>
      <w:r w:rsidR="0085790B">
        <w:t xml:space="preserve"> z</w:t>
      </w:r>
      <w:r w:rsidR="00306AA3">
        <w:t xml:space="preserve"> </w:t>
      </w:r>
      <w:r w:rsidRPr="00C23DB7">
        <w:t>informacj</w:t>
      </w:r>
      <w:r>
        <w:t>ami</w:t>
      </w:r>
      <w:r w:rsidRPr="00C23DB7">
        <w:t xml:space="preserve"> niezbędn</w:t>
      </w:r>
      <w:r>
        <w:t>ymi</w:t>
      </w:r>
      <w:r w:rsidRPr="00C23DB7">
        <w:t xml:space="preserve"> </w:t>
      </w:r>
      <w:r>
        <w:t>dla ustalenia wysokości dotacji</w:t>
      </w:r>
      <w:r w:rsidR="00052D7F">
        <w:t>.</w:t>
      </w:r>
      <w:r>
        <w:t xml:space="preserve"> </w:t>
      </w:r>
    </w:p>
    <w:p w:rsidR="00052D7F" w:rsidRDefault="00052D7F" w:rsidP="00AA63D3">
      <w:pPr>
        <w:pStyle w:val="ZUSTzmustartykuempunktem"/>
      </w:pPr>
      <w:r>
        <w:t>3. Informacje</w:t>
      </w:r>
      <w:r w:rsidR="0085790B">
        <w:t xml:space="preserve"> i</w:t>
      </w:r>
      <w:r w:rsidR="00306AA3">
        <w:t xml:space="preserve"> </w:t>
      </w:r>
      <w:r>
        <w:t>wniosek,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i</w:t>
      </w:r>
      <w:r w:rsidR="00306AA3">
        <w:t xml:space="preserve"> </w:t>
      </w:r>
      <w:r>
        <w:t>2, przekazuje się</w:t>
      </w:r>
      <w:r w:rsidR="0085790B" w:rsidRPr="005B19A7">
        <w:t xml:space="preserve"> w</w:t>
      </w:r>
      <w:r w:rsidR="00306AA3">
        <w:t xml:space="preserve"> </w:t>
      </w:r>
      <w:r w:rsidRPr="005B19A7">
        <w:t>terminie od dnia 1</w:t>
      </w:r>
      <w:r w:rsidR="0085790B" w:rsidRPr="005B19A7">
        <w:t>5</w:t>
      </w:r>
      <w:r w:rsidR="00306AA3">
        <w:t xml:space="preserve"> </w:t>
      </w:r>
      <w:r w:rsidRPr="005B19A7">
        <w:t>marca do dnia 1</w:t>
      </w:r>
      <w:r w:rsidR="0085790B" w:rsidRPr="005B19A7">
        <w:t>5</w:t>
      </w:r>
      <w:r w:rsidR="00306AA3">
        <w:t xml:space="preserve"> </w:t>
      </w:r>
      <w:r w:rsidRPr="005B19A7">
        <w:t>września.</w:t>
      </w:r>
      <w:r w:rsidR="00306AA3">
        <w:t xml:space="preserve"> </w:t>
      </w:r>
    </w:p>
    <w:p w:rsidR="002D4323" w:rsidRDefault="00052D7F" w:rsidP="00AA63D3">
      <w:pPr>
        <w:pStyle w:val="ZUSTzmustartykuempunktem"/>
      </w:pPr>
      <w:r>
        <w:t>4</w:t>
      </w:r>
      <w:r w:rsidR="002D4323" w:rsidRPr="00F32BF2">
        <w:t>.</w:t>
      </w:r>
      <w:r w:rsidR="00AA63D3">
        <w:t xml:space="preserve"> Jednostka samorządu terytorialnego</w:t>
      </w:r>
      <w:r>
        <w:t>,</w:t>
      </w:r>
      <w:r w:rsidR="00AA63D3">
        <w:t xml:space="preserve"> na podstawie informacji</w:t>
      </w:r>
      <w:r w:rsidR="0085790B">
        <w:t xml:space="preserve"> i</w:t>
      </w:r>
      <w:r w:rsidR="00306AA3">
        <w:t xml:space="preserve"> </w:t>
      </w:r>
      <w:r>
        <w:t>wniosków</w:t>
      </w:r>
      <w:r w:rsidR="00AA63D3">
        <w:t>, o</w:t>
      </w:r>
      <w:r w:rsidR="00233665">
        <w:t> </w:t>
      </w:r>
      <w:r w:rsidR="00AA63D3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i</w:t>
      </w:r>
      <w:r w:rsidR="00306AA3">
        <w:t xml:space="preserve"> </w:t>
      </w:r>
      <w:r w:rsidR="00AA63D3">
        <w:t>2, przekazuje do właściwego wojewody wniosek</w:t>
      </w:r>
      <w:r w:rsidR="0085790B">
        <w:t xml:space="preserve"> o</w:t>
      </w:r>
      <w:r w:rsidR="00306AA3">
        <w:t xml:space="preserve"> </w:t>
      </w:r>
      <w:r w:rsidR="00AA63D3">
        <w:t>udzielenie dotacji celowej,</w:t>
      </w:r>
      <w:r w:rsidR="0085790B">
        <w:t xml:space="preserve"> o</w:t>
      </w:r>
      <w:r w:rsidR="00306AA3">
        <w:t xml:space="preserve"> </w:t>
      </w:r>
      <w:r w:rsidR="00AA63D3">
        <w:t>której mow</w:t>
      </w:r>
      <w:r>
        <w:t>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22ae</w:t>
      </w:r>
      <w:r w:rsidR="0085790B">
        <w:t xml:space="preserve"> ust.</w:t>
      </w:r>
      <w:r w:rsidR="00306AA3">
        <w:t xml:space="preserve"> </w:t>
      </w:r>
      <w:r>
        <w:t>3</w:t>
      </w:r>
      <w:r w:rsidR="00AA63D3">
        <w:t>,</w:t>
      </w:r>
      <w:r w:rsidR="0085790B" w:rsidRPr="00AA63D3">
        <w:t xml:space="preserve"> </w:t>
      </w:r>
      <w:r w:rsidR="0085790B">
        <w:t>w</w:t>
      </w:r>
      <w:r w:rsidR="00306AA3">
        <w:t xml:space="preserve"> </w:t>
      </w:r>
      <w:r w:rsidR="00AA63D3">
        <w:t xml:space="preserve">terminie </w:t>
      </w:r>
      <w:r w:rsidR="00AA63D3" w:rsidRPr="00CF0278">
        <w:t xml:space="preserve">od dnia </w:t>
      </w:r>
      <w:r w:rsidR="0085790B" w:rsidRPr="00CF0278">
        <w:t>1</w:t>
      </w:r>
      <w:r w:rsidR="00306AA3">
        <w:t xml:space="preserve"> </w:t>
      </w:r>
      <w:r w:rsidR="00AA63D3" w:rsidRPr="00CF0278">
        <w:t xml:space="preserve">kwietnia do dnia </w:t>
      </w:r>
      <w:r w:rsidR="00AA63D3">
        <w:t>2</w:t>
      </w:r>
      <w:r w:rsidR="0085790B">
        <w:t>0</w:t>
      </w:r>
      <w:r w:rsidR="00306AA3">
        <w:t xml:space="preserve"> </w:t>
      </w:r>
      <w:r w:rsidR="00AA63D3">
        <w:t xml:space="preserve">września. </w:t>
      </w:r>
      <w:r w:rsidR="001560D4" w:rsidRPr="001560D4">
        <w:t>Jednostka samorządu terytorialnego</w:t>
      </w:r>
      <w:r w:rsidR="001560D4">
        <w:t xml:space="preserve"> może złoż</w:t>
      </w:r>
      <w:r w:rsidR="001560D4" w:rsidRPr="001560D4">
        <w:t>yć więcej niż jeden wniosek.</w:t>
      </w:r>
    </w:p>
    <w:p w:rsidR="00594522" w:rsidRDefault="00052D7F" w:rsidP="00BB0ED8">
      <w:pPr>
        <w:pStyle w:val="ZUSTzmustartykuempunktem"/>
      </w:pPr>
      <w:r>
        <w:t>5</w:t>
      </w:r>
      <w:r w:rsidR="00594522">
        <w:t>.</w:t>
      </w:r>
      <w:r w:rsidR="0085790B">
        <w:t xml:space="preserve"> W</w:t>
      </w:r>
      <w:r w:rsidR="00306AA3">
        <w:t xml:space="preserve"> </w:t>
      </w:r>
      <w:r w:rsidR="00594522">
        <w:t>przypadku gdy informacj</w:t>
      </w:r>
      <w:r w:rsidR="00AA63D3">
        <w:t>e</w:t>
      </w:r>
      <w:r w:rsidR="0085790B">
        <w:t xml:space="preserve"> i</w:t>
      </w:r>
      <w:r w:rsidR="00306AA3">
        <w:t xml:space="preserve"> </w:t>
      </w:r>
      <w:r w:rsidR="00AA63D3">
        <w:t>wniosek</w:t>
      </w:r>
      <w:r w:rsidR="00594522">
        <w:t>,</w:t>
      </w:r>
      <w:r w:rsidR="0085790B">
        <w:t xml:space="preserve"> o</w:t>
      </w:r>
      <w:r w:rsidR="00306AA3">
        <w:t xml:space="preserve"> </w:t>
      </w:r>
      <w:r w:rsidR="00594522">
        <w:t>któr</w:t>
      </w:r>
      <w:r w:rsidR="00AA63D3">
        <w:t>ych</w:t>
      </w:r>
      <w:r w:rsidR="00594522"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i</w:t>
      </w:r>
      <w:r w:rsidR="00306AA3">
        <w:t xml:space="preserve"> </w:t>
      </w:r>
      <w:r w:rsidR="00AA63D3">
        <w:t>2</w:t>
      </w:r>
      <w:r w:rsidR="00594522">
        <w:t>, został</w:t>
      </w:r>
      <w:r w:rsidR="00AA63D3">
        <w:t>y</w:t>
      </w:r>
      <w:r w:rsidR="00594522">
        <w:t xml:space="preserve"> przekazan</w:t>
      </w:r>
      <w:r w:rsidR="00AA63D3">
        <w:t>e</w:t>
      </w:r>
      <w:r w:rsidR="00594522">
        <w:t xml:space="preserve"> przed dniem 2</w:t>
      </w:r>
      <w:r w:rsidR="0085790B">
        <w:t>5</w:t>
      </w:r>
      <w:r w:rsidR="00306AA3">
        <w:t xml:space="preserve"> </w:t>
      </w:r>
      <w:r w:rsidR="00594522" w:rsidRPr="001B3413">
        <w:t>sierpnia</w:t>
      </w:r>
      <w:r w:rsidR="00594522">
        <w:t xml:space="preserve">, </w:t>
      </w:r>
      <w:r w:rsidR="00594522" w:rsidRPr="00BD1F75">
        <w:t>dyrektor szkoły</w:t>
      </w:r>
      <w:r w:rsidR="00594522">
        <w:t xml:space="preserve"> aktualizuje</w:t>
      </w:r>
      <w:r w:rsidR="008A27D2" w:rsidRPr="008A27D2">
        <w:t xml:space="preserve"> te informacje</w:t>
      </w:r>
      <w:r w:rsidR="00AA63D3">
        <w:t xml:space="preserve"> </w:t>
      </w:r>
      <w:r>
        <w:t>i</w:t>
      </w:r>
      <w:r w:rsidR="00233665">
        <w:t> </w:t>
      </w:r>
      <w:r w:rsidR="00AA63D3">
        <w:t>wniosek</w:t>
      </w:r>
      <w:r w:rsidR="00594522">
        <w:t>,</w:t>
      </w:r>
      <w:r w:rsidR="0085790B">
        <w:t xml:space="preserve"> w</w:t>
      </w:r>
      <w:r w:rsidR="00306AA3">
        <w:t xml:space="preserve"> </w:t>
      </w:r>
      <w:r w:rsidR="008A27D2">
        <w:t>terminie do dnia 2</w:t>
      </w:r>
      <w:r w:rsidR="0085790B">
        <w:t>5</w:t>
      </w:r>
      <w:r w:rsidR="00306AA3">
        <w:t xml:space="preserve"> </w:t>
      </w:r>
      <w:r w:rsidR="008A27D2">
        <w:t>sierpnia</w:t>
      </w:r>
      <w:r w:rsidR="00594522">
        <w:t>, uwzględniając aktualne wyniki postępowania rekrutacyjnego do szk</w:t>
      </w:r>
      <w:r w:rsidR="008A27D2">
        <w:t>oły</w:t>
      </w:r>
      <w:r w:rsidR="00594522">
        <w:t xml:space="preserve">. </w:t>
      </w:r>
    </w:p>
    <w:p w:rsidR="00C80BF4" w:rsidRDefault="00052D7F" w:rsidP="00507B34">
      <w:pPr>
        <w:pStyle w:val="ZUSTzmustartykuempunktem"/>
      </w:pPr>
      <w:r>
        <w:t>6</w:t>
      </w:r>
      <w:r w:rsidR="002D4323" w:rsidRPr="00EE14B8">
        <w:t>.</w:t>
      </w:r>
      <w:r w:rsidR="0085790B" w:rsidRPr="00EE14B8">
        <w:t xml:space="preserve"> W</w:t>
      </w:r>
      <w:r w:rsidR="00306AA3">
        <w:t xml:space="preserve"> </w:t>
      </w:r>
      <w:r w:rsidR="002D4323" w:rsidRPr="00EE14B8">
        <w:t xml:space="preserve">przypadku </w:t>
      </w:r>
      <w:r w:rsidR="00351BD6" w:rsidRPr="00EE14B8">
        <w:t>gdy wniosek</w:t>
      </w:r>
      <w:r w:rsidR="007C03A7" w:rsidRPr="00257CFB">
        <w:t>,</w:t>
      </w:r>
      <w:r w:rsidR="0085790B" w:rsidRPr="00257CFB">
        <w:t xml:space="preserve"> o</w:t>
      </w:r>
      <w:r w:rsidR="00306AA3">
        <w:t xml:space="preserve"> </w:t>
      </w:r>
      <w:r w:rsidR="007C03A7" w:rsidRPr="00257CFB">
        <w:t>którym mowa</w:t>
      </w:r>
      <w:r w:rsidR="0085790B" w:rsidRPr="00257CF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4</w:t>
      </w:r>
      <w:r w:rsidR="007C03A7" w:rsidRPr="00EE14B8">
        <w:t>,</w:t>
      </w:r>
      <w:r w:rsidR="00351BD6" w:rsidRPr="00EE14B8">
        <w:t xml:space="preserve"> został </w:t>
      </w:r>
      <w:r w:rsidR="00F76149" w:rsidRPr="00257CFB">
        <w:t>złoż</w:t>
      </w:r>
      <w:r w:rsidR="00351BD6" w:rsidRPr="00257CFB">
        <w:t>ony</w:t>
      </w:r>
      <w:r w:rsidR="002D4323" w:rsidRPr="00943040">
        <w:t xml:space="preserve"> przed </w:t>
      </w:r>
      <w:r w:rsidR="00B70807" w:rsidRPr="00F000C5">
        <w:t>dniem 3</w:t>
      </w:r>
      <w:r w:rsidR="0085790B" w:rsidRPr="00F000C5">
        <w:t>1</w:t>
      </w:r>
      <w:r w:rsidR="00306AA3">
        <w:t xml:space="preserve"> </w:t>
      </w:r>
      <w:r w:rsidR="00A16E37" w:rsidRPr="00F000C5">
        <w:t>sierpnia</w:t>
      </w:r>
      <w:r w:rsidR="00F76149" w:rsidRPr="00F000C5">
        <w:t xml:space="preserve">, jednostka </w:t>
      </w:r>
      <w:r w:rsidR="00324C29" w:rsidRPr="00F000C5">
        <w:t>samorządu terytorialnego</w:t>
      </w:r>
      <w:r w:rsidR="008A27D2" w:rsidRPr="00F000C5">
        <w:t>, na podstawie inf</w:t>
      </w:r>
      <w:r w:rsidR="003B0D37">
        <w:t>ormacji</w:t>
      </w:r>
      <w:r w:rsidR="0085790B">
        <w:t xml:space="preserve"> i</w:t>
      </w:r>
      <w:r w:rsidR="00306AA3">
        <w:t xml:space="preserve"> </w:t>
      </w:r>
      <w:r w:rsidR="00E85B04">
        <w:t>wniosk</w:t>
      </w:r>
      <w:r>
        <w:t>ów</w:t>
      </w:r>
      <w:r w:rsidR="003B0D37">
        <w:t>, o</w:t>
      </w:r>
      <w:r w:rsidR="00233665">
        <w:t> </w:t>
      </w:r>
      <w:r w:rsidR="003B0D37">
        <w:t>któr</w:t>
      </w:r>
      <w:r w:rsidR="00E85B04">
        <w:t>ych</w:t>
      </w:r>
      <w:r w:rsidR="003B0D37"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5</w:t>
      </w:r>
      <w:r w:rsidR="008A27D2" w:rsidRPr="00F000C5">
        <w:t>,</w:t>
      </w:r>
      <w:r w:rsidR="00324C29" w:rsidRPr="005B19A7">
        <w:t xml:space="preserve"> </w:t>
      </w:r>
      <w:r w:rsidR="002D4323" w:rsidRPr="00EE14B8">
        <w:t>aktualizuje</w:t>
      </w:r>
      <w:r w:rsidR="008A27D2" w:rsidRPr="00F000C5">
        <w:t xml:space="preserve"> ten wniosek</w:t>
      </w:r>
      <w:r w:rsidR="00686BF6" w:rsidRPr="005B19A7">
        <w:t>,</w:t>
      </w:r>
      <w:r w:rsidR="0085790B" w:rsidRPr="00EE14B8">
        <w:t xml:space="preserve"> w</w:t>
      </w:r>
      <w:r w:rsidR="00306AA3">
        <w:t xml:space="preserve"> </w:t>
      </w:r>
      <w:r w:rsidR="002D4323" w:rsidRPr="00EE14B8">
        <w:t xml:space="preserve">terminie do </w:t>
      </w:r>
      <w:r w:rsidR="00364FA5" w:rsidRPr="00EE14B8">
        <w:t>dnia 3</w:t>
      </w:r>
      <w:r w:rsidR="0085790B" w:rsidRPr="00EE14B8">
        <w:t>1</w:t>
      </w:r>
      <w:r w:rsidR="00306AA3">
        <w:t xml:space="preserve"> </w:t>
      </w:r>
      <w:r w:rsidR="00A16E37" w:rsidRPr="00257CFB">
        <w:t>sierpnia</w:t>
      </w:r>
      <w:r w:rsidR="002D4323" w:rsidRPr="00F000C5">
        <w:t xml:space="preserve">, uwzględniając aktualne wyniki </w:t>
      </w:r>
      <w:r w:rsidR="00793412" w:rsidRPr="00F000C5">
        <w:t xml:space="preserve">postępowania </w:t>
      </w:r>
      <w:r w:rsidR="002D4323" w:rsidRPr="00F000C5">
        <w:t>rekrutac</w:t>
      </w:r>
      <w:r w:rsidR="00793412" w:rsidRPr="00F000C5">
        <w:t>yjnego</w:t>
      </w:r>
      <w:r w:rsidR="002D4323" w:rsidRPr="00F000C5">
        <w:t xml:space="preserve"> do szkół</w:t>
      </w:r>
      <w:r w:rsidR="008A27D2" w:rsidRPr="00F000C5">
        <w:t>.</w:t>
      </w:r>
    </w:p>
    <w:p w:rsidR="001D3F37" w:rsidRDefault="00052D7F" w:rsidP="001D3F37">
      <w:pPr>
        <w:pStyle w:val="ZUSTzmustartykuempunktem"/>
      </w:pPr>
      <w:r>
        <w:t>7</w:t>
      </w:r>
      <w:r w:rsidR="001D3F37" w:rsidRPr="00F82A02">
        <w:t>. Jeżeli</w:t>
      </w:r>
      <w:r w:rsidR="0085790B" w:rsidRPr="00F82A02">
        <w:t xml:space="preserve"> w</w:t>
      </w:r>
      <w:r w:rsidR="00306AA3">
        <w:t xml:space="preserve"> </w:t>
      </w:r>
      <w:r w:rsidR="001D3F37" w:rsidRPr="00F82A02">
        <w:t xml:space="preserve">wyniku </w:t>
      </w:r>
      <w:r w:rsidR="001D3F37" w:rsidRPr="00767F6D">
        <w:t>aktualizacji wniosku</w:t>
      </w:r>
      <w:r w:rsidR="0085790B" w:rsidRPr="00767F6D">
        <w:t xml:space="preserve"> i</w:t>
      </w:r>
      <w:r w:rsidR="00306AA3">
        <w:t xml:space="preserve"> </w:t>
      </w:r>
      <w:r w:rsidR="001D3F37" w:rsidRPr="00767F6D">
        <w:t>informacji,</w:t>
      </w:r>
      <w:r w:rsidR="0085790B" w:rsidRPr="00767F6D">
        <w:t xml:space="preserve"> o</w:t>
      </w:r>
      <w:r w:rsidR="00306AA3">
        <w:t xml:space="preserve"> </w:t>
      </w:r>
      <w:r w:rsidR="001D3F37" w:rsidRPr="00767F6D">
        <w:t>któr</w:t>
      </w:r>
      <w:r w:rsidR="00CB2D93">
        <w:t>ej</w:t>
      </w:r>
      <w:r w:rsidR="001D3F37" w:rsidRPr="00767F6D">
        <w:t xml:space="preserve"> mowa</w:t>
      </w:r>
      <w:r w:rsidR="0085790B" w:rsidRPr="00767F6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B719C9">
        <w:t>5</w:t>
      </w:r>
      <w:r w:rsidR="001D3F37" w:rsidRPr="00767F6D">
        <w:t xml:space="preserve">, </w:t>
      </w:r>
      <w:r w:rsidR="001D3F37">
        <w:t>złożon</w:t>
      </w:r>
      <w:r w:rsidR="00CB2D93">
        <w:t>ej</w:t>
      </w:r>
      <w:r w:rsidR="001D3F37">
        <w:t xml:space="preserve"> przez </w:t>
      </w:r>
      <w:r w:rsidR="001D3F37" w:rsidRPr="00BB0ED8">
        <w:t>szkoł</w:t>
      </w:r>
      <w:r w:rsidR="001D3F37">
        <w:t>ę</w:t>
      </w:r>
      <w:r w:rsidR="001D3F37" w:rsidRPr="00BB0ED8">
        <w:t xml:space="preserve"> podstawow</w:t>
      </w:r>
      <w:r w:rsidR="001D3F37">
        <w:t>ą</w:t>
      </w:r>
      <w:r w:rsidR="001D3F37" w:rsidRPr="00BB0ED8">
        <w:t xml:space="preserve"> lub gim</w:t>
      </w:r>
      <w:r w:rsidR="001D3F37" w:rsidRPr="00765927">
        <w:t xml:space="preserve">nazjum </w:t>
      </w:r>
      <w:r w:rsidR="001D3F37">
        <w:t>prowadzon</w:t>
      </w:r>
      <w:r w:rsidR="00A836D4">
        <w:t>e</w:t>
      </w:r>
      <w:r w:rsidR="001D3F37">
        <w:t xml:space="preserve"> </w:t>
      </w:r>
      <w:r w:rsidR="001D3F37" w:rsidRPr="0000218D">
        <w:t xml:space="preserve">przez </w:t>
      </w:r>
      <w:r w:rsidR="001D3F37" w:rsidRPr="008F7830">
        <w:t>osob</w:t>
      </w:r>
      <w:r w:rsidR="001D3F37">
        <w:t>ę</w:t>
      </w:r>
      <w:r w:rsidR="001D3F37" w:rsidRPr="008F7830">
        <w:t xml:space="preserve"> prawn</w:t>
      </w:r>
      <w:r w:rsidR="001D3F37">
        <w:t>ą</w:t>
      </w:r>
      <w:r w:rsidR="001D3F37" w:rsidRPr="008F7830">
        <w:t xml:space="preserve"> inn</w:t>
      </w:r>
      <w:r w:rsidR="001D3F37">
        <w:t>ą niż jednostka</w:t>
      </w:r>
      <w:r w:rsidR="001D3F37" w:rsidRPr="008F7830">
        <w:t xml:space="preserve"> samorządu terytorialnego</w:t>
      </w:r>
      <w:r w:rsidR="001D3F37">
        <w:t xml:space="preserve"> lub </w:t>
      </w:r>
      <w:r w:rsidR="001D3F37" w:rsidRPr="008F7830">
        <w:t>osob</w:t>
      </w:r>
      <w:r w:rsidR="001D3F37">
        <w:t>ę</w:t>
      </w:r>
      <w:r w:rsidR="001D3F37" w:rsidRPr="008F7830">
        <w:t xml:space="preserve"> fizyczn</w:t>
      </w:r>
      <w:r w:rsidR="001D3F37">
        <w:t>ą,</w:t>
      </w:r>
      <w:r w:rsidR="001D3F37" w:rsidRPr="00767F6D">
        <w:t xml:space="preserve"> wnioskowana </w:t>
      </w:r>
      <w:r w:rsidR="00CB2D93">
        <w:t xml:space="preserve">kwota dotacji celowej </w:t>
      </w:r>
      <w:r w:rsidR="001D3F37" w:rsidRPr="00767F6D">
        <w:t>ulegnie zmniejszeniu,</w:t>
      </w:r>
      <w:r w:rsidR="0085790B" w:rsidRPr="00767F6D">
        <w:t xml:space="preserve"> a</w:t>
      </w:r>
      <w:r w:rsidR="00306AA3">
        <w:t xml:space="preserve"> </w:t>
      </w:r>
      <w:r w:rsidR="001D3F37" w:rsidRPr="00767F6D">
        <w:t xml:space="preserve">dotacja celowa przekazana </w:t>
      </w:r>
      <w:r w:rsidR="001D3F37">
        <w:t>przez jednostkę samorządu terytorialnego przekracza kwot</w:t>
      </w:r>
      <w:r w:rsidR="00CB2D93">
        <w:t>ę</w:t>
      </w:r>
      <w:r w:rsidR="001D3F37">
        <w:t xml:space="preserve"> wskazan</w:t>
      </w:r>
      <w:r w:rsidR="00CB2D93">
        <w:t>ą</w:t>
      </w:r>
      <w:r w:rsidR="0085790B">
        <w:t xml:space="preserve"> w</w:t>
      </w:r>
      <w:r w:rsidR="00306AA3">
        <w:t xml:space="preserve"> </w:t>
      </w:r>
      <w:r w:rsidR="001D3F37">
        <w:t>aktualizacji, szkoła,</w:t>
      </w:r>
      <w:r w:rsidR="0085790B">
        <w:t xml:space="preserve"> w</w:t>
      </w:r>
      <w:r w:rsidR="00306AA3">
        <w:t xml:space="preserve"> </w:t>
      </w:r>
      <w:r w:rsidR="001D3F37" w:rsidRPr="00A95421">
        <w:t>terminie do dnia 3</w:t>
      </w:r>
      <w:r w:rsidR="0085790B" w:rsidRPr="00A95421">
        <w:t>1</w:t>
      </w:r>
      <w:r w:rsidR="00A836D4">
        <w:t> </w:t>
      </w:r>
      <w:r w:rsidR="001D3F37" w:rsidRPr="00A95421">
        <w:t>sierpnia, zwraca jednostce samorządu terytorialnego część dotacji, równą różnicy między kwotą, którą szkoła otrzymała do dnia 2</w:t>
      </w:r>
      <w:r w:rsidR="0085790B" w:rsidRPr="00A95421">
        <w:t>5</w:t>
      </w:r>
      <w:r w:rsidR="00306AA3">
        <w:t xml:space="preserve"> </w:t>
      </w:r>
      <w:r w:rsidR="001D3F37" w:rsidRPr="00A95421">
        <w:t>sierpnia,</w:t>
      </w:r>
      <w:r w:rsidR="0085790B" w:rsidRPr="00A95421">
        <w:t xml:space="preserve"> a</w:t>
      </w:r>
      <w:r w:rsidR="00306AA3">
        <w:t xml:space="preserve"> </w:t>
      </w:r>
      <w:r w:rsidR="001D3F37" w:rsidRPr="00A95421">
        <w:t>kwotą wynikającą</w:t>
      </w:r>
      <w:r w:rsidR="0085790B" w:rsidRPr="00A95421">
        <w:t xml:space="preserve"> z</w:t>
      </w:r>
      <w:r w:rsidR="004D271B">
        <w:t> </w:t>
      </w:r>
      <w:r w:rsidR="001D3F37" w:rsidRPr="00A95421">
        <w:t xml:space="preserve">aktualizacji. </w:t>
      </w:r>
    </w:p>
    <w:p w:rsidR="00F97B40" w:rsidRPr="003A57E8" w:rsidRDefault="00B719C9" w:rsidP="00F97B40">
      <w:pPr>
        <w:pStyle w:val="ZUSTzmustartykuempunktem"/>
      </w:pPr>
      <w:r>
        <w:t>8</w:t>
      </w:r>
      <w:r w:rsidR="00F97B40" w:rsidRPr="00210467">
        <w:t>. Jeżeli</w:t>
      </w:r>
      <w:r w:rsidR="0085790B" w:rsidRPr="00210467">
        <w:t xml:space="preserve"> w</w:t>
      </w:r>
      <w:r w:rsidR="00306AA3">
        <w:t xml:space="preserve"> </w:t>
      </w:r>
      <w:r w:rsidR="00F97B40" w:rsidRPr="00210467">
        <w:t>wyniku aktualizacji</w:t>
      </w:r>
      <w:r>
        <w:t xml:space="preserve"> wniosku,</w:t>
      </w:r>
      <w:r w:rsidR="0085790B">
        <w:t xml:space="preserve"> o</w:t>
      </w:r>
      <w:r w:rsidR="00306AA3">
        <w:t xml:space="preserve"> </w:t>
      </w:r>
      <w:r>
        <w:t>któr</w:t>
      </w:r>
      <w:r w:rsidR="00B8095C">
        <w:t>ej</w:t>
      </w:r>
      <w:r>
        <w:t xml:space="preserve">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6</w:t>
      </w:r>
      <w:r w:rsidR="00F97B40" w:rsidRPr="00210467">
        <w:t>,</w:t>
      </w:r>
      <w:r w:rsidR="00306AA3">
        <w:t xml:space="preserve"> </w:t>
      </w:r>
      <w:r w:rsidR="00F97B40" w:rsidRPr="00210467">
        <w:t xml:space="preserve">wnioskowana </w:t>
      </w:r>
      <w:r w:rsidR="00B8095C">
        <w:t xml:space="preserve">kwota dotacji celowej </w:t>
      </w:r>
      <w:r w:rsidR="00F97B40" w:rsidRPr="00210467">
        <w:t>ul</w:t>
      </w:r>
      <w:r w:rsidR="00F97B40" w:rsidRPr="00521760">
        <w:t>egnie zmniejszeniu,</w:t>
      </w:r>
      <w:r w:rsidR="0085790B" w:rsidRPr="00521760">
        <w:t xml:space="preserve"> a</w:t>
      </w:r>
      <w:r w:rsidR="00306AA3">
        <w:t xml:space="preserve"> </w:t>
      </w:r>
      <w:r w:rsidR="00F97B40" w:rsidRPr="00521760">
        <w:t>dotacja celowa przekazana przez wojewodę jednostce samorządu terytorialnego przekracza kwot</w:t>
      </w:r>
      <w:r w:rsidR="00B8095C">
        <w:t>ę</w:t>
      </w:r>
      <w:r w:rsidR="00F97B40" w:rsidRPr="00521760">
        <w:t xml:space="preserve"> wskaz</w:t>
      </w:r>
      <w:r w:rsidR="00F97B40" w:rsidRPr="00E457A8">
        <w:t>an</w:t>
      </w:r>
      <w:r w:rsidR="00B8095C">
        <w:t>ą</w:t>
      </w:r>
      <w:r w:rsidR="00F97B40" w:rsidRPr="00E457A8">
        <w:t xml:space="preserve"> w</w:t>
      </w:r>
      <w:r w:rsidR="00233665">
        <w:t> </w:t>
      </w:r>
      <w:r w:rsidR="00F97B40" w:rsidRPr="00E457A8">
        <w:t>aktualizacji,</w:t>
      </w:r>
      <w:r w:rsidR="00306AA3">
        <w:t xml:space="preserve"> </w:t>
      </w:r>
      <w:r w:rsidR="00F97B40" w:rsidRPr="00E457A8">
        <w:t>jednostka samorządu terytorialnego,</w:t>
      </w:r>
      <w:r w:rsidR="0085790B" w:rsidRPr="00E457A8">
        <w:t xml:space="preserve"> w</w:t>
      </w:r>
      <w:r w:rsidR="00306AA3">
        <w:t xml:space="preserve"> </w:t>
      </w:r>
      <w:r w:rsidR="00F97B40" w:rsidRPr="00E457A8">
        <w:t xml:space="preserve">terminie do dnia </w:t>
      </w:r>
      <w:r w:rsidR="0085790B" w:rsidRPr="00E457A8">
        <w:t>7</w:t>
      </w:r>
      <w:r w:rsidR="00306AA3">
        <w:t xml:space="preserve"> </w:t>
      </w:r>
      <w:r w:rsidR="00F97B40" w:rsidRPr="00E457A8">
        <w:t xml:space="preserve">września, zwraca wojewodzie część dotacji, równą różnicy między kwotą, którą jednostka </w:t>
      </w:r>
      <w:r w:rsidR="00F97B40" w:rsidRPr="00E457A8">
        <w:lastRenderedPageBreak/>
        <w:t>samorządu terytorialnego otrzymała do dnia 3</w:t>
      </w:r>
      <w:r w:rsidR="0085790B" w:rsidRPr="00E457A8">
        <w:t>1</w:t>
      </w:r>
      <w:r w:rsidR="00306AA3">
        <w:t xml:space="preserve"> </w:t>
      </w:r>
      <w:r w:rsidR="00F97B40" w:rsidRPr="00E457A8">
        <w:t>sierpnia,</w:t>
      </w:r>
      <w:r w:rsidR="0085790B" w:rsidRPr="00E457A8">
        <w:t xml:space="preserve"> a</w:t>
      </w:r>
      <w:r w:rsidR="00306AA3">
        <w:t xml:space="preserve"> </w:t>
      </w:r>
      <w:r w:rsidR="00F97B40" w:rsidRPr="00E457A8">
        <w:t>kwotą wynikającą z</w:t>
      </w:r>
      <w:r w:rsidR="00233665">
        <w:t> </w:t>
      </w:r>
      <w:r w:rsidR="00F97B40" w:rsidRPr="00E457A8">
        <w:t>aktuali</w:t>
      </w:r>
      <w:r w:rsidR="00F97B40" w:rsidRPr="003A57E8">
        <w:t xml:space="preserve">zacji. </w:t>
      </w:r>
    </w:p>
    <w:p w:rsidR="001D3F37" w:rsidRPr="00B719C9" w:rsidRDefault="001D3F37" w:rsidP="001D3F37">
      <w:pPr>
        <w:pStyle w:val="ZUSTzmustartykuempunktem"/>
      </w:pPr>
      <w:r w:rsidRPr="00B719C9">
        <w:t>9. Rozliczenie wykorzystania dotacji celowej,</w:t>
      </w:r>
      <w:r w:rsidR="0085790B" w:rsidRPr="00B719C9">
        <w:t xml:space="preserve"> o</w:t>
      </w:r>
      <w:r w:rsidR="00306AA3">
        <w:t xml:space="preserve"> </w:t>
      </w:r>
      <w:r w:rsidRPr="00B719C9">
        <w:t>której mowa</w:t>
      </w:r>
      <w:r w:rsidR="0085790B" w:rsidRPr="00B719C9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719C9" w:rsidRPr="00B719C9">
        <w:t>22ae</w:t>
      </w:r>
      <w:r w:rsidR="0085790B">
        <w:t xml:space="preserve"> ust.</w:t>
      </w:r>
      <w:r w:rsidR="00306AA3">
        <w:t xml:space="preserve"> </w:t>
      </w:r>
      <w:r w:rsidR="00B719C9" w:rsidRPr="00B719C9">
        <w:t>4</w:t>
      </w:r>
      <w:r w:rsidRPr="00B719C9">
        <w:t xml:space="preserve">, przez dyrektora szkoły </w:t>
      </w:r>
      <w:r w:rsidR="00CB2D93">
        <w:t>oraz zwrot niewykorzystanej dotacji</w:t>
      </w:r>
      <w:r w:rsidR="00B719C9" w:rsidRPr="00A76D67">
        <w:t xml:space="preserve"> </w:t>
      </w:r>
      <w:r w:rsidRPr="00B719C9">
        <w:t>następuje</w:t>
      </w:r>
      <w:r w:rsidR="0085790B" w:rsidRPr="00B719C9">
        <w:t xml:space="preserve"> w</w:t>
      </w:r>
      <w:r w:rsidR="00306AA3">
        <w:t xml:space="preserve"> </w:t>
      </w:r>
      <w:r w:rsidRPr="00B719C9">
        <w:t>terminie do dnia 1</w:t>
      </w:r>
      <w:r w:rsidR="0085790B" w:rsidRPr="00B719C9">
        <w:t>5</w:t>
      </w:r>
      <w:r w:rsidR="00306AA3">
        <w:t xml:space="preserve"> </w:t>
      </w:r>
      <w:r w:rsidRPr="00B719C9">
        <w:t>stycznia następnego roku.</w:t>
      </w:r>
    </w:p>
    <w:p w:rsidR="001D3F37" w:rsidRPr="00595706" w:rsidRDefault="001D3F37" w:rsidP="001D3F37">
      <w:pPr>
        <w:pStyle w:val="ZUSTzmustartykuempunktem"/>
      </w:pPr>
      <w:r w:rsidRPr="00B719C9">
        <w:t>1</w:t>
      </w:r>
      <w:r w:rsidR="00CB2D93">
        <w:t>0</w:t>
      </w:r>
      <w:r w:rsidRPr="00B719C9">
        <w:t xml:space="preserve">. </w:t>
      </w:r>
      <w:r w:rsidR="00B719C9" w:rsidRPr="00B719C9">
        <w:t>R</w:t>
      </w:r>
      <w:r w:rsidRPr="00B719C9">
        <w:t>ozliczenie wykorzystania dotacji celowej,</w:t>
      </w:r>
      <w:r w:rsidR="0085790B" w:rsidRPr="00B719C9">
        <w:t xml:space="preserve"> o</w:t>
      </w:r>
      <w:r w:rsidR="00306AA3">
        <w:t xml:space="preserve"> </w:t>
      </w:r>
      <w:r w:rsidRPr="00B719C9">
        <w:t>której mowa</w:t>
      </w:r>
      <w:r w:rsidR="0085790B" w:rsidRPr="00B719C9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719C9" w:rsidRPr="00B719C9">
        <w:t>22ae</w:t>
      </w:r>
      <w:r w:rsidR="0085790B">
        <w:t xml:space="preserve"> ust.</w:t>
      </w:r>
      <w:r w:rsidR="00306AA3">
        <w:t xml:space="preserve"> </w:t>
      </w:r>
      <w:r w:rsidR="00B719C9" w:rsidRPr="00B719C9">
        <w:t>3</w:t>
      </w:r>
      <w:r w:rsidRPr="00B719C9">
        <w:t xml:space="preserve">, przez jednostkę samorządu terytorialnego </w:t>
      </w:r>
      <w:r w:rsidR="00CB2D93">
        <w:t>oraz zwrot niewykorzystanej dotacji</w:t>
      </w:r>
      <w:r w:rsidR="00CB2D93" w:rsidRPr="00A76D67">
        <w:t xml:space="preserve"> </w:t>
      </w:r>
      <w:r w:rsidRPr="00B719C9">
        <w:t>następuje w</w:t>
      </w:r>
      <w:r w:rsidR="00306AA3">
        <w:t xml:space="preserve"> </w:t>
      </w:r>
      <w:r w:rsidRPr="00B719C9">
        <w:t>terminie do dnia 3</w:t>
      </w:r>
      <w:r w:rsidR="0085790B" w:rsidRPr="00B719C9">
        <w:t>1</w:t>
      </w:r>
      <w:r w:rsidR="00306AA3">
        <w:t xml:space="preserve"> </w:t>
      </w:r>
      <w:r w:rsidRPr="00B719C9">
        <w:t>stycznia następ</w:t>
      </w:r>
      <w:r w:rsidRPr="007441E1">
        <w:t>nego</w:t>
      </w:r>
      <w:r w:rsidRPr="00595706">
        <w:t xml:space="preserve"> roku.</w:t>
      </w:r>
    </w:p>
    <w:p w:rsidR="001D3F37" w:rsidRPr="00086E4C" w:rsidRDefault="00CB2D93" w:rsidP="00233665">
      <w:pPr>
        <w:pStyle w:val="ZUSTzmustartykuempunktem"/>
      </w:pPr>
      <w:r>
        <w:t>1</w:t>
      </w:r>
      <w:r w:rsidR="001D3F37">
        <w:t xml:space="preserve">1. </w:t>
      </w:r>
      <w:r w:rsidR="001D3F37" w:rsidRPr="00ED2681">
        <w:t>Wojewoda</w:t>
      </w:r>
      <w:r w:rsidR="001D3F37">
        <w:t xml:space="preserve"> </w:t>
      </w:r>
      <w:r w:rsidR="001D3F37" w:rsidRPr="00ED2681">
        <w:t>sporządza</w:t>
      </w:r>
      <w:r w:rsidR="0085790B" w:rsidRPr="00ED2681">
        <w:t xml:space="preserve"> i</w:t>
      </w:r>
      <w:r w:rsidR="00306AA3">
        <w:t xml:space="preserve"> </w:t>
      </w:r>
      <w:r w:rsidR="001D3F37" w:rsidRPr="00ED2681">
        <w:t>przekazuje ministrowi właściwemu do spraw oświaty i</w:t>
      </w:r>
      <w:r w:rsidR="00233665">
        <w:t> </w:t>
      </w:r>
      <w:r w:rsidR="001D3F37" w:rsidRPr="00ED2681">
        <w:t xml:space="preserve">wychowania zbiorcze zestawienie wykorzystania dotacji </w:t>
      </w:r>
      <w:r w:rsidR="00B719C9">
        <w:t>celowej,</w:t>
      </w:r>
      <w:r w:rsidR="0085790B">
        <w:t xml:space="preserve"> o</w:t>
      </w:r>
      <w:r w:rsidR="00306AA3">
        <w:t xml:space="preserve"> </w:t>
      </w:r>
      <w:r w:rsidR="00B719C9">
        <w:t>której mowa</w:t>
      </w:r>
      <w:r w:rsidR="0085790B">
        <w:t xml:space="preserve"> w</w:t>
      </w:r>
      <w:r w:rsidR="00233665">
        <w:t> </w:t>
      </w:r>
      <w:r w:rsidR="0085790B">
        <w:t>art.</w:t>
      </w:r>
      <w:r w:rsidR="00233665">
        <w:t> </w:t>
      </w:r>
      <w:r w:rsidR="00B719C9">
        <w:t>22ae</w:t>
      </w:r>
      <w:r w:rsidR="0085790B">
        <w:t xml:space="preserve"> ust.</w:t>
      </w:r>
      <w:r w:rsidR="00306AA3">
        <w:t xml:space="preserve"> </w:t>
      </w:r>
      <w:r w:rsidR="00B719C9">
        <w:t xml:space="preserve">3, </w:t>
      </w:r>
      <w:r w:rsidR="001D3F37" w:rsidRPr="00ED2681">
        <w:t>przez jednostki samorządu terytorialnego</w:t>
      </w:r>
      <w:r w:rsidR="0085790B" w:rsidRPr="00ED2681">
        <w:t xml:space="preserve"> w</w:t>
      </w:r>
      <w:r w:rsidR="00306AA3">
        <w:t xml:space="preserve"> </w:t>
      </w:r>
      <w:r w:rsidR="001D3F37" w:rsidRPr="00ED2681">
        <w:t>danym roku budżetowym</w:t>
      </w:r>
      <w:r w:rsidR="001D3F37">
        <w:t>,</w:t>
      </w:r>
      <w:r w:rsidR="001D3F37" w:rsidRPr="00594522">
        <w:t xml:space="preserve"> </w:t>
      </w:r>
      <w:r w:rsidR="001D3F37" w:rsidRPr="00ED2681">
        <w:t xml:space="preserve">w </w:t>
      </w:r>
      <w:r w:rsidR="001D3F37" w:rsidRPr="00BB0ED8">
        <w:t xml:space="preserve">terminie </w:t>
      </w:r>
      <w:r w:rsidR="001D3F37" w:rsidRPr="00F000C5">
        <w:t>do dnia 1</w:t>
      </w:r>
      <w:r w:rsidR="0085790B" w:rsidRPr="00F000C5">
        <w:t>5</w:t>
      </w:r>
      <w:r w:rsidR="00306AA3">
        <w:t xml:space="preserve"> </w:t>
      </w:r>
      <w:r w:rsidR="001D3F37" w:rsidRPr="00F000C5">
        <w:t>marca</w:t>
      </w:r>
      <w:r w:rsidR="001D3F37" w:rsidRPr="00BB0ED8">
        <w:t xml:space="preserve"> </w:t>
      </w:r>
      <w:r w:rsidR="001D3F37">
        <w:t>następnego roku</w:t>
      </w:r>
      <w:r w:rsidR="001D3F37" w:rsidRPr="00ED2681">
        <w:t>.</w:t>
      </w:r>
    </w:p>
    <w:p w:rsidR="00544491" w:rsidRPr="00F32BF2" w:rsidRDefault="00210467" w:rsidP="00233665">
      <w:pPr>
        <w:pStyle w:val="ZARTzmartartykuempunktem"/>
      </w:pPr>
      <w:r>
        <w:t>Art.</w:t>
      </w:r>
      <w:r w:rsidR="00B8095C">
        <w:t xml:space="preserve"> 22</w:t>
      </w:r>
      <w:r>
        <w:t>a</w:t>
      </w:r>
      <w:r w:rsidR="00ED48DC">
        <w:t>g</w:t>
      </w:r>
      <w:r>
        <w:t xml:space="preserve">. </w:t>
      </w:r>
      <w:r w:rsidR="00507B34" w:rsidRPr="00F32BF2">
        <w:t>Minister właściwy do spraw oświaty</w:t>
      </w:r>
      <w:r w:rsidR="0085790B" w:rsidRPr="00F32BF2">
        <w:t xml:space="preserve"> i</w:t>
      </w:r>
      <w:r w:rsidR="00306AA3">
        <w:t xml:space="preserve"> </w:t>
      </w:r>
      <w:r w:rsidR="00507B34" w:rsidRPr="00F32BF2">
        <w:t>wychowania, określi,</w:t>
      </w:r>
      <w:r w:rsidR="0085790B" w:rsidRPr="00F32BF2">
        <w:t xml:space="preserve"> w</w:t>
      </w:r>
      <w:r w:rsidR="00306AA3">
        <w:t xml:space="preserve"> </w:t>
      </w:r>
      <w:r w:rsidR="00507B34" w:rsidRPr="00F32BF2">
        <w:t>drodze rozporządzenia</w:t>
      </w:r>
      <w:r w:rsidR="00544491" w:rsidRPr="00F32BF2">
        <w:t>:</w:t>
      </w:r>
    </w:p>
    <w:p w:rsidR="0066583F" w:rsidRPr="002231AB" w:rsidRDefault="00544491" w:rsidP="0066583F">
      <w:pPr>
        <w:pStyle w:val="ZPKTzmpktartykuempunktem"/>
      </w:pPr>
      <w:r w:rsidRPr="00F32BF2">
        <w:t>1)</w:t>
      </w:r>
      <w:r w:rsidR="0066583F" w:rsidRPr="00F32BF2">
        <w:tab/>
      </w:r>
      <w:r w:rsidR="0019086E" w:rsidRPr="00F32BF2">
        <w:t xml:space="preserve">sposób </w:t>
      </w:r>
      <w:r w:rsidR="00D61F1B" w:rsidRPr="00F32BF2">
        <w:t>przekazywani</w:t>
      </w:r>
      <w:r w:rsidR="00C331D9" w:rsidRPr="00F32BF2">
        <w:t>a</w:t>
      </w:r>
      <w:r w:rsidR="00D61F1B" w:rsidRPr="00F32BF2">
        <w:t xml:space="preserve"> </w:t>
      </w:r>
      <w:r w:rsidR="00E108E4" w:rsidRPr="00225CA8">
        <w:t>przez dyrektora szkoły podstawowej</w:t>
      </w:r>
      <w:r w:rsidR="008B6961">
        <w:t>,</w:t>
      </w:r>
      <w:r w:rsidR="00E108E4" w:rsidRPr="00225CA8">
        <w:t xml:space="preserve"> gimnazjum</w:t>
      </w:r>
      <w:r w:rsidR="008B6961" w:rsidRPr="008B6961">
        <w:t xml:space="preserve"> </w:t>
      </w:r>
      <w:r w:rsidR="008B6961">
        <w:t>lub szkoły artystycznej realizującej kształcenie ogólne</w:t>
      </w:r>
      <w:r w:rsidR="0085790B">
        <w:t xml:space="preserve"> w</w:t>
      </w:r>
      <w:r w:rsidR="00306AA3">
        <w:t xml:space="preserve"> </w:t>
      </w:r>
      <w:r w:rsidR="008B6961">
        <w:t>zakresie szkoły podstawowej lub gimnazjum</w:t>
      </w:r>
      <w:r w:rsidR="00B8095C">
        <w:t>,</w:t>
      </w:r>
      <w:r w:rsidR="008B6961">
        <w:t xml:space="preserve"> prowadzon</w:t>
      </w:r>
      <w:r w:rsidR="00CB2D93">
        <w:t>ych</w:t>
      </w:r>
      <w:r w:rsidR="008B6961">
        <w:t xml:space="preserve"> przez jednostki samorządu terytorialnego</w:t>
      </w:r>
      <w:r w:rsidR="00B8095C">
        <w:t>,</w:t>
      </w:r>
      <w:r w:rsidR="00CB2D93">
        <w:t xml:space="preserve"> oraz dyrektora </w:t>
      </w:r>
      <w:r w:rsidR="00B719C9">
        <w:t>szkoły pod</w:t>
      </w:r>
      <w:r w:rsidR="007441E1">
        <w:t>stawowej lub gimnazjum prowadzonych</w:t>
      </w:r>
      <w:r w:rsidR="00B719C9">
        <w:t xml:space="preserve"> przez osob</w:t>
      </w:r>
      <w:r w:rsidR="00CB2D93">
        <w:t>ę</w:t>
      </w:r>
      <w:r w:rsidR="00B719C9">
        <w:t xml:space="preserve"> prawn</w:t>
      </w:r>
      <w:r w:rsidR="00CB2D93">
        <w:t>ą</w:t>
      </w:r>
      <w:r w:rsidR="00B719C9">
        <w:t xml:space="preserve"> inn</w:t>
      </w:r>
      <w:r w:rsidR="00CB2D93">
        <w:t>ą</w:t>
      </w:r>
      <w:r w:rsidR="00B719C9">
        <w:t xml:space="preserve"> niż jednostk</w:t>
      </w:r>
      <w:r w:rsidR="00CB2D93">
        <w:t>a</w:t>
      </w:r>
      <w:r w:rsidR="00B719C9">
        <w:t xml:space="preserve"> samorządu terytorialnego</w:t>
      </w:r>
      <w:r w:rsidR="007441E1">
        <w:t xml:space="preserve"> lub</w:t>
      </w:r>
      <w:r w:rsidR="00B719C9">
        <w:t xml:space="preserve"> osob</w:t>
      </w:r>
      <w:r w:rsidR="00CB2D93">
        <w:t>ę</w:t>
      </w:r>
      <w:r w:rsidR="00B719C9">
        <w:t xml:space="preserve"> fizyczn</w:t>
      </w:r>
      <w:r w:rsidR="00CB2D93">
        <w:t>ą</w:t>
      </w:r>
      <w:r w:rsidR="00FF1F77">
        <w:t>,</w:t>
      </w:r>
      <w:r w:rsidR="00E108E4" w:rsidRPr="00225CA8">
        <w:t xml:space="preserve"> jednostkom samorządu terytorialnego </w:t>
      </w:r>
      <w:r w:rsidR="00D61F1B" w:rsidRPr="00F32BF2">
        <w:t>informacji niezbędnych dla ustalenia wysokości dotacji</w:t>
      </w:r>
      <w:r w:rsidR="004B6A96">
        <w:t xml:space="preserve"> 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85790B">
        <w:t>3 i</w:t>
      </w:r>
      <w:r w:rsidR="00306AA3">
        <w:t xml:space="preserve"> </w:t>
      </w:r>
      <w:r w:rsidR="00CB2D93">
        <w:t>4,</w:t>
      </w:r>
      <w:r w:rsidR="00AF4667" w:rsidRPr="00F32BF2">
        <w:t xml:space="preserve"> </w:t>
      </w:r>
      <w:r w:rsidRPr="00F32BF2">
        <w:t xml:space="preserve">oraz </w:t>
      </w:r>
      <w:r w:rsidR="00C46F55" w:rsidRPr="00F32BF2">
        <w:t>wz</w:t>
      </w:r>
      <w:r w:rsidR="00CB2D93">
        <w:t>ór</w:t>
      </w:r>
      <w:r w:rsidR="00C46F55" w:rsidRPr="00F32BF2">
        <w:t xml:space="preserve"> formularz</w:t>
      </w:r>
      <w:r w:rsidR="00CB2D93">
        <w:t>a</w:t>
      </w:r>
      <w:r w:rsidR="00C46F55" w:rsidRPr="00F32BF2">
        <w:t xml:space="preserve"> zawierając</w:t>
      </w:r>
      <w:r w:rsidR="00CB2D93">
        <w:t>ego</w:t>
      </w:r>
      <w:r w:rsidR="00C46F55" w:rsidRPr="00F32BF2">
        <w:t xml:space="preserve"> </w:t>
      </w:r>
      <w:r w:rsidR="0066583F" w:rsidRPr="00F32BF2">
        <w:t xml:space="preserve">te </w:t>
      </w:r>
      <w:r w:rsidR="00C46F55" w:rsidRPr="00F32BF2">
        <w:t>informacje,</w:t>
      </w:r>
    </w:p>
    <w:p w:rsidR="00225CA8" w:rsidRPr="004120AD" w:rsidRDefault="0012478B" w:rsidP="00225CA8">
      <w:pPr>
        <w:pStyle w:val="ZPKTzmpktartykuempunktem"/>
      </w:pPr>
      <w:r>
        <w:t>2)</w:t>
      </w:r>
      <w:r>
        <w:tab/>
      </w:r>
      <w:r w:rsidR="00EE0D6C">
        <w:t>w</w:t>
      </w:r>
      <w:r>
        <w:t>z</w:t>
      </w:r>
      <w:r w:rsidR="00CB2D93">
        <w:t>ór</w:t>
      </w:r>
      <w:r>
        <w:t xml:space="preserve"> </w:t>
      </w:r>
      <w:r w:rsidR="00225CA8" w:rsidRPr="00225CA8">
        <w:t>wniosk</w:t>
      </w:r>
      <w:r w:rsidR="00CB2D93">
        <w:t>u</w:t>
      </w:r>
      <w:r w:rsidR="0085790B" w:rsidRPr="00225CA8">
        <w:t xml:space="preserve"> o</w:t>
      </w:r>
      <w:r w:rsidR="00306AA3">
        <w:t xml:space="preserve"> </w:t>
      </w:r>
      <w:r w:rsidR="00225CA8" w:rsidRPr="00225CA8">
        <w:t>ud</w:t>
      </w:r>
      <w:r>
        <w:t>zielenie dotacji 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CB2D93">
        <w:t>4,</w:t>
      </w:r>
      <w:r>
        <w:t xml:space="preserve"> szkole</w:t>
      </w:r>
      <w:r w:rsidR="00225CA8" w:rsidRPr="00225CA8">
        <w:t xml:space="preserve"> podstawowej lub gimnazjum prowadzon</w:t>
      </w:r>
      <w:r w:rsidR="00CB2D93">
        <w:t>ych</w:t>
      </w:r>
      <w:r w:rsidR="00225CA8" w:rsidRPr="00225CA8">
        <w:t xml:space="preserve"> przez osob</w:t>
      </w:r>
      <w:r w:rsidR="00CB2D93">
        <w:t>ę</w:t>
      </w:r>
      <w:r w:rsidR="00225CA8" w:rsidRPr="00225CA8">
        <w:t xml:space="preserve"> prawn</w:t>
      </w:r>
      <w:r w:rsidR="00CB2D93">
        <w:t>ą</w:t>
      </w:r>
      <w:r w:rsidR="00225CA8" w:rsidRPr="00225CA8">
        <w:t xml:space="preserve"> inn</w:t>
      </w:r>
      <w:r w:rsidR="00CB2D93">
        <w:t>ą</w:t>
      </w:r>
      <w:r w:rsidR="00225CA8" w:rsidRPr="00225CA8">
        <w:t xml:space="preserve"> niż jednostk</w:t>
      </w:r>
      <w:r w:rsidR="00CB2D93">
        <w:t>a</w:t>
      </w:r>
      <w:r w:rsidR="00225CA8" w:rsidRPr="00225CA8">
        <w:t xml:space="preserve"> samorządu terytorialnego lub osob</w:t>
      </w:r>
      <w:r w:rsidR="00CB2D93">
        <w:t>ę</w:t>
      </w:r>
      <w:r w:rsidR="00225CA8" w:rsidRPr="00225CA8">
        <w:t xml:space="preserve"> fizyczn</w:t>
      </w:r>
      <w:r w:rsidR="00CB2D93">
        <w:t>ą</w:t>
      </w:r>
      <w:r w:rsidR="00225CA8" w:rsidRPr="00225CA8">
        <w:t>,</w:t>
      </w:r>
    </w:p>
    <w:p w:rsidR="00225CA8" w:rsidRPr="00225CA8" w:rsidRDefault="0012478B" w:rsidP="00225CA8">
      <w:pPr>
        <w:pStyle w:val="ZPKTzmpktartykuempunktem"/>
      </w:pPr>
      <w:r>
        <w:t>3</w:t>
      </w:r>
      <w:r w:rsidR="00225CA8" w:rsidRPr="00271A8F">
        <w:t>)</w:t>
      </w:r>
      <w:r w:rsidR="00225CA8">
        <w:tab/>
      </w:r>
      <w:r w:rsidR="00225CA8" w:rsidRPr="00225CA8">
        <w:t>sposób przekazywania przez jednostki samorządu terytorialnego wojewodom wniosk</w:t>
      </w:r>
      <w:r w:rsidR="00CB2D93">
        <w:t>u</w:t>
      </w:r>
      <w:r w:rsidR="0085790B" w:rsidRPr="00225CA8">
        <w:t xml:space="preserve"> o</w:t>
      </w:r>
      <w:r w:rsidR="00306AA3">
        <w:t xml:space="preserve"> </w:t>
      </w:r>
      <w:r w:rsidR="00225CA8" w:rsidRPr="00225CA8">
        <w:t>udzielenie do</w:t>
      </w:r>
      <w:r w:rsidR="00052BBA">
        <w:t>tacji</w:t>
      </w:r>
      <w:r w:rsidR="000749C5">
        <w:t xml:space="preserve"> celowej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CB2D93">
        <w:t>3,</w:t>
      </w:r>
      <w:r w:rsidR="00225CA8" w:rsidRPr="00225CA8">
        <w:t xml:space="preserve"> </w:t>
      </w:r>
      <w:r w:rsidR="000749C5">
        <w:t>oraz</w:t>
      </w:r>
      <w:r w:rsidR="00225CA8" w:rsidRPr="00225CA8">
        <w:t xml:space="preserve"> wz</w:t>
      </w:r>
      <w:r w:rsidR="00CB2D93">
        <w:t>ór</w:t>
      </w:r>
      <w:r w:rsidR="00225CA8" w:rsidRPr="00225CA8">
        <w:t xml:space="preserve"> wniosk</w:t>
      </w:r>
      <w:r w:rsidR="00CB2D93">
        <w:t>u</w:t>
      </w:r>
      <w:r w:rsidR="0085790B" w:rsidRPr="00225CA8">
        <w:t xml:space="preserve"> o</w:t>
      </w:r>
      <w:r w:rsidR="00306AA3">
        <w:t xml:space="preserve"> </w:t>
      </w:r>
      <w:r w:rsidR="00225CA8" w:rsidRPr="00225CA8">
        <w:t xml:space="preserve">udzielenie </w:t>
      </w:r>
      <w:r w:rsidR="00CB2D93">
        <w:t xml:space="preserve">tej </w:t>
      </w:r>
      <w:r w:rsidR="00225CA8" w:rsidRPr="00225CA8">
        <w:t>dotacji,</w:t>
      </w:r>
    </w:p>
    <w:p w:rsidR="00225CA8" w:rsidRPr="00225CA8" w:rsidRDefault="0012478B" w:rsidP="00225CA8">
      <w:pPr>
        <w:pStyle w:val="ZPKTzmpktartykuempunktem"/>
      </w:pPr>
      <w:r>
        <w:t>4</w:t>
      </w:r>
      <w:r w:rsidR="00225CA8" w:rsidRPr="004120AD">
        <w:t>)</w:t>
      </w:r>
      <w:r w:rsidR="00225CA8">
        <w:tab/>
      </w:r>
      <w:r w:rsidR="00225CA8" w:rsidRPr="00225CA8">
        <w:t>tryb</w:t>
      </w:r>
      <w:r w:rsidR="0085790B" w:rsidRPr="00225CA8">
        <w:t xml:space="preserve"> </w:t>
      </w:r>
      <w:r w:rsidR="0085790B">
        <w:t>i</w:t>
      </w:r>
      <w:r w:rsidR="00306AA3">
        <w:t xml:space="preserve"> </w:t>
      </w:r>
      <w:r w:rsidR="007441E1">
        <w:t xml:space="preserve">terminy </w:t>
      </w:r>
      <w:r w:rsidR="00225CA8" w:rsidRPr="00225CA8">
        <w:t xml:space="preserve">udzielania </w:t>
      </w:r>
      <w:r w:rsidR="00D42E19">
        <w:t>oraz</w:t>
      </w:r>
      <w:r w:rsidR="00225CA8" w:rsidRPr="00225CA8">
        <w:t xml:space="preserve"> sposób rozliczania</w:t>
      </w:r>
      <w:r w:rsidR="00F311A5">
        <w:t xml:space="preserve"> wykorzystania</w:t>
      </w:r>
      <w:r w:rsidR="00225CA8" w:rsidRPr="00225CA8">
        <w:t xml:space="preserve"> dotacji</w:t>
      </w:r>
      <w:r w:rsidR="000749C5">
        <w:t xml:space="preserve"> celowej</w:t>
      </w:r>
      <w:r w:rsidR="00CB2D93">
        <w:t>, o</w:t>
      </w:r>
      <w:r w:rsidR="00233665">
        <w:t> </w:t>
      </w:r>
      <w:r w:rsidR="00CB2D93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CB2D93">
        <w:t>3,</w:t>
      </w:r>
      <w:r w:rsidR="007441E1">
        <w:t xml:space="preserve"> </w:t>
      </w:r>
      <w:r w:rsidR="00F311A5">
        <w:t>oraz</w:t>
      </w:r>
      <w:r w:rsidR="00225CA8" w:rsidRPr="00225CA8">
        <w:t xml:space="preserve"> wz</w:t>
      </w:r>
      <w:r w:rsidR="00CB2D93">
        <w:t>ór</w:t>
      </w:r>
      <w:r w:rsidR="00225CA8" w:rsidRPr="00225CA8">
        <w:t xml:space="preserve"> formularz</w:t>
      </w:r>
      <w:r w:rsidR="00CB2D93">
        <w:t>a</w:t>
      </w:r>
      <w:r w:rsidR="00225CA8" w:rsidRPr="00225CA8">
        <w:t xml:space="preserve"> rozliczenia wykorzystania </w:t>
      </w:r>
      <w:r w:rsidR="00CB2D93">
        <w:t xml:space="preserve">tej </w:t>
      </w:r>
      <w:r w:rsidR="00225CA8" w:rsidRPr="00225CA8">
        <w:t>dotacji,</w:t>
      </w:r>
    </w:p>
    <w:p w:rsidR="00225CA8" w:rsidRPr="00271A8F" w:rsidRDefault="0012478B" w:rsidP="00225CA8">
      <w:pPr>
        <w:pStyle w:val="ZPKTzmpktartykuempunktem"/>
      </w:pPr>
      <w:r>
        <w:t>5</w:t>
      </w:r>
      <w:r w:rsidR="00225CA8" w:rsidRPr="004120AD">
        <w:t>)</w:t>
      </w:r>
      <w:r w:rsidR="00225CA8">
        <w:tab/>
      </w:r>
      <w:r w:rsidR="00225CA8" w:rsidRPr="00225CA8">
        <w:t xml:space="preserve">sposób rozliczania </w:t>
      </w:r>
      <w:r w:rsidR="00F311A5">
        <w:t xml:space="preserve">wykorzystania </w:t>
      </w:r>
      <w:r w:rsidR="00225CA8" w:rsidRPr="00225CA8">
        <w:t>dotacji celow</w:t>
      </w:r>
      <w:r w:rsidR="00FF1F77">
        <w:t>ej</w:t>
      </w:r>
      <w:r w:rsidR="00CB2D93">
        <w:t>,</w:t>
      </w:r>
      <w:r w:rsidR="0085790B">
        <w:t xml:space="preserve"> o</w:t>
      </w:r>
      <w:r w:rsidR="00306AA3">
        <w:t xml:space="preserve"> </w:t>
      </w:r>
      <w:r w:rsidR="00CB2D93">
        <w:t>któr</w:t>
      </w:r>
      <w:r w:rsidR="00FF1F77">
        <w:t>ej</w:t>
      </w:r>
      <w:r w:rsidR="00CB2D93">
        <w:t xml:space="preserve">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B2D93">
        <w:t>22ae</w:t>
      </w:r>
      <w:r w:rsidR="0085790B">
        <w:t xml:space="preserve"> ust.</w:t>
      </w:r>
      <w:r w:rsidR="00306AA3">
        <w:t xml:space="preserve"> </w:t>
      </w:r>
      <w:r w:rsidR="00CB2D93">
        <w:t>4,</w:t>
      </w:r>
      <w:r w:rsidR="00225CA8" w:rsidRPr="00225CA8">
        <w:t xml:space="preserve"> </w:t>
      </w:r>
      <w:r w:rsidR="005B19A7">
        <w:t>oraz</w:t>
      </w:r>
      <w:r w:rsidR="00225CA8" w:rsidRPr="00225CA8">
        <w:t xml:space="preserve"> wz</w:t>
      </w:r>
      <w:r w:rsidR="00CB2D93">
        <w:t>ór</w:t>
      </w:r>
      <w:r w:rsidR="00225CA8" w:rsidRPr="00225CA8">
        <w:t xml:space="preserve"> formularz</w:t>
      </w:r>
      <w:r w:rsidR="00CB2D93">
        <w:t>a</w:t>
      </w:r>
      <w:r w:rsidR="00225CA8" w:rsidRPr="00225CA8">
        <w:t xml:space="preserve"> ro</w:t>
      </w:r>
      <w:r w:rsidR="00225CA8" w:rsidRPr="004120AD">
        <w:t xml:space="preserve">zliczenia wykorzystania </w:t>
      </w:r>
      <w:r w:rsidR="00CB2D93">
        <w:t xml:space="preserve">tej </w:t>
      </w:r>
      <w:r w:rsidR="00225CA8" w:rsidRPr="004120AD">
        <w:t>dotacji</w:t>
      </w:r>
    </w:p>
    <w:p w:rsidR="00A82F21" w:rsidRPr="0000218D" w:rsidRDefault="00225CA8" w:rsidP="00233665">
      <w:pPr>
        <w:pStyle w:val="ZCZWSPPKTzmczciwsppktartykuempunktem"/>
      </w:pPr>
      <w:r w:rsidRPr="00225CA8">
        <w:lastRenderedPageBreak/>
        <w:t>– biorąc pod uwagę możliwość wykorzystania środków komunikacji elektronicznej i</w:t>
      </w:r>
      <w:r w:rsidR="00233665">
        <w:t> </w:t>
      </w:r>
      <w:r w:rsidRPr="00225CA8">
        <w:t>informatycznych nośników danych</w:t>
      </w:r>
      <w:r>
        <w:t>,</w:t>
      </w:r>
      <w:r w:rsidR="0085790B" w:rsidRPr="00225CA8">
        <w:t xml:space="preserve"> a</w:t>
      </w:r>
      <w:r w:rsidR="00306AA3">
        <w:t xml:space="preserve"> </w:t>
      </w:r>
      <w:r w:rsidRPr="00225CA8">
        <w:t>także mając na względzie zapewnienie jawności i</w:t>
      </w:r>
      <w:r w:rsidR="00233665">
        <w:t> </w:t>
      </w:r>
      <w:r w:rsidRPr="00225CA8">
        <w:t>przejrzystości gospodarowania środkami budżetu państwa.</w:t>
      </w:r>
    </w:p>
    <w:p w:rsidR="00A82F21" w:rsidRPr="00B2229E" w:rsidRDefault="00A82F21" w:rsidP="00233665">
      <w:pPr>
        <w:pStyle w:val="ZARTzmartartykuempunktem"/>
      </w:pPr>
      <w:r>
        <w:t>Art. 22a</w:t>
      </w:r>
      <w:r w:rsidR="00ED48DC">
        <w:t>h</w:t>
      </w:r>
      <w:r>
        <w:t xml:space="preserve">. 1. </w:t>
      </w:r>
      <w:r w:rsidRPr="00EA5AFC">
        <w:t xml:space="preserve">Na </w:t>
      </w:r>
      <w:r>
        <w:t>s</w:t>
      </w:r>
      <w:r w:rsidRPr="00EA5AFC">
        <w:t>finansowanie koszt</w:t>
      </w:r>
      <w:r w:rsidR="00C50853">
        <w:t>u</w:t>
      </w:r>
      <w:r w:rsidRPr="00EA5AFC">
        <w:t xml:space="preserve"> zakupu podręczników</w:t>
      </w:r>
      <w:r>
        <w:t>,</w:t>
      </w:r>
      <w:r w:rsidRPr="000B449E">
        <w:t xml:space="preserve"> materiałów edukacyjnych </w:t>
      </w:r>
      <w:r>
        <w:t>lub</w:t>
      </w:r>
      <w:r w:rsidRPr="000B449E">
        <w:t xml:space="preserve"> </w:t>
      </w:r>
      <w:r w:rsidRPr="0000218D">
        <w:t>materiałów ćwiczeniowych</w:t>
      </w:r>
      <w:r w:rsidR="0085790B">
        <w:t xml:space="preserve"> w</w:t>
      </w:r>
      <w:r w:rsidR="00306AA3">
        <w:t xml:space="preserve"> </w:t>
      </w:r>
      <w:r w:rsidR="007441E1">
        <w:t>zakresie,</w:t>
      </w:r>
      <w:r w:rsidR="0085790B">
        <w:t xml:space="preserve"> o</w:t>
      </w:r>
      <w:r w:rsidR="00306AA3">
        <w:t xml:space="preserve"> </w:t>
      </w:r>
      <w:r w:rsidR="007441E1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441E1">
        <w:t>22ae</w:t>
      </w:r>
      <w:r w:rsidR="0085790B">
        <w:t xml:space="preserve"> ust.</w:t>
      </w:r>
      <w:r w:rsidR="00306AA3">
        <w:t xml:space="preserve"> </w:t>
      </w:r>
      <w:r w:rsidR="007441E1">
        <w:t>1</w:t>
      </w:r>
      <w:r w:rsidRPr="004360C5">
        <w:t xml:space="preserve">, </w:t>
      </w:r>
      <w:r>
        <w:t>szkoły artystyczne realizujące kształceni</w:t>
      </w:r>
      <w:r w:rsidR="00A836D4">
        <w:t>e</w:t>
      </w:r>
      <w:r>
        <w:t xml:space="preserve"> ogólne</w:t>
      </w:r>
      <w:r w:rsidR="0085790B">
        <w:t xml:space="preserve"> w</w:t>
      </w:r>
      <w:r w:rsidR="00306AA3">
        <w:t xml:space="preserve"> </w:t>
      </w:r>
      <w:r>
        <w:t xml:space="preserve">zakresie szkoły podstawowej </w:t>
      </w:r>
      <w:r w:rsidR="00FF1F77">
        <w:t>lub</w:t>
      </w:r>
      <w:r>
        <w:t xml:space="preserve"> gimnazjum</w:t>
      </w:r>
      <w:r w:rsidRPr="00DC4E49">
        <w:t xml:space="preserve"> </w:t>
      </w:r>
      <w:r w:rsidRPr="0000218D">
        <w:t xml:space="preserve">prowadzone przez osoby prawne inne niż jednostki </w:t>
      </w:r>
      <w:r w:rsidRPr="00035507">
        <w:t>samorządu terytorialnego</w:t>
      </w:r>
      <w:r w:rsidR="00423030" w:rsidRPr="00423030">
        <w:t xml:space="preserve"> </w:t>
      </w:r>
      <w:r w:rsidR="00423030">
        <w:t xml:space="preserve">lub </w:t>
      </w:r>
      <w:r w:rsidR="00423030" w:rsidRPr="008F7830">
        <w:t>osoby fizyczne</w:t>
      </w:r>
      <w:r w:rsidRPr="00035507">
        <w:t xml:space="preserve"> </w:t>
      </w:r>
      <w:r w:rsidR="005A0720" w:rsidRPr="005A0720">
        <w:t>otrzymują</w:t>
      </w:r>
      <w:r w:rsidR="005B19A7">
        <w:t>,</w:t>
      </w:r>
      <w:r w:rsidR="005A0720" w:rsidRPr="005A0720">
        <w:t xml:space="preserve"> </w:t>
      </w:r>
      <w:r w:rsidR="009F442F" w:rsidRPr="00035507">
        <w:t>na wniosek</w:t>
      </w:r>
      <w:r w:rsidR="005B19A7">
        <w:t>,</w:t>
      </w:r>
      <w:r w:rsidR="009F442F" w:rsidRPr="00035507">
        <w:t xml:space="preserve"> </w:t>
      </w:r>
      <w:r w:rsidR="009F442F" w:rsidRPr="0000218D">
        <w:t xml:space="preserve">dotację </w:t>
      </w:r>
      <w:r w:rsidR="009F442F" w:rsidRPr="00026776">
        <w:t>celową</w:t>
      </w:r>
      <w:r w:rsidR="0085790B" w:rsidRPr="00026776" w:rsidDel="009F442F">
        <w:t xml:space="preserve"> </w:t>
      </w:r>
      <w:r w:rsidR="0085790B" w:rsidRPr="00026776">
        <w:t>z</w:t>
      </w:r>
      <w:r w:rsidR="00306AA3">
        <w:t xml:space="preserve"> </w:t>
      </w:r>
      <w:r w:rsidRPr="00026776">
        <w:t xml:space="preserve">budżetu </w:t>
      </w:r>
      <w:r w:rsidRPr="007E2B0D">
        <w:t>państwa. Przepisy</w:t>
      </w:r>
      <w:r w:rsidR="0085790B">
        <w:t xml:space="preserve"> art.</w:t>
      </w:r>
      <w:r w:rsidR="00306AA3">
        <w:t xml:space="preserve"> </w:t>
      </w:r>
      <w:r w:rsidRPr="002056EB">
        <w:t>22ae</w:t>
      </w:r>
      <w:r w:rsidR="0085790B">
        <w:t xml:space="preserve"> ust.</w:t>
      </w:r>
      <w:r w:rsidR="00306AA3">
        <w:t xml:space="preserve"> </w:t>
      </w:r>
      <w:r w:rsidR="007441E1">
        <w:t>5</w:t>
      </w:r>
      <w:r w:rsidRPr="002056EB">
        <w:t>–1</w:t>
      </w:r>
      <w:r w:rsidR="0085790B">
        <w:t>4</w:t>
      </w:r>
      <w:r w:rsidR="00306AA3">
        <w:t xml:space="preserve"> </w:t>
      </w:r>
      <w:r w:rsidRPr="002056EB">
        <w:t xml:space="preserve">stosuje </w:t>
      </w:r>
      <w:r w:rsidRPr="00B2229E">
        <w:t>się</w:t>
      </w:r>
      <w:r w:rsidR="00DD5459" w:rsidRPr="00B2229E">
        <w:t xml:space="preserve"> odpowiednio</w:t>
      </w:r>
      <w:r w:rsidRPr="00B2229E">
        <w:t xml:space="preserve">. </w:t>
      </w:r>
    </w:p>
    <w:p w:rsidR="00957F34" w:rsidRDefault="00957F34" w:rsidP="005B19A7">
      <w:pPr>
        <w:pStyle w:val="ZUSTzmustartykuempunktem"/>
      </w:pPr>
      <w:r w:rsidRPr="004234B4">
        <w:t xml:space="preserve">2. </w:t>
      </w:r>
      <w:r w:rsidRPr="00026776">
        <w:t>Wniosek</w:t>
      </w:r>
      <w:r w:rsidR="0085790B" w:rsidRPr="00026776">
        <w:t xml:space="preserve"> o</w:t>
      </w:r>
      <w:r w:rsidR="00306AA3">
        <w:t xml:space="preserve"> </w:t>
      </w:r>
      <w:r w:rsidRPr="00026776">
        <w:t>udzielenie dotacji celowej</w:t>
      </w:r>
      <w:r>
        <w:t>,</w:t>
      </w:r>
      <w:r w:rsidR="0085790B">
        <w:t xml:space="preserve"> o</w:t>
      </w:r>
      <w:r w:rsidR="00306AA3">
        <w:t xml:space="preserve"> </w:t>
      </w:r>
      <w:r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 xml:space="preserve">1, </w:t>
      </w:r>
      <w:r w:rsidR="005B19A7" w:rsidRPr="005B19A7">
        <w:t>wraz z</w:t>
      </w:r>
      <w:r w:rsidR="00233665">
        <w:t> </w:t>
      </w:r>
      <w:r w:rsidR="005B19A7" w:rsidRPr="005B19A7">
        <w:t>informacj</w:t>
      </w:r>
      <w:r w:rsidR="00B8709A">
        <w:t>ami</w:t>
      </w:r>
      <w:r w:rsidR="005B19A7" w:rsidRPr="005B19A7">
        <w:t xml:space="preserve"> niezbędn</w:t>
      </w:r>
      <w:r w:rsidR="00B8709A">
        <w:t>ymi</w:t>
      </w:r>
      <w:r w:rsidR="005B19A7" w:rsidRPr="005B19A7">
        <w:t xml:space="preserve"> dla ustalenia wysokości dotacji, </w:t>
      </w:r>
      <w:r>
        <w:t xml:space="preserve">składa </w:t>
      </w:r>
      <w:r w:rsidR="005C0F79" w:rsidRPr="005C0F79">
        <w:t xml:space="preserve">dyrektor szkoły </w:t>
      </w:r>
      <w:r>
        <w:t xml:space="preserve">do </w:t>
      </w:r>
      <w:r w:rsidR="00C64897">
        <w:t>ministra właściwego do spraw kultury</w:t>
      </w:r>
      <w:r w:rsidR="0085790B">
        <w:t xml:space="preserve"> i</w:t>
      </w:r>
      <w:r w:rsidR="00306AA3">
        <w:t xml:space="preserve"> </w:t>
      </w:r>
      <w:r w:rsidR="00C64897">
        <w:t>ochrony dziedzictwa narodowego</w:t>
      </w:r>
      <w:r w:rsidR="005B19A7">
        <w:t>,</w:t>
      </w:r>
      <w:r w:rsidR="0085790B">
        <w:t xml:space="preserve"> w</w:t>
      </w:r>
      <w:r w:rsidR="00306AA3">
        <w:t xml:space="preserve"> </w:t>
      </w:r>
      <w:r>
        <w:t xml:space="preserve">terminie od </w:t>
      </w:r>
      <w:r w:rsidRPr="002E50C1">
        <w:t>dnia 1</w:t>
      </w:r>
      <w:r w:rsidR="0085790B" w:rsidRPr="002E50C1">
        <w:t>5</w:t>
      </w:r>
      <w:r w:rsidR="00306AA3">
        <w:t xml:space="preserve"> </w:t>
      </w:r>
      <w:r w:rsidRPr="00E46C93">
        <w:t>marca do dnia 1</w:t>
      </w:r>
      <w:r w:rsidR="0085790B" w:rsidRPr="00E46C93">
        <w:t>5</w:t>
      </w:r>
      <w:r w:rsidR="00306AA3">
        <w:t xml:space="preserve"> </w:t>
      </w:r>
      <w:r w:rsidRPr="00E46C93">
        <w:t>września.</w:t>
      </w:r>
      <w:r w:rsidR="005B19A7" w:rsidRPr="00E46C93">
        <w:t xml:space="preserve"> </w:t>
      </w:r>
    </w:p>
    <w:p w:rsidR="00DF592A" w:rsidRPr="00767F6D" w:rsidRDefault="00DF592A" w:rsidP="00DF592A">
      <w:pPr>
        <w:pStyle w:val="ZUSTzmustartykuempunktem"/>
      </w:pPr>
      <w:r w:rsidRPr="00DF592A">
        <w:t>3.</w:t>
      </w:r>
      <w:r w:rsidR="0085790B" w:rsidRPr="00DF592A">
        <w:t xml:space="preserve"> W</w:t>
      </w:r>
      <w:r w:rsidR="00306AA3">
        <w:t xml:space="preserve"> </w:t>
      </w:r>
      <w:r w:rsidRPr="00DF592A">
        <w:t>przypadku gdy wniosek</w:t>
      </w:r>
      <w:r w:rsidR="0085790B" w:rsidRPr="005B19A7">
        <w:t xml:space="preserve"> o</w:t>
      </w:r>
      <w:r w:rsidR="00306AA3">
        <w:t xml:space="preserve"> </w:t>
      </w:r>
      <w:r w:rsidR="005B19A7" w:rsidRPr="005B19A7">
        <w:t>udzielenie dotacji celowej,</w:t>
      </w:r>
      <w:r w:rsidR="0085790B" w:rsidRPr="005B19A7">
        <w:t xml:space="preserve"> o</w:t>
      </w:r>
      <w:r w:rsidR="00306AA3">
        <w:t xml:space="preserve"> </w:t>
      </w:r>
      <w:r w:rsidR="005B19A7" w:rsidRPr="005B19A7">
        <w:t>której mowa</w:t>
      </w:r>
      <w:r w:rsidR="0085790B" w:rsidRPr="005B19A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5B19A7" w:rsidRPr="005B19A7">
        <w:t>1, wraz</w:t>
      </w:r>
      <w:r w:rsidR="0085790B" w:rsidRPr="005B19A7">
        <w:t xml:space="preserve"> z</w:t>
      </w:r>
      <w:r w:rsidR="00306AA3">
        <w:t xml:space="preserve"> </w:t>
      </w:r>
      <w:r w:rsidR="005B19A7" w:rsidRPr="005B19A7">
        <w:t>informacj</w:t>
      </w:r>
      <w:r w:rsidR="00FB6995">
        <w:t>ami</w:t>
      </w:r>
      <w:r w:rsidR="005B19A7" w:rsidRPr="005B19A7">
        <w:t xml:space="preserve"> niezbędn</w:t>
      </w:r>
      <w:r w:rsidR="00FB6995">
        <w:t>ymi</w:t>
      </w:r>
      <w:r w:rsidR="005B19A7" w:rsidRPr="005B19A7">
        <w:t xml:space="preserve"> dla ustalenia wysokości dotacji</w:t>
      </w:r>
      <w:r w:rsidRPr="00DF592A">
        <w:t>, został złożony przed dniem 2</w:t>
      </w:r>
      <w:r w:rsidR="0085790B" w:rsidRPr="00DF592A">
        <w:t>5</w:t>
      </w:r>
      <w:r w:rsidR="00306AA3">
        <w:t xml:space="preserve"> </w:t>
      </w:r>
      <w:r w:rsidRPr="00DF592A">
        <w:t>sierpnia, dyrektor szkoły aktualizuje</w:t>
      </w:r>
      <w:r w:rsidR="005B19A7">
        <w:t xml:space="preserve"> ten wniosek</w:t>
      </w:r>
      <w:r w:rsidR="0085790B">
        <w:t xml:space="preserve"> i</w:t>
      </w:r>
      <w:r w:rsidR="00306AA3">
        <w:t xml:space="preserve"> </w:t>
      </w:r>
      <w:r w:rsidR="005B19A7">
        <w:t>informacje</w:t>
      </w:r>
      <w:r w:rsidR="00A27632">
        <w:t>,</w:t>
      </w:r>
      <w:r w:rsidR="0085790B" w:rsidRPr="00DF592A">
        <w:t xml:space="preserve"> w</w:t>
      </w:r>
      <w:r w:rsidR="00306AA3">
        <w:t xml:space="preserve"> </w:t>
      </w:r>
      <w:r w:rsidRPr="00DF592A">
        <w:t>terminie do dnia 2</w:t>
      </w:r>
      <w:r w:rsidR="0085790B" w:rsidRPr="00DF592A">
        <w:t>5</w:t>
      </w:r>
      <w:r w:rsidR="00306AA3">
        <w:t xml:space="preserve"> </w:t>
      </w:r>
      <w:r w:rsidRPr="00DF592A">
        <w:t>sierpnia</w:t>
      </w:r>
      <w:r w:rsidR="00A27632">
        <w:t>,</w:t>
      </w:r>
      <w:r w:rsidRPr="00DF592A">
        <w:t xml:space="preserve"> uwzględniając aktualne wyniki postępowania rekrutacyjnego do szk</w:t>
      </w:r>
      <w:r w:rsidR="00FB6995">
        <w:t>oły</w:t>
      </w:r>
      <w:r w:rsidRPr="00767F6D">
        <w:t xml:space="preserve">. </w:t>
      </w:r>
    </w:p>
    <w:p w:rsidR="00D34517" w:rsidRPr="00A95421" w:rsidRDefault="00D34517" w:rsidP="00D34517">
      <w:pPr>
        <w:pStyle w:val="ZUSTzmustartykuempunktem"/>
      </w:pPr>
      <w:r w:rsidRPr="00767F6D">
        <w:t>4. Jeżeli</w:t>
      </w:r>
      <w:r w:rsidR="0085790B" w:rsidRPr="00767F6D">
        <w:t xml:space="preserve"> w</w:t>
      </w:r>
      <w:r w:rsidR="00306AA3">
        <w:t xml:space="preserve"> </w:t>
      </w:r>
      <w:r w:rsidRPr="00767F6D">
        <w:t>wyniku aktualizacji</w:t>
      </w:r>
      <w:r w:rsidR="005B19A7" w:rsidRPr="00767F6D">
        <w:t xml:space="preserve"> wniosku</w:t>
      </w:r>
      <w:r w:rsidR="0085790B" w:rsidRPr="00767F6D">
        <w:t xml:space="preserve"> i</w:t>
      </w:r>
      <w:r w:rsidR="00306AA3">
        <w:t xml:space="preserve"> </w:t>
      </w:r>
      <w:r w:rsidR="005B19A7" w:rsidRPr="00767F6D">
        <w:t>informacj</w:t>
      </w:r>
      <w:r w:rsidR="00235B20" w:rsidRPr="00767F6D">
        <w:t>i</w:t>
      </w:r>
      <w:r w:rsidRPr="00767F6D">
        <w:t>,</w:t>
      </w:r>
      <w:r w:rsidR="0085790B" w:rsidRPr="00767F6D">
        <w:t xml:space="preserve"> o</w:t>
      </w:r>
      <w:r w:rsidR="00306AA3">
        <w:t xml:space="preserve"> </w:t>
      </w:r>
      <w:r w:rsidRPr="00767F6D">
        <w:t>której mowa</w:t>
      </w:r>
      <w:r w:rsidR="0085790B" w:rsidRPr="00767F6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767F6D">
        <w:t xml:space="preserve">3, wnioskowana </w:t>
      </w:r>
      <w:r w:rsidR="00B8709A">
        <w:t xml:space="preserve">kwota dotacji celowej </w:t>
      </w:r>
      <w:r w:rsidRPr="00767F6D">
        <w:t>ulegnie zmniejszeniu,</w:t>
      </w:r>
      <w:r w:rsidR="0085790B" w:rsidRPr="00767F6D">
        <w:t xml:space="preserve"> a</w:t>
      </w:r>
      <w:r w:rsidR="00306AA3">
        <w:t xml:space="preserve"> </w:t>
      </w:r>
      <w:r w:rsidRPr="00767F6D">
        <w:t xml:space="preserve">dotacja celowa przekazana </w:t>
      </w:r>
      <w:r>
        <w:t xml:space="preserve">przez </w:t>
      </w:r>
      <w:r w:rsidR="008F5E17">
        <w:t xml:space="preserve">ministra </w:t>
      </w:r>
      <w:r w:rsidR="008F5E17" w:rsidRPr="00A95421">
        <w:t>właściwego do spraw kultury</w:t>
      </w:r>
      <w:r w:rsidR="0085790B" w:rsidRPr="00A95421">
        <w:t xml:space="preserve"> i</w:t>
      </w:r>
      <w:r w:rsidR="00306AA3">
        <w:t xml:space="preserve"> </w:t>
      </w:r>
      <w:r w:rsidR="008F5E17" w:rsidRPr="00A95421">
        <w:t>ochrony dziedzictwa narodowego</w:t>
      </w:r>
      <w:r w:rsidRPr="00A95421">
        <w:t xml:space="preserve"> przekracza kwot</w:t>
      </w:r>
      <w:r w:rsidR="00CB2D93">
        <w:t>ę</w:t>
      </w:r>
      <w:r w:rsidRPr="00A95421">
        <w:t xml:space="preserve"> wskazan</w:t>
      </w:r>
      <w:r w:rsidR="00CB2D93">
        <w:t>ą</w:t>
      </w:r>
      <w:r w:rsidR="0085790B" w:rsidRPr="00A95421">
        <w:t xml:space="preserve"> w</w:t>
      </w:r>
      <w:r w:rsidR="00306AA3">
        <w:t xml:space="preserve"> </w:t>
      </w:r>
      <w:r w:rsidRPr="00A95421">
        <w:t>aktualizacji, szkoł</w:t>
      </w:r>
      <w:r w:rsidR="00512959" w:rsidRPr="00A95421">
        <w:t>a</w:t>
      </w:r>
      <w:r w:rsidRPr="00A95421">
        <w:t>,</w:t>
      </w:r>
      <w:r w:rsidR="0085790B" w:rsidRPr="00A95421">
        <w:t xml:space="preserve"> w</w:t>
      </w:r>
      <w:r w:rsidR="00306AA3">
        <w:t xml:space="preserve"> </w:t>
      </w:r>
      <w:r w:rsidRPr="00A95421">
        <w:t>terminie do dnia 3</w:t>
      </w:r>
      <w:r w:rsidR="0085790B" w:rsidRPr="00A95421">
        <w:t>1</w:t>
      </w:r>
      <w:r w:rsidR="00306AA3">
        <w:t xml:space="preserve"> </w:t>
      </w:r>
      <w:r w:rsidR="001C5F4F" w:rsidRPr="00A95421">
        <w:t>sierpnia</w:t>
      </w:r>
      <w:r w:rsidRPr="00A95421">
        <w:t>, zwraca</w:t>
      </w:r>
      <w:r w:rsidR="008F5E17" w:rsidRPr="00A95421">
        <w:t xml:space="preserve"> ministrowi właściwemu do spraw kultury</w:t>
      </w:r>
      <w:r w:rsidR="0085790B" w:rsidRPr="00A95421">
        <w:t xml:space="preserve"> i</w:t>
      </w:r>
      <w:r w:rsidR="00306AA3">
        <w:t xml:space="preserve"> </w:t>
      </w:r>
      <w:r w:rsidR="008F5E17" w:rsidRPr="00A95421">
        <w:t>ochrony dziedzictwa narodowego</w:t>
      </w:r>
      <w:r w:rsidRPr="00A95421">
        <w:t xml:space="preserve"> część dotacji, równą różnicy między kwotą</w:t>
      </w:r>
      <w:r w:rsidR="00A95421">
        <w:t>,</w:t>
      </w:r>
      <w:r w:rsidRPr="00A95421">
        <w:t xml:space="preserve"> </w:t>
      </w:r>
      <w:r w:rsidR="00A95421" w:rsidRPr="00A95421">
        <w:t>którą szkoła otrzymała do dnia 2</w:t>
      </w:r>
      <w:r w:rsidR="0085790B" w:rsidRPr="00A95421">
        <w:t>5</w:t>
      </w:r>
      <w:r w:rsidR="00306AA3">
        <w:t xml:space="preserve"> </w:t>
      </w:r>
      <w:r w:rsidR="00A95421" w:rsidRPr="00A95421">
        <w:t>sierpnia,</w:t>
      </w:r>
      <w:r w:rsidR="0085790B" w:rsidRPr="00A95421">
        <w:t xml:space="preserve"> a</w:t>
      </w:r>
      <w:r w:rsidR="00306AA3">
        <w:t xml:space="preserve"> </w:t>
      </w:r>
      <w:r w:rsidR="00A95421" w:rsidRPr="00A95421">
        <w:t xml:space="preserve">kwotą </w:t>
      </w:r>
      <w:r w:rsidRPr="00A95421">
        <w:t>wynikającą</w:t>
      </w:r>
      <w:r w:rsidR="0085790B" w:rsidRPr="00A95421">
        <w:t xml:space="preserve"> z</w:t>
      </w:r>
      <w:r w:rsidR="00306AA3">
        <w:t xml:space="preserve"> </w:t>
      </w:r>
      <w:r w:rsidRPr="00A95421">
        <w:t>aktualizacji</w:t>
      </w:r>
      <w:r w:rsidR="00A95421" w:rsidRPr="00A95421">
        <w:t>.</w:t>
      </w:r>
    </w:p>
    <w:p w:rsidR="00045454" w:rsidRPr="00C771C0" w:rsidRDefault="004966B5" w:rsidP="00045454">
      <w:pPr>
        <w:pStyle w:val="ZUSTzmustartykuempunktem"/>
        <w:rPr>
          <w:highlight w:val="green"/>
        </w:rPr>
      </w:pPr>
      <w:r w:rsidRPr="00A95421">
        <w:t>5</w:t>
      </w:r>
      <w:r w:rsidR="00045454" w:rsidRPr="00A95421">
        <w:t>.</w:t>
      </w:r>
      <w:r w:rsidR="00306AA3">
        <w:t xml:space="preserve"> </w:t>
      </w:r>
      <w:r w:rsidR="00045454" w:rsidRPr="00A95421">
        <w:t>Dotacja celowa,</w:t>
      </w:r>
      <w:r w:rsidR="0085790B" w:rsidRPr="00A95421">
        <w:t xml:space="preserve"> o</w:t>
      </w:r>
      <w:r w:rsidR="00306AA3">
        <w:t xml:space="preserve"> </w:t>
      </w:r>
      <w:r w:rsidR="00045454" w:rsidRPr="00A95421">
        <w:t>której mowa</w:t>
      </w:r>
      <w:r w:rsidR="0085790B" w:rsidRPr="00A95421">
        <w:t xml:space="preserve"> </w:t>
      </w:r>
      <w:r w:rsidR="0085790B">
        <w:t>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FE1F7F">
        <w:t>1, jest przekazywana</w:t>
      </w:r>
      <w:r w:rsidR="0085790B">
        <w:t xml:space="preserve"> w</w:t>
      </w:r>
      <w:r w:rsidR="00306AA3">
        <w:t xml:space="preserve"> </w:t>
      </w:r>
      <w:r w:rsidR="00FE1F7F">
        <w:t xml:space="preserve">terminie </w:t>
      </w:r>
      <w:r w:rsidR="00F05F91">
        <w:t xml:space="preserve">od dnia </w:t>
      </w:r>
      <w:r w:rsidR="0085790B">
        <w:t>1</w:t>
      </w:r>
      <w:r w:rsidR="00233665">
        <w:t> </w:t>
      </w:r>
      <w:r w:rsidR="00D745DF">
        <w:t>maja</w:t>
      </w:r>
      <w:r w:rsidR="00F05F91">
        <w:t xml:space="preserve"> do dnia </w:t>
      </w:r>
      <w:r w:rsidR="005F6F25">
        <w:t>1</w:t>
      </w:r>
      <w:r w:rsidR="0085790B">
        <w:t>5</w:t>
      </w:r>
      <w:r w:rsidR="00306AA3">
        <w:t xml:space="preserve"> </w:t>
      </w:r>
      <w:r w:rsidR="005F6F25" w:rsidRPr="007E3CD2">
        <w:t>października</w:t>
      </w:r>
      <w:r w:rsidR="00045454" w:rsidRPr="007E3CD2">
        <w:t>.</w:t>
      </w:r>
    </w:p>
    <w:p w:rsidR="00957F34" w:rsidRPr="002056EB" w:rsidRDefault="004966B5" w:rsidP="00957F34">
      <w:pPr>
        <w:pStyle w:val="ZUSTzmustartykuempunktem"/>
      </w:pPr>
      <w:r>
        <w:t>6</w:t>
      </w:r>
      <w:r w:rsidR="00957F34">
        <w:t>. Dotacja celowa,</w:t>
      </w:r>
      <w:r w:rsidR="0085790B">
        <w:t xml:space="preserve"> o</w:t>
      </w:r>
      <w:r w:rsidR="00306AA3">
        <w:t xml:space="preserve"> </w:t>
      </w:r>
      <w:r w:rsidR="00957F34"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957F34">
        <w:t xml:space="preserve">1, może być wykorzystana do końca roku </w:t>
      </w:r>
      <w:r w:rsidR="00957F34" w:rsidRPr="002056EB">
        <w:t>budżetowego, na który została udzielona.</w:t>
      </w:r>
    </w:p>
    <w:p w:rsidR="00957F34" w:rsidRDefault="004966B5" w:rsidP="00CB2D93">
      <w:pPr>
        <w:pStyle w:val="ZUSTzmustartykuempunktem"/>
      </w:pPr>
      <w:r w:rsidRPr="002056EB">
        <w:t>7</w:t>
      </w:r>
      <w:r w:rsidR="00957F34" w:rsidRPr="002056EB">
        <w:t>. R</w:t>
      </w:r>
      <w:r w:rsidR="004D2C6E" w:rsidRPr="002056EB">
        <w:t>o</w:t>
      </w:r>
      <w:r w:rsidR="00957F34" w:rsidRPr="002056EB">
        <w:t xml:space="preserve">zliczenie </w:t>
      </w:r>
      <w:r w:rsidR="00686BF6" w:rsidRPr="002056EB">
        <w:t xml:space="preserve">wykorzystania </w:t>
      </w:r>
      <w:r w:rsidR="00957F34" w:rsidRPr="002056EB">
        <w:t>dotacji</w:t>
      </w:r>
      <w:r w:rsidR="00020088" w:rsidRPr="002056EB">
        <w:t xml:space="preserve"> celowej</w:t>
      </w:r>
      <w:r w:rsidR="00957F34" w:rsidRPr="002056EB">
        <w:t>,</w:t>
      </w:r>
      <w:r w:rsidR="0085790B" w:rsidRPr="002056EB">
        <w:t xml:space="preserve"> o</w:t>
      </w:r>
      <w:r w:rsidR="00306AA3">
        <w:t xml:space="preserve"> </w:t>
      </w:r>
      <w:r w:rsidR="00957F34" w:rsidRPr="002056EB">
        <w:t>której mowa</w:t>
      </w:r>
      <w:r w:rsidR="0085790B" w:rsidRPr="002056E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957F34" w:rsidRPr="002056EB">
        <w:t>1,</w:t>
      </w:r>
      <w:r w:rsidR="00D42E19" w:rsidRPr="00D42E19">
        <w:t xml:space="preserve"> </w:t>
      </w:r>
      <w:r w:rsidR="00D42E19" w:rsidRPr="002056EB">
        <w:t>przez dyrektora szkoły</w:t>
      </w:r>
      <w:r w:rsidR="00794EBA" w:rsidRPr="002056EB">
        <w:t xml:space="preserve"> </w:t>
      </w:r>
      <w:r w:rsidR="00CB2D93">
        <w:t xml:space="preserve">oraz zwrot niewykorzystanej części dotacji </w:t>
      </w:r>
      <w:r w:rsidR="00957F34" w:rsidRPr="001529AC">
        <w:t>następuje</w:t>
      </w:r>
      <w:r w:rsidR="0085790B" w:rsidRPr="00235B20">
        <w:t xml:space="preserve"> w</w:t>
      </w:r>
      <w:r w:rsidR="00306AA3">
        <w:t xml:space="preserve"> </w:t>
      </w:r>
      <w:r w:rsidR="00957F34" w:rsidRPr="00235B20">
        <w:t>terminie do dnia 1</w:t>
      </w:r>
      <w:r w:rsidR="0085790B" w:rsidRPr="00235B20">
        <w:t>5</w:t>
      </w:r>
      <w:r w:rsidR="00306AA3">
        <w:t xml:space="preserve"> </w:t>
      </w:r>
      <w:r w:rsidR="00957F34" w:rsidRPr="00235B20">
        <w:t>stycznia następnego roku.</w:t>
      </w:r>
    </w:p>
    <w:p w:rsidR="00A82F21" w:rsidRDefault="00CB2D93" w:rsidP="00A82F21">
      <w:pPr>
        <w:pStyle w:val="ZUSTzmustartykuempunktem"/>
      </w:pPr>
      <w:r>
        <w:lastRenderedPageBreak/>
        <w:t>8</w:t>
      </w:r>
      <w:r w:rsidR="00A82F21" w:rsidRPr="004A0151">
        <w:t>.</w:t>
      </w:r>
      <w:r w:rsidR="0085790B" w:rsidRPr="004A0151">
        <w:t xml:space="preserve"> W</w:t>
      </w:r>
      <w:r w:rsidR="00306AA3">
        <w:t xml:space="preserve"> </w:t>
      </w:r>
      <w:r w:rsidR="00A82F21" w:rsidRPr="004A0151">
        <w:t>przypadku podręczników, materiałów edukacyjnych lub materiałów ćwiczeniowych</w:t>
      </w:r>
      <w:r w:rsidR="00A82F21" w:rsidRPr="00597A39">
        <w:t xml:space="preserve"> do szkół artystycznych realizujących kształcenie ogólne</w:t>
      </w:r>
      <w:r w:rsidR="0085790B" w:rsidRPr="00597A39">
        <w:t xml:space="preserve"> w</w:t>
      </w:r>
      <w:r w:rsidR="00306AA3">
        <w:t xml:space="preserve"> </w:t>
      </w:r>
      <w:r w:rsidR="00A82F21" w:rsidRPr="00597A39">
        <w:t xml:space="preserve">zakresie szkoły podstawowej </w:t>
      </w:r>
      <w:r w:rsidR="00D42E19">
        <w:t>lub</w:t>
      </w:r>
      <w:r w:rsidR="00A82F21" w:rsidRPr="00597A39">
        <w:t xml:space="preserve"> gimnazjum, prowadzonych </w:t>
      </w:r>
      <w:r w:rsidR="00A82F21" w:rsidRPr="00EA5AFC">
        <w:t>przez osoby prawne inne niż jednostki samorządu terytorialnego</w:t>
      </w:r>
      <w:r w:rsidR="00C86C6E">
        <w:t xml:space="preserve"> lub </w:t>
      </w:r>
      <w:r w:rsidR="00C86C6E" w:rsidRPr="00EA5AFC">
        <w:t>osoby fizyczne</w:t>
      </w:r>
      <w:r w:rsidR="00DD5459">
        <w:t>,</w:t>
      </w:r>
      <w:r w:rsidR="00A82F21" w:rsidRPr="00EA5AFC">
        <w:t xml:space="preserve"> minister właściwy do spraw kultury</w:t>
      </w:r>
      <w:r w:rsidR="0085790B" w:rsidRPr="00EA5AFC">
        <w:t xml:space="preserve"> i</w:t>
      </w:r>
      <w:r w:rsidR="00306AA3">
        <w:t xml:space="preserve"> </w:t>
      </w:r>
      <w:r w:rsidR="00A82F21" w:rsidRPr="00EA5AFC">
        <w:t>ochrony dziedzictwa narodowego, określi,</w:t>
      </w:r>
      <w:r w:rsidR="0085790B" w:rsidRPr="00EA5AFC">
        <w:t xml:space="preserve"> w</w:t>
      </w:r>
      <w:r w:rsidR="00306AA3">
        <w:t xml:space="preserve"> </w:t>
      </w:r>
      <w:r w:rsidR="00A82F21" w:rsidRPr="00EA5AFC">
        <w:t>drodze rozporządzenia</w:t>
      </w:r>
      <w:r w:rsidR="00A82F21">
        <w:t>:</w:t>
      </w:r>
    </w:p>
    <w:p w:rsidR="00A82F21" w:rsidRPr="00055B14" w:rsidRDefault="00A82F21" w:rsidP="00A82F21">
      <w:pPr>
        <w:pStyle w:val="ZPKTzmpktartykuempunktem"/>
      </w:pPr>
      <w:r>
        <w:t>1)</w:t>
      </w:r>
      <w:r>
        <w:tab/>
        <w:t xml:space="preserve">sposób </w:t>
      </w:r>
      <w:r w:rsidRPr="00392794">
        <w:t>przekazywani</w:t>
      </w:r>
      <w:r>
        <w:t>a</w:t>
      </w:r>
      <w:r w:rsidR="00794EBA" w:rsidRPr="00794EBA">
        <w:t xml:space="preserve"> przez dyrektora szkoły </w:t>
      </w:r>
      <w:r w:rsidRPr="00392794">
        <w:t>informacji niezbędnych dla ustalenia wysokości dotacji</w:t>
      </w:r>
      <w:r w:rsidR="0054569C">
        <w:t xml:space="preserve"> celowej</w:t>
      </w:r>
      <w:r w:rsidRPr="00392794">
        <w:t>,</w:t>
      </w:r>
      <w:r w:rsidR="0085790B">
        <w:t xml:space="preserve"> </w:t>
      </w:r>
      <w:r w:rsidR="0085790B" w:rsidRPr="0000218D">
        <w:t>o</w:t>
      </w:r>
      <w:r w:rsidR="00306AA3">
        <w:t xml:space="preserve"> </w:t>
      </w:r>
      <w:r w:rsidRPr="0000218D">
        <w:t>k</w:t>
      </w:r>
      <w:r w:rsidRPr="00055B14">
        <w:t>tórej mowa</w:t>
      </w:r>
      <w:r w:rsidR="0085790B" w:rsidRPr="00055B14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1</w:t>
      </w:r>
      <w:r w:rsidRPr="00055B14">
        <w:t>, wz</w:t>
      </w:r>
      <w:r w:rsidR="00A95421">
        <w:t>ór</w:t>
      </w:r>
      <w:r w:rsidRPr="00055B14">
        <w:t xml:space="preserve"> formularz</w:t>
      </w:r>
      <w:r w:rsidR="00A95421">
        <w:t>a</w:t>
      </w:r>
      <w:r w:rsidRPr="00055B14">
        <w:t xml:space="preserve"> zawierając</w:t>
      </w:r>
      <w:r w:rsidR="00A95421">
        <w:t>ego</w:t>
      </w:r>
      <w:r w:rsidRPr="00055B14">
        <w:t xml:space="preserve"> te informacje</w:t>
      </w:r>
      <w:r w:rsidR="0054569C">
        <w:t xml:space="preserve"> </w:t>
      </w:r>
      <w:r w:rsidR="00767F6D">
        <w:t xml:space="preserve">oraz </w:t>
      </w:r>
      <w:r w:rsidR="007E2B0D" w:rsidRPr="007E2B0D">
        <w:t>wz</w:t>
      </w:r>
      <w:r w:rsidR="00A95421">
        <w:t>ór</w:t>
      </w:r>
      <w:r w:rsidR="007E2B0D" w:rsidRPr="007E2B0D">
        <w:t xml:space="preserve"> wniosk</w:t>
      </w:r>
      <w:r w:rsidR="00A95421">
        <w:t>u</w:t>
      </w:r>
      <w:r w:rsidR="0085790B" w:rsidRPr="007E2B0D">
        <w:t xml:space="preserve"> o</w:t>
      </w:r>
      <w:r w:rsidR="00306AA3">
        <w:t xml:space="preserve"> </w:t>
      </w:r>
      <w:r w:rsidR="007E2B0D" w:rsidRPr="007E2B0D">
        <w:t xml:space="preserve">udzielenie dotacji, </w:t>
      </w:r>
    </w:p>
    <w:p w:rsidR="00A82F21" w:rsidRPr="00235B20" w:rsidRDefault="00A82F21" w:rsidP="00A82F21">
      <w:pPr>
        <w:pStyle w:val="ZPKTzmpktartykuempunktem"/>
      </w:pPr>
      <w:r w:rsidRPr="00055B14">
        <w:t>2)</w:t>
      </w:r>
      <w:r w:rsidRPr="00055B14">
        <w:tab/>
      </w:r>
      <w:r w:rsidRPr="00235B20">
        <w:t>tryb udzielania oraz sposób rozliczania</w:t>
      </w:r>
      <w:r w:rsidR="0054569C" w:rsidRPr="00235B20">
        <w:t xml:space="preserve"> wykorzystania</w:t>
      </w:r>
      <w:r w:rsidRPr="00235B20">
        <w:t xml:space="preserve"> dotacji</w:t>
      </w:r>
      <w:r w:rsidR="0054569C" w:rsidRPr="00235B20">
        <w:t xml:space="preserve"> celowej</w:t>
      </w:r>
      <w:r w:rsidRPr="00235B20">
        <w:t>,</w:t>
      </w:r>
      <w:r w:rsidR="0085790B" w:rsidRPr="00235B20">
        <w:t xml:space="preserve"> o</w:t>
      </w:r>
      <w:r w:rsidR="00306AA3">
        <w:t xml:space="preserve"> </w:t>
      </w:r>
      <w:r w:rsidRPr="00235B20">
        <w:t>której mowa</w:t>
      </w:r>
      <w:r w:rsidR="0085790B" w:rsidRPr="00235B20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235B20">
        <w:t xml:space="preserve">1, </w:t>
      </w:r>
      <w:r w:rsidR="0054569C" w:rsidRPr="00235B20">
        <w:t>oraz</w:t>
      </w:r>
      <w:r w:rsidR="00794EBA" w:rsidRPr="00235B20">
        <w:t xml:space="preserve"> </w:t>
      </w:r>
      <w:r w:rsidRPr="00235B20">
        <w:t>wz</w:t>
      </w:r>
      <w:r w:rsidR="00A95421">
        <w:t>ór</w:t>
      </w:r>
      <w:r w:rsidRPr="00235B20">
        <w:t xml:space="preserve"> </w:t>
      </w:r>
      <w:r w:rsidRPr="002056EB">
        <w:t>formularz</w:t>
      </w:r>
      <w:r w:rsidR="00A95421">
        <w:t>a</w:t>
      </w:r>
      <w:r w:rsidRPr="002056EB">
        <w:t xml:space="preserve"> rozliczenia wykorzystania </w:t>
      </w:r>
      <w:r w:rsidR="00D42E19">
        <w:t xml:space="preserve">tej </w:t>
      </w:r>
      <w:r w:rsidRPr="002056EB">
        <w:t>dotacji</w:t>
      </w:r>
      <w:r w:rsidR="0054569C" w:rsidRPr="001529AC">
        <w:t xml:space="preserve"> </w:t>
      </w:r>
    </w:p>
    <w:p w:rsidR="00ED2681" w:rsidRPr="007229F6" w:rsidRDefault="00794EBA" w:rsidP="00233665">
      <w:pPr>
        <w:pStyle w:val="ZCZWSPPKTzmczciwsppktartykuempunktem"/>
      </w:pPr>
      <w:r w:rsidRPr="00235B20">
        <w:t xml:space="preserve">– biorąc pod uwagę możliwość wykorzystania środków komunikacji elektronicznej </w:t>
      </w:r>
      <w:r w:rsidRPr="00794EBA">
        <w:t>i</w:t>
      </w:r>
      <w:r w:rsidR="00233665">
        <w:t> </w:t>
      </w:r>
      <w:r w:rsidRPr="00794EBA">
        <w:t>informatycznych nośników danych,</w:t>
      </w:r>
      <w:r w:rsidR="0085790B" w:rsidRPr="00794EBA">
        <w:t xml:space="preserve"> a</w:t>
      </w:r>
      <w:r w:rsidR="00306AA3">
        <w:t xml:space="preserve"> </w:t>
      </w:r>
      <w:r w:rsidRPr="00794EBA">
        <w:t>także mając na względzie zapewnienie jawności i</w:t>
      </w:r>
      <w:r w:rsidR="00233665">
        <w:t> </w:t>
      </w:r>
      <w:r w:rsidRPr="00794EBA">
        <w:t>przejrzystości gospodarowania środkami budżetu państwa.</w:t>
      </w:r>
    </w:p>
    <w:p w:rsidR="00752D96" w:rsidRPr="009D41E1" w:rsidRDefault="00761672" w:rsidP="00E31F59">
      <w:pPr>
        <w:pStyle w:val="ZARTzmartartykuempunktem"/>
      </w:pPr>
      <w:r w:rsidRPr="007229F6">
        <w:t xml:space="preserve">Art. </w:t>
      </w:r>
      <w:r w:rsidRPr="009E0FDE">
        <w:t>22</w:t>
      </w:r>
      <w:r w:rsidR="00C870DE" w:rsidRPr="009E0FDE">
        <w:t>a</w:t>
      </w:r>
      <w:r w:rsidR="00ED48DC">
        <w:t>i</w:t>
      </w:r>
      <w:r w:rsidR="00C379DE" w:rsidRPr="009E0FDE">
        <w:t xml:space="preserve">. </w:t>
      </w:r>
      <w:r w:rsidR="004A124E" w:rsidRPr="009E0FDE">
        <w:t xml:space="preserve">1. </w:t>
      </w:r>
      <w:r w:rsidR="00DF4019" w:rsidRPr="009E0FDE">
        <w:t xml:space="preserve">Rada </w:t>
      </w:r>
      <w:r w:rsidR="00DF4019" w:rsidRPr="002231AB">
        <w:t>pedagogiczna</w:t>
      </w:r>
      <w:r w:rsidR="001A2F69" w:rsidRPr="004A0151">
        <w:t xml:space="preserve"> szkoły podstawowej lub gimnazjum</w:t>
      </w:r>
      <w:r w:rsidR="00C42762" w:rsidRPr="004A0151">
        <w:t>,</w:t>
      </w:r>
      <w:r w:rsidR="00DF4019" w:rsidRPr="004A0151">
        <w:t xml:space="preserve"> </w:t>
      </w:r>
      <w:r w:rsidR="005F2E11" w:rsidRPr="004A0151">
        <w:t>z</w:t>
      </w:r>
      <w:r w:rsidR="005F2E11" w:rsidRPr="00597A39">
        <w:t>a zgodą organu prowadzącego</w:t>
      </w:r>
      <w:r w:rsidR="00CB2D35" w:rsidRPr="00597A39">
        <w:t xml:space="preserve">, </w:t>
      </w:r>
      <w:r w:rsidR="00C379DE" w:rsidRPr="00597A39">
        <w:t>mo</w:t>
      </w:r>
      <w:r w:rsidR="002A63FA" w:rsidRPr="009D41E1">
        <w:t>że</w:t>
      </w:r>
      <w:r w:rsidR="00C379DE" w:rsidRPr="009D41E1">
        <w:t xml:space="preserve"> </w:t>
      </w:r>
      <w:r w:rsidR="00DF4019" w:rsidRPr="009D41E1">
        <w:t>ustalić</w:t>
      </w:r>
      <w:r w:rsidR="00752D96" w:rsidRPr="009D41E1">
        <w:t>:</w:t>
      </w:r>
    </w:p>
    <w:p w:rsidR="00752D96" w:rsidRPr="0068086E" w:rsidRDefault="000840BA" w:rsidP="004A124E">
      <w:pPr>
        <w:pStyle w:val="ZPKTzmpktartykuempunktem"/>
      </w:pPr>
      <w:r w:rsidRPr="00642F1F">
        <w:t>1)</w:t>
      </w:r>
      <w:r w:rsidR="004A124E" w:rsidRPr="00642F1F">
        <w:tab/>
      </w:r>
      <w:r w:rsidR="00DB2FDE" w:rsidRPr="00642F1F">
        <w:t xml:space="preserve">w </w:t>
      </w:r>
      <w:r w:rsidR="002A63FA" w:rsidRPr="00642F1F">
        <w:t>zestaw</w:t>
      </w:r>
      <w:r w:rsidR="00DB2FDE" w:rsidRPr="00642F1F">
        <w:t>ie,</w:t>
      </w:r>
      <w:r w:rsidR="0085790B" w:rsidRPr="00642F1F">
        <w:t xml:space="preserve"> o</w:t>
      </w:r>
      <w:r w:rsidR="00306AA3">
        <w:t xml:space="preserve"> </w:t>
      </w:r>
      <w:r w:rsidR="00DB2FDE" w:rsidRPr="00642F1F">
        <w:t xml:space="preserve">którym </w:t>
      </w:r>
      <w:r w:rsidR="00DB2FDE">
        <w:t>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1C3B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DB2FDE">
        <w:t>1,</w:t>
      </w:r>
      <w:r w:rsidR="002A63FA" w:rsidRPr="0068086E">
        <w:t xml:space="preserve"> podręcznik</w:t>
      </w:r>
      <w:r w:rsidR="00DB2FDE">
        <w:t>i</w:t>
      </w:r>
      <w:r w:rsidRPr="0068086E">
        <w:t xml:space="preserve"> lub</w:t>
      </w:r>
      <w:r w:rsidR="006F0D77" w:rsidRPr="0068086E">
        <w:t xml:space="preserve"> materiał</w:t>
      </w:r>
      <w:r w:rsidR="00DB2FDE">
        <w:t>y</w:t>
      </w:r>
      <w:r w:rsidR="006F0D77" w:rsidRPr="0068086E">
        <w:t xml:space="preserve"> edukacyjn</w:t>
      </w:r>
      <w:r w:rsidR="00DB2FDE">
        <w:t>e</w:t>
      </w:r>
      <w:r w:rsidR="007216C5" w:rsidRPr="0068086E">
        <w:t xml:space="preserve">, których koszt </w:t>
      </w:r>
      <w:r w:rsidR="00AC61C4">
        <w:t>zakupu dl</w:t>
      </w:r>
      <w:r w:rsidR="00A07A2D">
        <w:t xml:space="preserve">a ucznia </w:t>
      </w:r>
      <w:r w:rsidR="007216C5" w:rsidRPr="0068086E">
        <w:t xml:space="preserve">przekracza </w:t>
      </w:r>
      <w:r w:rsidR="00752D96" w:rsidRPr="0068086E">
        <w:t xml:space="preserve">odpowiednio </w:t>
      </w:r>
      <w:r w:rsidR="007216C5" w:rsidRPr="0068086E">
        <w:t>kwoty dotacji celowej,</w:t>
      </w:r>
      <w:r w:rsidR="0085790B" w:rsidRPr="0068086E">
        <w:t xml:space="preserve"> o</w:t>
      </w:r>
      <w:r w:rsidR="00306AA3">
        <w:t xml:space="preserve"> </w:t>
      </w:r>
      <w:r w:rsidR="007216C5" w:rsidRPr="0068086E">
        <w:t>których mowa</w:t>
      </w:r>
      <w:r w:rsidR="0085790B" w:rsidRPr="0068086E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216C5" w:rsidRPr="0068086E">
        <w:t>22ae</w:t>
      </w:r>
      <w:r w:rsidR="0085790B">
        <w:t xml:space="preserve"> 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Pr="0068086E">
        <w:t xml:space="preserve">1, </w:t>
      </w:r>
      <w:r w:rsidR="0085790B" w:rsidRPr="0068086E">
        <w:t>3</w:t>
      </w:r>
      <w:r w:rsidR="0085790B">
        <w:t xml:space="preserve"> i</w:t>
      </w:r>
      <w:r w:rsidR="00306AA3">
        <w:t xml:space="preserve"> </w:t>
      </w:r>
      <w:r w:rsidRPr="0068086E">
        <w:t>5;</w:t>
      </w:r>
      <w:r w:rsidR="00541A8B" w:rsidRPr="0068086E">
        <w:t xml:space="preserve"> </w:t>
      </w:r>
    </w:p>
    <w:p w:rsidR="00752D96" w:rsidRPr="0068086E" w:rsidRDefault="004A124E" w:rsidP="004A124E">
      <w:pPr>
        <w:pStyle w:val="ZPKTzmpktartykuempunktem"/>
      </w:pPr>
      <w:r w:rsidRPr="0068086E">
        <w:t>2)</w:t>
      </w:r>
      <w:r w:rsidRPr="0068086E">
        <w:tab/>
      </w:r>
      <w:r w:rsidR="00752D96" w:rsidRPr="0068086E">
        <w:t xml:space="preserve">materiały ćwiczeniowe, których koszt </w:t>
      </w:r>
      <w:r w:rsidR="00AC61C4">
        <w:t xml:space="preserve">zakupu dla ucznia </w:t>
      </w:r>
      <w:r w:rsidR="00752D96" w:rsidRPr="0068086E">
        <w:t>przekracza odpowiednio kwoty dotacji celowej,</w:t>
      </w:r>
      <w:r w:rsidR="0085790B" w:rsidRPr="0068086E">
        <w:t xml:space="preserve"> o</w:t>
      </w:r>
      <w:r w:rsidR="00306AA3">
        <w:t xml:space="preserve"> </w:t>
      </w:r>
      <w:r w:rsidR="00752D96" w:rsidRPr="0068086E">
        <w:t>których mowa</w:t>
      </w:r>
      <w:r w:rsidR="0085790B" w:rsidRPr="0068086E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52D96" w:rsidRPr="0068086E">
        <w:t>22ae</w:t>
      </w:r>
      <w:r w:rsidR="0085790B">
        <w:t xml:space="preserve"> ust.</w:t>
      </w:r>
      <w:r w:rsidR="00306AA3">
        <w:t xml:space="preserve"> </w:t>
      </w:r>
      <w:r w:rsidR="0085790B">
        <w:t>5 pkt</w:t>
      </w:r>
      <w:r w:rsidR="00306AA3">
        <w:t xml:space="preserve"> </w:t>
      </w:r>
      <w:r w:rsidR="000840BA" w:rsidRPr="0068086E">
        <w:t xml:space="preserve">2, </w:t>
      </w:r>
      <w:r w:rsidR="0085790B" w:rsidRPr="0068086E">
        <w:t>4</w:t>
      </w:r>
      <w:r w:rsidR="0085790B">
        <w:t xml:space="preserve"> i</w:t>
      </w:r>
      <w:r w:rsidR="00306AA3">
        <w:t xml:space="preserve"> </w:t>
      </w:r>
      <w:r w:rsidR="000840BA" w:rsidRPr="0068086E">
        <w:t>6</w:t>
      </w:r>
      <w:r w:rsidR="00752D96" w:rsidRPr="0068086E">
        <w:t>.</w:t>
      </w:r>
    </w:p>
    <w:p w:rsidR="00A04D15" w:rsidRDefault="00511BAF" w:rsidP="001B3825">
      <w:pPr>
        <w:pStyle w:val="ZUSTzmustartykuempunktem"/>
      </w:pPr>
      <w:r w:rsidRPr="0068086E">
        <w:t>2.</w:t>
      </w:r>
      <w:r w:rsidR="0085790B" w:rsidRPr="0068086E">
        <w:t xml:space="preserve"> W</w:t>
      </w:r>
      <w:r w:rsidR="00306AA3">
        <w:t xml:space="preserve"> </w:t>
      </w:r>
      <w:r w:rsidR="00541A8B" w:rsidRPr="0068086E">
        <w:t>przypadku</w:t>
      </w:r>
      <w:r w:rsidRPr="0068086E">
        <w:t>,</w:t>
      </w:r>
      <w:r w:rsidR="0085790B" w:rsidRPr="0068086E">
        <w:t xml:space="preserve"> o</w:t>
      </w:r>
      <w:r w:rsidR="00306AA3">
        <w:t xml:space="preserve"> </w:t>
      </w:r>
      <w:r w:rsidRPr="0068086E">
        <w:t>którym mowa</w:t>
      </w:r>
      <w:r w:rsidR="0085790B" w:rsidRPr="0068086E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68086E">
        <w:t>1,</w:t>
      </w:r>
      <w:r w:rsidR="00541A8B" w:rsidRPr="0068086E">
        <w:t xml:space="preserve"> </w:t>
      </w:r>
      <w:r w:rsidR="004D271B">
        <w:t xml:space="preserve">różnicę </w:t>
      </w:r>
      <w:r w:rsidR="00C379DE" w:rsidRPr="0068086E">
        <w:t>między kosztem zakupu</w:t>
      </w:r>
      <w:r w:rsidR="003D33C0" w:rsidRPr="0068086E">
        <w:t xml:space="preserve"> </w:t>
      </w:r>
      <w:r w:rsidR="00060150">
        <w:t xml:space="preserve">dla ucznia </w:t>
      </w:r>
      <w:r w:rsidR="0051709B">
        <w:t xml:space="preserve">kompletu </w:t>
      </w:r>
      <w:r w:rsidR="00BF4BBA" w:rsidRPr="0068086E">
        <w:t xml:space="preserve">podręczników lub materiałów edukacyjnych </w:t>
      </w:r>
      <w:r w:rsidR="00422883" w:rsidRPr="0068086E">
        <w:t xml:space="preserve">oraz </w:t>
      </w:r>
      <w:r w:rsidR="003D33C0" w:rsidRPr="0068086E">
        <w:t>zakupu materiałów ćwiczeniowych</w:t>
      </w:r>
      <w:r w:rsidR="004A124E" w:rsidRPr="0068086E">
        <w:t>,</w:t>
      </w:r>
      <w:r w:rsidR="0085790B" w:rsidRPr="0068086E">
        <w:t xml:space="preserve"> a</w:t>
      </w:r>
      <w:r w:rsidR="00306AA3">
        <w:t xml:space="preserve"> </w:t>
      </w:r>
      <w:r w:rsidR="00C379DE" w:rsidRPr="0068086E">
        <w:t xml:space="preserve">wysokością </w:t>
      </w:r>
      <w:r w:rsidR="003D33C0" w:rsidRPr="0068086E">
        <w:t xml:space="preserve">kwot </w:t>
      </w:r>
      <w:r w:rsidR="00C379DE" w:rsidRPr="0068086E">
        <w:t>dotacji</w:t>
      </w:r>
      <w:r w:rsidR="003D33C0" w:rsidRPr="0068086E">
        <w:t xml:space="preserve"> celowej,</w:t>
      </w:r>
      <w:r w:rsidR="0085790B" w:rsidRPr="0068086E">
        <w:t xml:space="preserve"> o</w:t>
      </w:r>
      <w:r w:rsidR="00306AA3">
        <w:t xml:space="preserve"> </w:t>
      </w:r>
      <w:r w:rsidR="003D33C0" w:rsidRPr="0068086E">
        <w:t>których</w:t>
      </w:r>
      <w:r w:rsidR="00422883" w:rsidRPr="0068086E">
        <w:t xml:space="preserve"> mowa</w:t>
      </w:r>
      <w:r w:rsidR="0085790B" w:rsidRPr="0068086E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16698">
        <w:t>22ae</w:t>
      </w:r>
      <w:r w:rsidR="0085790B">
        <w:t xml:space="preserve"> ust.</w:t>
      </w:r>
      <w:r w:rsidR="00306AA3">
        <w:t xml:space="preserve"> </w:t>
      </w:r>
      <w:r w:rsidR="007719F8">
        <w:t>5</w:t>
      </w:r>
      <w:r w:rsidR="003D33C0" w:rsidRPr="0068086E">
        <w:t xml:space="preserve">, </w:t>
      </w:r>
      <w:r w:rsidR="00C379DE" w:rsidRPr="0068086E">
        <w:t>pokrywa organ prowadzący szkołę podstawową lub gimnazjum.</w:t>
      </w:r>
    </w:p>
    <w:p w:rsidR="00A51F09" w:rsidRDefault="00A51F09" w:rsidP="00A51F09">
      <w:pPr>
        <w:pStyle w:val="ZARTzmartartykuempunktem"/>
      </w:pPr>
      <w:r>
        <w:t>Art. 22a</w:t>
      </w:r>
      <w:r w:rsidR="00ED48DC">
        <w:t>j</w:t>
      </w:r>
      <w:r>
        <w:t>.</w:t>
      </w:r>
      <w:r w:rsidRPr="0011247B">
        <w:t xml:space="preserve"> </w:t>
      </w:r>
      <w:r>
        <w:t>1.</w:t>
      </w:r>
      <w:r w:rsidR="0085790B">
        <w:t xml:space="preserve"> W</w:t>
      </w:r>
      <w:r w:rsidR="00306AA3">
        <w:t xml:space="preserve"> </w:t>
      </w:r>
      <w:r>
        <w:t>bibliotece szkolnej</w:t>
      </w:r>
      <w:r w:rsidRPr="0000218D">
        <w:t xml:space="preserve"> </w:t>
      </w:r>
      <w:r>
        <w:t>są gromadzone</w:t>
      </w:r>
      <w:r w:rsidR="00431D32" w:rsidRPr="00431D32">
        <w:t xml:space="preserve"> </w:t>
      </w:r>
      <w:r w:rsidR="00431D32">
        <w:t>podręczniki, materiały edukacyjne, materiały ćwiczeniowe</w:t>
      </w:r>
      <w:r w:rsidR="0085790B">
        <w:t xml:space="preserve"> i</w:t>
      </w:r>
      <w:r w:rsidR="00306AA3">
        <w:t xml:space="preserve"> </w:t>
      </w:r>
      <w:r w:rsidR="00431D32">
        <w:t>inne materiały biblioteczne.</w:t>
      </w:r>
    </w:p>
    <w:p w:rsidR="00A51F09" w:rsidRDefault="00A51F09" w:rsidP="001B3825">
      <w:pPr>
        <w:pStyle w:val="ZUSTzmustartykuempunktem"/>
      </w:pPr>
      <w:r>
        <w:t>2. Czynności związane</w:t>
      </w:r>
      <w:r w:rsidR="0085790B">
        <w:t xml:space="preserve"> z</w:t>
      </w:r>
      <w:r w:rsidR="00306AA3">
        <w:t xml:space="preserve"> </w:t>
      </w:r>
      <w:r>
        <w:t xml:space="preserve">zakupem </w:t>
      </w:r>
      <w:r w:rsidR="005E7D46">
        <w:t xml:space="preserve">do biblioteki szkolnej </w:t>
      </w:r>
      <w:r>
        <w:t>podręczni</w:t>
      </w:r>
      <w:r w:rsidR="00CD3077">
        <w:t>ków</w:t>
      </w:r>
      <w:r>
        <w:t>, materiałów edukacyjnych</w:t>
      </w:r>
      <w:r w:rsidR="00656540">
        <w:t>, materiałów ćwiczeniowych</w:t>
      </w:r>
      <w:r w:rsidR="0085790B">
        <w:t xml:space="preserve"> i</w:t>
      </w:r>
      <w:r w:rsidR="00306AA3">
        <w:t xml:space="preserve"> </w:t>
      </w:r>
      <w:r>
        <w:t>innych materiałów bibliotecznych</w:t>
      </w:r>
      <w:r w:rsidR="00AF7F19">
        <w:t xml:space="preserve"> oraz</w:t>
      </w:r>
      <w:r w:rsidR="005E7D46">
        <w:t xml:space="preserve"> </w:t>
      </w:r>
      <w:r w:rsidR="00CD3077">
        <w:t>czynności związane</w:t>
      </w:r>
      <w:r w:rsidR="0085790B">
        <w:t xml:space="preserve"> z</w:t>
      </w:r>
      <w:r w:rsidR="00306AA3">
        <w:t xml:space="preserve"> </w:t>
      </w:r>
      <w:r w:rsidR="00CD3077">
        <w:t xml:space="preserve">gospodarowaniem </w:t>
      </w:r>
      <w:r w:rsidR="00DB0DFB">
        <w:t>tymi podręcznikami i</w:t>
      </w:r>
      <w:r w:rsidR="001B3825">
        <w:t> </w:t>
      </w:r>
      <w:r w:rsidR="00DB0DFB">
        <w:t xml:space="preserve">materiałami </w:t>
      </w:r>
      <w:r>
        <w:t>wykonuje dyrektor szkoły.</w:t>
      </w:r>
      <w:r w:rsidR="00306AA3">
        <w:t xml:space="preserve"> </w:t>
      </w:r>
    </w:p>
    <w:p w:rsidR="00507B34" w:rsidRPr="0000218D" w:rsidRDefault="00507B34" w:rsidP="000D2D2A">
      <w:pPr>
        <w:pStyle w:val="ZARTzmartartykuempunktem"/>
      </w:pPr>
      <w:r w:rsidRPr="0000218D">
        <w:t>Art. 22a</w:t>
      </w:r>
      <w:r w:rsidR="00ED48DC">
        <w:t>k</w:t>
      </w:r>
      <w:r w:rsidRPr="0000218D">
        <w:t xml:space="preserve">. </w:t>
      </w:r>
      <w:r w:rsidR="00C0271C">
        <w:t>1</w:t>
      </w:r>
      <w:r w:rsidRPr="0000218D">
        <w:t>. Szkoła podstawowa</w:t>
      </w:r>
      <w:r w:rsidR="0085790B" w:rsidRPr="0000218D">
        <w:t xml:space="preserve"> </w:t>
      </w:r>
      <w:r w:rsidR="0085790B">
        <w:t>i</w:t>
      </w:r>
      <w:r w:rsidR="00306AA3">
        <w:t xml:space="preserve"> </w:t>
      </w:r>
      <w:r w:rsidRPr="0000218D">
        <w:t>gimnazjum nieodpłatnie:</w:t>
      </w:r>
    </w:p>
    <w:p w:rsidR="00507B34" w:rsidRPr="00392794" w:rsidRDefault="00507B34" w:rsidP="00507B34">
      <w:pPr>
        <w:pStyle w:val="ZPKTzmpktartykuempunktem"/>
      </w:pPr>
      <w:r w:rsidRPr="0000218D">
        <w:t>1)</w:t>
      </w:r>
      <w:r w:rsidRPr="0000218D">
        <w:tab/>
      </w:r>
      <w:r w:rsidRPr="00392794">
        <w:t xml:space="preserve">wypożycza uczniom </w:t>
      </w:r>
      <w:r w:rsidR="003C756F" w:rsidRPr="00392794">
        <w:t>podręcznik</w:t>
      </w:r>
      <w:r w:rsidR="00DA4DD6">
        <w:t>i</w:t>
      </w:r>
      <w:r w:rsidR="003C756F" w:rsidRPr="00392794">
        <w:t xml:space="preserve"> </w:t>
      </w:r>
      <w:r w:rsidR="005C4B4D" w:rsidRPr="00392794">
        <w:t xml:space="preserve">lub </w:t>
      </w:r>
      <w:r w:rsidR="003C756F" w:rsidRPr="00392794">
        <w:t>materiał</w:t>
      </w:r>
      <w:r w:rsidR="00DA4DD6">
        <w:t>y</w:t>
      </w:r>
      <w:r w:rsidR="003C756F" w:rsidRPr="00392794">
        <w:t xml:space="preserve"> edukacyjn</w:t>
      </w:r>
      <w:r w:rsidR="00DA4DD6">
        <w:t>e</w:t>
      </w:r>
      <w:r w:rsidR="00EA5AFC">
        <w:t>, mając</w:t>
      </w:r>
      <w:r w:rsidR="00DA4DD6">
        <w:t>e</w:t>
      </w:r>
      <w:r w:rsidRPr="00392794">
        <w:t xml:space="preserve"> </w:t>
      </w:r>
      <w:r w:rsidR="00504BD3">
        <w:t>postać</w:t>
      </w:r>
      <w:r w:rsidR="00504BD3" w:rsidRPr="00392794">
        <w:t xml:space="preserve"> </w:t>
      </w:r>
      <w:r w:rsidRPr="00392794">
        <w:t>papierow</w:t>
      </w:r>
      <w:r w:rsidR="00535CE0" w:rsidRPr="00392794">
        <w:t>ą</w:t>
      </w:r>
      <w:r w:rsidR="00281788">
        <w:t xml:space="preserve">, </w:t>
      </w:r>
      <w:r w:rsidR="000F4926" w:rsidRPr="00281788">
        <w:t>lub</w:t>
      </w:r>
    </w:p>
    <w:p w:rsidR="00507B34" w:rsidRPr="00392794" w:rsidRDefault="00507B34" w:rsidP="006C6F73">
      <w:pPr>
        <w:pStyle w:val="ZPKTzmpktartykuempunktem"/>
      </w:pPr>
      <w:r w:rsidRPr="00392794">
        <w:lastRenderedPageBreak/>
        <w:t>2)</w:t>
      </w:r>
      <w:r w:rsidRPr="00392794">
        <w:tab/>
        <w:t>zapewnia uczniom dostęp do podręczników</w:t>
      </w:r>
      <w:r w:rsidR="005C4B4D" w:rsidRPr="00392794">
        <w:t xml:space="preserve"> lub</w:t>
      </w:r>
      <w:r w:rsidRPr="00392794">
        <w:t xml:space="preserve"> materiałów edukacyjnych</w:t>
      </w:r>
      <w:r w:rsidR="00310866" w:rsidRPr="00392794">
        <w:t>,</w:t>
      </w:r>
      <w:r w:rsidRPr="00392794">
        <w:t xml:space="preserve"> </w:t>
      </w:r>
      <w:r w:rsidR="009759B7" w:rsidRPr="00392794">
        <w:t>mając</w:t>
      </w:r>
      <w:r w:rsidR="00310FE8" w:rsidRPr="00392794">
        <w:t>ych</w:t>
      </w:r>
      <w:r w:rsidRPr="00392794">
        <w:t xml:space="preserve"> </w:t>
      </w:r>
      <w:r w:rsidR="003C756F">
        <w:t>postać</w:t>
      </w:r>
      <w:r w:rsidR="003C756F" w:rsidRPr="00392794">
        <w:t xml:space="preserve"> </w:t>
      </w:r>
      <w:r w:rsidRPr="00392794">
        <w:t>elektroniczn</w:t>
      </w:r>
      <w:r w:rsidR="009759B7" w:rsidRPr="00392794">
        <w:t>ą</w:t>
      </w:r>
      <w:r w:rsidR="00281788">
        <w:t>, lub</w:t>
      </w:r>
    </w:p>
    <w:p w:rsidR="00507B34" w:rsidRPr="00392794" w:rsidRDefault="00507B34" w:rsidP="00507B34">
      <w:pPr>
        <w:pStyle w:val="ZPKTzmpktartykuempunktem"/>
      </w:pPr>
      <w:r w:rsidRPr="00392794">
        <w:t>3)</w:t>
      </w:r>
      <w:r w:rsidRPr="00392794">
        <w:tab/>
        <w:t xml:space="preserve">przekazuje </w:t>
      </w:r>
      <w:r w:rsidR="00D03C19">
        <w:t xml:space="preserve">uczniom </w:t>
      </w:r>
      <w:r w:rsidR="003C756F" w:rsidRPr="00392794">
        <w:t>materiał</w:t>
      </w:r>
      <w:r w:rsidR="00DA4DD6">
        <w:t>y</w:t>
      </w:r>
      <w:r w:rsidR="003C756F" w:rsidRPr="00392794">
        <w:t xml:space="preserve"> ćwiczeniow</w:t>
      </w:r>
      <w:r w:rsidR="00DA4DD6">
        <w:t>e</w:t>
      </w:r>
      <w:r w:rsidR="00D03C19" w:rsidRPr="00D03C19">
        <w:t xml:space="preserve"> </w:t>
      </w:r>
      <w:r w:rsidR="00D03C19" w:rsidRPr="00392794">
        <w:t>bez obowiązku zwrotu</w:t>
      </w:r>
      <w:r w:rsidR="003D36DA">
        <w:t xml:space="preserve"> lub je udostępnia</w:t>
      </w:r>
      <w:r w:rsidRPr="00392794">
        <w:t>.</w:t>
      </w:r>
    </w:p>
    <w:p w:rsidR="003D672C" w:rsidRDefault="00C0271C" w:rsidP="00891BAD">
      <w:pPr>
        <w:pStyle w:val="ZUSTzmustartykuempunktem"/>
      </w:pPr>
      <w:r w:rsidRPr="00A47101">
        <w:t>2</w:t>
      </w:r>
      <w:r w:rsidR="00507B34" w:rsidRPr="00A47101">
        <w:t>. Szczegółowe</w:t>
      </w:r>
      <w:r w:rsidR="009234DA" w:rsidRPr="00A47101">
        <w:t xml:space="preserve"> warunki </w:t>
      </w:r>
      <w:r w:rsidR="00A47101" w:rsidRPr="00A47101">
        <w:t>korzystania przez uczniów</w:t>
      </w:r>
      <w:r w:rsidR="0085790B" w:rsidRPr="00A47101">
        <w:t xml:space="preserve"> z</w:t>
      </w:r>
      <w:r w:rsidR="00306AA3">
        <w:t xml:space="preserve"> </w:t>
      </w:r>
      <w:r w:rsidR="00507B34" w:rsidRPr="00A47101">
        <w:t>podręczników</w:t>
      </w:r>
      <w:r w:rsidR="00DE083F" w:rsidRPr="00A47101">
        <w:t xml:space="preserve"> </w:t>
      </w:r>
      <w:r w:rsidR="00DE083F" w:rsidRPr="00392794">
        <w:t>lub</w:t>
      </w:r>
      <w:r w:rsidR="00507B34" w:rsidRPr="00392794">
        <w:t xml:space="preserve"> materiałów edukacyjnych określa dyrektor szkoły, uwzględniając konieczność zapewnienia co najmniej trzyletniego okresu używania </w:t>
      </w:r>
      <w:r w:rsidR="00102C0A">
        <w:t xml:space="preserve">tych </w:t>
      </w:r>
      <w:r w:rsidR="00507B34" w:rsidRPr="00392794">
        <w:t>podręczników</w:t>
      </w:r>
      <w:r w:rsidR="00817B51">
        <w:t xml:space="preserve"> </w:t>
      </w:r>
      <w:r w:rsidR="00102C0A">
        <w:t>lub</w:t>
      </w:r>
      <w:r w:rsidR="00C8493B">
        <w:t xml:space="preserve"> </w:t>
      </w:r>
      <w:r w:rsidR="00057F50" w:rsidRPr="00392794">
        <w:t>materiałów</w:t>
      </w:r>
      <w:r w:rsidR="00102C0A">
        <w:t>.</w:t>
      </w:r>
    </w:p>
    <w:p w:rsidR="003E0768" w:rsidRDefault="00C0271C" w:rsidP="00891BAD">
      <w:pPr>
        <w:pStyle w:val="ZUSTzmustartykuempunktem"/>
      </w:pPr>
      <w:r>
        <w:t>3</w:t>
      </w:r>
      <w:r w:rsidR="003D672C">
        <w:t>.</w:t>
      </w:r>
      <w:r w:rsidR="0085790B">
        <w:t xml:space="preserve"> W</w:t>
      </w:r>
      <w:r w:rsidR="00306AA3">
        <w:t xml:space="preserve"> </w:t>
      </w:r>
      <w:r w:rsidR="00485101">
        <w:t xml:space="preserve">przypadku </w:t>
      </w:r>
      <w:r w:rsidR="00485101" w:rsidRPr="003D672C">
        <w:t>uszk</w:t>
      </w:r>
      <w:r w:rsidR="00485101">
        <w:t xml:space="preserve">odzenia, zniszczenia lub niezwrócenia podręcznika </w:t>
      </w:r>
      <w:r w:rsidR="00485101" w:rsidRPr="00891BAD">
        <w:t>lub materiał</w:t>
      </w:r>
      <w:r w:rsidR="00485101">
        <w:t>u</w:t>
      </w:r>
      <w:r w:rsidR="00485101" w:rsidRPr="00891BAD">
        <w:t xml:space="preserve"> edukacyjn</w:t>
      </w:r>
      <w:r w:rsidR="00485101">
        <w:t>ego s</w:t>
      </w:r>
      <w:r w:rsidR="005E3CF4">
        <w:t>zkoła</w:t>
      </w:r>
      <w:r w:rsidR="00DA4DD6">
        <w:t xml:space="preserve"> podstawowa</w:t>
      </w:r>
      <w:r w:rsidR="0085790B">
        <w:t xml:space="preserve"> i</w:t>
      </w:r>
      <w:r w:rsidR="00306AA3">
        <w:t xml:space="preserve"> </w:t>
      </w:r>
      <w:r w:rsidR="00DA4DD6">
        <w:t>gimnazjum</w:t>
      </w:r>
      <w:r w:rsidR="003D672C">
        <w:t xml:space="preserve"> może </w:t>
      </w:r>
      <w:r w:rsidR="008B29CE">
        <w:t>żądać</w:t>
      </w:r>
      <w:r w:rsidR="00190800">
        <w:t xml:space="preserve"> </w:t>
      </w:r>
      <w:r w:rsidR="005E3CF4">
        <w:t>od rodziców uczni</w:t>
      </w:r>
      <w:r w:rsidR="008B29CE">
        <w:t>a</w:t>
      </w:r>
      <w:r w:rsidR="003D672C">
        <w:t xml:space="preserve"> </w:t>
      </w:r>
      <w:r w:rsidR="00425288">
        <w:t>zwrotu</w:t>
      </w:r>
      <w:r w:rsidR="003E0768">
        <w:t>:</w:t>
      </w:r>
    </w:p>
    <w:p w:rsidR="003F6FA5" w:rsidRDefault="003E0768" w:rsidP="003F6FA5">
      <w:pPr>
        <w:pStyle w:val="ZPKTzmpktartykuempunktem"/>
      </w:pPr>
      <w:r>
        <w:t>1)</w:t>
      </w:r>
      <w:r w:rsidR="003F6FA5">
        <w:tab/>
      </w:r>
      <w:r w:rsidR="00450BF8" w:rsidRPr="00450BF8">
        <w:t>kosztu zakupu podręcznika lub materiału edukacyjnego</w:t>
      </w:r>
      <w:r w:rsidR="00450BF8">
        <w:t xml:space="preserve"> lub</w:t>
      </w:r>
    </w:p>
    <w:p w:rsidR="008E6AEA" w:rsidRDefault="003F6FA5" w:rsidP="003F6FA5">
      <w:pPr>
        <w:pStyle w:val="ZPKTzmpktartykuempunktem"/>
      </w:pPr>
      <w:r>
        <w:t>2)</w:t>
      </w:r>
      <w:r>
        <w:tab/>
      </w:r>
      <w:r w:rsidR="005906B3">
        <w:t xml:space="preserve">kosztu </w:t>
      </w:r>
      <w:r w:rsidR="008E4F41" w:rsidRPr="008E4F41">
        <w:t>podręcznika do zajęć</w:t>
      </w:r>
      <w:r w:rsidR="0085790B" w:rsidRPr="008E4F41">
        <w:t xml:space="preserve"> z</w:t>
      </w:r>
      <w:r w:rsidR="00306AA3">
        <w:t xml:space="preserve"> </w:t>
      </w:r>
      <w:r w:rsidR="008E4F41" w:rsidRPr="008E4F41">
        <w:t>zakresu edukacji: polonistycznej, matematycznej, przyrodniczej</w:t>
      </w:r>
      <w:r w:rsidR="0085790B" w:rsidRPr="008E4F41">
        <w:t xml:space="preserve"> i</w:t>
      </w:r>
      <w:r w:rsidR="00306AA3">
        <w:t xml:space="preserve"> </w:t>
      </w:r>
      <w:r w:rsidR="008E4F41" w:rsidRPr="008E4F41">
        <w:t>społecznej</w:t>
      </w:r>
      <w:r w:rsidR="0085790B" w:rsidRPr="008E4F41">
        <w:t xml:space="preserve"> w</w:t>
      </w:r>
      <w:r w:rsidR="00306AA3">
        <w:t xml:space="preserve"> </w:t>
      </w:r>
      <w:r w:rsidR="008E4F41" w:rsidRPr="008E4F41">
        <w:t>klasach I</w:t>
      </w:r>
      <w:r w:rsidR="00216914">
        <w:t>–</w:t>
      </w:r>
      <w:r w:rsidR="008E4F41" w:rsidRPr="008E4F41">
        <w:t>III szkoły podstawowej</w:t>
      </w:r>
      <w:r w:rsidR="008E4F41">
        <w:t>,</w:t>
      </w:r>
      <w:r w:rsidR="0085790B">
        <w:t xml:space="preserve"> o</w:t>
      </w:r>
      <w:r w:rsidR="00306AA3">
        <w:t xml:space="preserve"> </w:t>
      </w:r>
      <w:r w:rsidR="008E4F41">
        <w:t>którym mowa w</w:t>
      </w:r>
      <w:r w:rsidR="001B3825">
        <w:t> </w:t>
      </w:r>
      <w:r w:rsidR="0085790B">
        <w:t>art.</w:t>
      </w:r>
      <w:r w:rsidR="00306AA3">
        <w:t xml:space="preserve"> </w:t>
      </w:r>
      <w:r w:rsidR="008E4F41">
        <w:t>22ad</w:t>
      </w:r>
      <w:r w:rsidR="0085790B">
        <w:t xml:space="preserve"> ust.</w:t>
      </w:r>
      <w:r w:rsidR="00306AA3">
        <w:t xml:space="preserve"> </w:t>
      </w:r>
      <w:r w:rsidR="008E4F41">
        <w:t>1</w:t>
      </w:r>
      <w:r w:rsidR="00CA3507">
        <w:t>, okreś</w:t>
      </w:r>
      <w:r w:rsidR="000B7A14">
        <w:t>lonego przez ministra właściwego do spraw oświaty i</w:t>
      </w:r>
      <w:r w:rsidR="001B3825">
        <w:t> </w:t>
      </w:r>
      <w:r w:rsidR="000B7A14">
        <w:t>wy</w:t>
      </w:r>
      <w:r w:rsidR="00CA3507">
        <w:t>chowania</w:t>
      </w:r>
      <w:r w:rsidR="0085790B">
        <w:t xml:space="preserve"> i</w:t>
      </w:r>
      <w:r w:rsidR="00306AA3">
        <w:t xml:space="preserve"> </w:t>
      </w:r>
      <w:r w:rsidR="003E0768">
        <w:t xml:space="preserve">zamieszczonego na stronie internetowej urzędu obsługującego </w:t>
      </w:r>
      <w:r w:rsidR="00A95421">
        <w:t xml:space="preserve">tego </w:t>
      </w:r>
      <w:r w:rsidR="003E0768">
        <w:t>ministra</w:t>
      </w:r>
      <w:r w:rsidR="008E4F41">
        <w:t>.</w:t>
      </w:r>
    </w:p>
    <w:p w:rsidR="000E0D97" w:rsidRDefault="00FE050B" w:rsidP="00FE050B">
      <w:pPr>
        <w:pStyle w:val="ZUSTzmustartykuempunktem"/>
      </w:pPr>
      <w:r>
        <w:t>4</w:t>
      </w:r>
      <w:r w:rsidRPr="00FE050B">
        <w:t xml:space="preserve">. </w:t>
      </w:r>
      <w:r>
        <w:t>Kwota,</w:t>
      </w:r>
      <w:r w:rsidR="0085790B">
        <w:t xml:space="preserve"> o</w:t>
      </w:r>
      <w:r w:rsidR="00306AA3">
        <w:t xml:space="preserve"> </w:t>
      </w:r>
      <w:r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3 pkt</w:t>
      </w:r>
      <w:r w:rsidR="00306AA3">
        <w:t xml:space="preserve"> </w:t>
      </w:r>
      <w:r>
        <w:t>2, stanowi dochód budżetu państwa.</w:t>
      </w:r>
    </w:p>
    <w:p w:rsidR="00703059" w:rsidRDefault="00703059" w:rsidP="001B3825">
      <w:pPr>
        <w:pStyle w:val="ZARTzmartartykuempunktem"/>
      </w:pPr>
      <w:r w:rsidRPr="0000218D">
        <w:t>Art. 22a</w:t>
      </w:r>
      <w:r w:rsidR="00ED48DC">
        <w:t>l</w:t>
      </w:r>
      <w:r w:rsidRPr="0000218D">
        <w:t>. Przepisy</w:t>
      </w:r>
      <w:r w:rsidR="0085790B">
        <w:t xml:space="preserve"> art.</w:t>
      </w:r>
      <w:r w:rsidR="00306AA3">
        <w:t xml:space="preserve"> </w:t>
      </w:r>
      <w:r w:rsidR="00ED48DC">
        <w:t xml:space="preserve">22ac, </w:t>
      </w:r>
      <w:r w:rsidR="00DF7787">
        <w:t xml:space="preserve">art. </w:t>
      </w:r>
      <w:r w:rsidR="00ED48DC">
        <w:t>22ad</w:t>
      </w:r>
      <w:r w:rsidR="00016AC8">
        <w:t>,</w:t>
      </w:r>
      <w:r w:rsidR="00ED48DC">
        <w:t xml:space="preserve"> </w:t>
      </w:r>
      <w:r w:rsidR="00DF7787">
        <w:t xml:space="preserve">art. </w:t>
      </w:r>
      <w:r w:rsidR="00ED48DC">
        <w:t>22ai</w:t>
      </w:r>
      <w:r w:rsidR="0085790B">
        <w:t xml:space="preserve"> i</w:t>
      </w:r>
      <w:r w:rsidR="00306AA3">
        <w:t xml:space="preserve"> </w:t>
      </w:r>
      <w:r w:rsidR="00DF7787">
        <w:t xml:space="preserve">art. </w:t>
      </w:r>
      <w:r w:rsidR="00ED48DC">
        <w:t xml:space="preserve">22ak </w:t>
      </w:r>
      <w:r w:rsidRPr="00FE050B">
        <w:t xml:space="preserve">stosuje </w:t>
      </w:r>
      <w:r w:rsidRPr="0000218D">
        <w:t xml:space="preserve">się </w:t>
      </w:r>
      <w:r>
        <w:t>odpowiednio</w:t>
      </w:r>
      <w:r w:rsidRPr="0000218D">
        <w:t xml:space="preserve"> do szkół artystycznych realizujących kształcenie ogólne</w:t>
      </w:r>
      <w:r w:rsidR="0085790B" w:rsidRPr="0000218D">
        <w:t xml:space="preserve"> w</w:t>
      </w:r>
      <w:r w:rsidR="00306AA3">
        <w:t xml:space="preserve"> </w:t>
      </w:r>
      <w:r w:rsidRPr="0000218D">
        <w:t xml:space="preserve">zakresie szkoły podstawowej </w:t>
      </w:r>
      <w:r w:rsidR="00C36CC6">
        <w:t>lub</w:t>
      </w:r>
      <w:r w:rsidRPr="0000218D">
        <w:t xml:space="preserve"> gimnazjum.</w:t>
      </w:r>
    </w:p>
    <w:p w:rsidR="000E0D97" w:rsidRDefault="000E0D97" w:rsidP="001B3825">
      <w:pPr>
        <w:pStyle w:val="ZARTzmartartykuempunktem"/>
      </w:pPr>
      <w:r>
        <w:t>Art. 22a</w:t>
      </w:r>
      <w:r w:rsidR="00ED48DC">
        <w:t>m</w:t>
      </w:r>
      <w:r>
        <w:t>. 1.</w:t>
      </w:r>
      <w:r w:rsidR="0085790B">
        <w:t xml:space="preserve"> </w:t>
      </w:r>
      <w:r w:rsidR="0085790B" w:rsidRPr="000E0D97">
        <w:t>W</w:t>
      </w:r>
      <w:r w:rsidR="00306AA3">
        <w:t xml:space="preserve"> </w:t>
      </w:r>
      <w:r w:rsidRPr="000E0D97">
        <w:t>przypadku likwidacji szkoły</w:t>
      </w:r>
      <w:r>
        <w:t xml:space="preserve"> podstawowej lub gimnazjum,</w:t>
      </w:r>
      <w:r w:rsidR="0085790B">
        <w:t xml:space="preserve"> o</w:t>
      </w:r>
      <w:r w:rsidR="00306AA3">
        <w:t xml:space="preserve"> </w:t>
      </w:r>
      <w:r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C36CC6">
        <w:t>e</w:t>
      </w:r>
      <w:r w:rsidR="0085790B">
        <w:t xml:space="preserve"> ust.</w:t>
      </w:r>
      <w:r w:rsidR="00306AA3">
        <w:t xml:space="preserve"> </w:t>
      </w:r>
      <w:r w:rsidR="00ED48DC">
        <w:t>2</w:t>
      </w:r>
      <w:r>
        <w:t>:</w:t>
      </w:r>
    </w:p>
    <w:p w:rsidR="000E0D97" w:rsidRDefault="000E0D97" w:rsidP="000E0D97">
      <w:pPr>
        <w:pStyle w:val="ZPKTzmpktartykuempunktem"/>
      </w:pPr>
      <w:r>
        <w:t>1)</w:t>
      </w:r>
      <w:r>
        <w:tab/>
      </w:r>
      <w:r w:rsidRPr="000E0D97">
        <w:t>podręczniki, materiały edukacyjne lub urządzenia,</w:t>
      </w:r>
      <w:r w:rsidR="0085790B" w:rsidRPr="000E0D97">
        <w:t xml:space="preserve"> o</w:t>
      </w:r>
      <w:r w:rsidR="00306AA3">
        <w:t xml:space="preserve"> </w:t>
      </w:r>
      <w:r w:rsidRPr="000E0D97">
        <w:t>których mowa</w:t>
      </w:r>
      <w:r w:rsidR="0085790B" w:rsidRPr="000E0D9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E0D97">
        <w:t>22ae</w:t>
      </w:r>
      <w:r w:rsidR="0085790B">
        <w:t xml:space="preserve"> ust.</w:t>
      </w:r>
      <w:r w:rsidR="001B3825">
        <w:t> </w:t>
      </w:r>
      <w:r w:rsidR="00F71298">
        <w:t>11</w:t>
      </w:r>
      <w:r w:rsidRPr="000E0D97">
        <w:t>, zakupione</w:t>
      </w:r>
      <w:r w:rsidR="0085790B" w:rsidRPr="000E0D97">
        <w:t xml:space="preserve"> z</w:t>
      </w:r>
      <w:r w:rsidR="00306AA3">
        <w:t xml:space="preserve"> </w:t>
      </w:r>
      <w:r w:rsidRPr="000E0D97">
        <w:t>dotacji celowej podlegają zwrotowi jednostce samorządu terytorialnego, która udzieliła dotacji</w:t>
      </w:r>
      <w:r>
        <w:t>;</w:t>
      </w:r>
    </w:p>
    <w:p w:rsidR="000E0D97" w:rsidRPr="000E0D97" w:rsidRDefault="000E0D97" w:rsidP="000E0D97">
      <w:pPr>
        <w:pStyle w:val="ZPKTzmpktartykuempunktem"/>
      </w:pPr>
      <w:r>
        <w:t>2)</w:t>
      </w:r>
      <w:r>
        <w:tab/>
      </w:r>
      <w:r w:rsidRPr="000E0D97">
        <w:t>podręcznik</w:t>
      </w:r>
      <w:r>
        <w:t>i</w:t>
      </w:r>
      <w:r w:rsidRPr="000E0D97">
        <w:t xml:space="preserve"> </w:t>
      </w:r>
      <w:r w:rsidR="00794EBA">
        <w:t>do zajęć</w:t>
      </w:r>
      <w:r w:rsidR="0085790B">
        <w:t xml:space="preserve"> z</w:t>
      </w:r>
      <w:r w:rsidR="00306AA3">
        <w:t xml:space="preserve"> </w:t>
      </w:r>
      <w:r w:rsidRPr="000E0D97">
        <w:t>zakresu edukacji: polonistycznej, matematycznej, przyrodniczej</w:t>
      </w:r>
      <w:r w:rsidR="0085790B" w:rsidRPr="000E0D97">
        <w:t xml:space="preserve"> i</w:t>
      </w:r>
      <w:r w:rsidR="00306AA3">
        <w:t xml:space="preserve"> </w:t>
      </w:r>
      <w:r w:rsidRPr="000E0D97">
        <w:t>społecznej</w:t>
      </w:r>
      <w:r w:rsidR="0085790B" w:rsidRPr="000E0D97">
        <w:t xml:space="preserve"> w</w:t>
      </w:r>
      <w:r w:rsidR="00306AA3">
        <w:t xml:space="preserve"> </w:t>
      </w:r>
      <w:r w:rsidRPr="000E0D97">
        <w:t>klasach I</w:t>
      </w:r>
      <w:r w:rsidR="00E54A8F">
        <w:t xml:space="preserve"> </w:t>
      </w:r>
      <w:r w:rsidR="00216914">
        <w:t>–</w:t>
      </w:r>
      <w:r w:rsidRPr="000E0D97">
        <w:t>III szkoły podstawowej,</w:t>
      </w:r>
      <w:r w:rsidR="0085790B" w:rsidRPr="000E0D97">
        <w:t xml:space="preserve"> o</w:t>
      </w:r>
      <w:r w:rsidR="00306AA3">
        <w:t xml:space="preserve"> </w:t>
      </w:r>
      <w:r w:rsidRPr="000E0D97">
        <w:t>których mowa w</w:t>
      </w:r>
      <w:r w:rsidR="001B3825">
        <w:t> </w:t>
      </w:r>
      <w:r w:rsidR="0085790B">
        <w:t>art.</w:t>
      </w:r>
      <w:r w:rsidR="00306AA3">
        <w:t xml:space="preserve"> </w:t>
      </w:r>
      <w:r w:rsidRPr="000E0D97">
        <w:t>22ad</w:t>
      </w:r>
      <w:r w:rsidR="0085790B">
        <w:t xml:space="preserve"> ust.</w:t>
      </w:r>
      <w:r w:rsidR="00306AA3">
        <w:t xml:space="preserve"> </w:t>
      </w:r>
      <w:r w:rsidRPr="000E0D97">
        <w:t>1, podlegają zwrotowi jednostce samorządu terytorialnego</w:t>
      </w:r>
      <w:r>
        <w:t xml:space="preserve"> obowiązanej do prowadzenia szkół odpowiedniego typu</w:t>
      </w:r>
      <w:r w:rsidR="0085790B">
        <w:t xml:space="preserve"> i</w:t>
      </w:r>
      <w:r w:rsidR="00306AA3">
        <w:t xml:space="preserve"> </w:t>
      </w:r>
      <w:r>
        <w:t>rodzaju.</w:t>
      </w:r>
    </w:p>
    <w:p w:rsidR="000E0D97" w:rsidRDefault="000E0D97" w:rsidP="001B3825">
      <w:pPr>
        <w:pStyle w:val="ZUSTzmustartykuempunktem"/>
      </w:pPr>
      <w:r>
        <w:t>2</w:t>
      </w:r>
      <w:r w:rsidRPr="000E0D97">
        <w:t>.</w:t>
      </w:r>
      <w:r w:rsidR="0085790B" w:rsidRPr="000E0D97">
        <w:t xml:space="preserve"> W</w:t>
      </w:r>
      <w:r w:rsidR="00306AA3">
        <w:t xml:space="preserve"> </w:t>
      </w:r>
      <w:r w:rsidRPr="000E0D97">
        <w:t xml:space="preserve">przypadku likwidacji szkoły </w:t>
      </w:r>
      <w:r>
        <w:t>artystycznej realizującej kształcenie ogólne w</w:t>
      </w:r>
      <w:r w:rsidR="001B3825">
        <w:t> </w:t>
      </w:r>
      <w:r>
        <w:t xml:space="preserve">zakresie szkoły </w:t>
      </w:r>
      <w:r w:rsidRPr="000E0D97">
        <w:t>podstawowej lub gimnazjum,</w:t>
      </w:r>
      <w:r w:rsidR="0085790B" w:rsidRPr="000E0D97">
        <w:t xml:space="preserve"> o</w:t>
      </w:r>
      <w:r w:rsidR="00306AA3">
        <w:t xml:space="preserve"> </w:t>
      </w:r>
      <w:r w:rsidRPr="000E0D97">
        <w:t>której mowa</w:t>
      </w:r>
      <w:r w:rsidR="0085790B" w:rsidRPr="000E0D9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ED48DC">
        <w:t>h</w:t>
      </w:r>
      <w:r w:rsidR="0085790B">
        <w:t xml:space="preserve"> ust.</w:t>
      </w:r>
      <w:r w:rsidR="00306AA3">
        <w:t xml:space="preserve"> </w:t>
      </w:r>
      <w:r w:rsidRPr="000E0D97">
        <w:t>1</w:t>
      </w:r>
      <w:r w:rsidR="00794EBA">
        <w:t xml:space="preserve">, </w:t>
      </w:r>
      <w:r w:rsidRPr="000E0D97">
        <w:t>podręczniki, materiały edukacyjne lub urządzenia,</w:t>
      </w:r>
      <w:r w:rsidR="0085790B" w:rsidRPr="000E0D97">
        <w:t xml:space="preserve"> o</w:t>
      </w:r>
      <w:r w:rsidR="00306AA3">
        <w:t xml:space="preserve"> </w:t>
      </w:r>
      <w:r w:rsidRPr="000E0D97">
        <w:t>których mowa</w:t>
      </w:r>
      <w:r w:rsidR="0085790B" w:rsidRPr="000E0D9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E0D97">
        <w:t>22ae</w:t>
      </w:r>
      <w:r w:rsidR="0085790B">
        <w:t xml:space="preserve"> ust.</w:t>
      </w:r>
      <w:r w:rsidR="00306AA3">
        <w:t xml:space="preserve"> </w:t>
      </w:r>
      <w:r w:rsidR="00F71298">
        <w:t>11</w:t>
      </w:r>
      <w:r w:rsidRPr="000E0D97">
        <w:t xml:space="preserve">, </w:t>
      </w:r>
      <w:r w:rsidRPr="000E0D97">
        <w:lastRenderedPageBreak/>
        <w:t>zakupione</w:t>
      </w:r>
      <w:r w:rsidR="0085790B" w:rsidRPr="000E0D97">
        <w:t xml:space="preserve"> z</w:t>
      </w:r>
      <w:r w:rsidR="00306AA3">
        <w:t xml:space="preserve"> </w:t>
      </w:r>
      <w:r w:rsidRPr="000E0D97">
        <w:t xml:space="preserve">dotacji celowej </w:t>
      </w:r>
      <w:r w:rsidR="00794EBA">
        <w:t xml:space="preserve">oraz </w:t>
      </w:r>
      <w:r w:rsidR="00794EBA" w:rsidRPr="00794EBA">
        <w:t xml:space="preserve">podręczniki </w:t>
      </w:r>
      <w:r w:rsidR="00794EBA">
        <w:t>do zajęć</w:t>
      </w:r>
      <w:r w:rsidR="0085790B">
        <w:t xml:space="preserve"> z</w:t>
      </w:r>
      <w:r w:rsidR="00306AA3">
        <w:t xml:space="preserve"> </w:t>
      </w:r>
      <w:r w:rsidR="00794EBA" w:rsidRPr="00794EBA">
        <w:t>zakresu edukacji: polonistycznej, matematycznej, przyrodniczej</w:t>
      </w:r>
      <w:r w:rsidR="0085790B" w:rsidRPr="00794EBA">
        <w:t xml:space="preserve"> i</w:t>
      </w:r>
      <w:r w:rsidR="00306AA3">
        <w:t xml:space="preserve"> </w:t>
      </w:r>
      <w:r w:rsidR="00794EBA" w:rsidRPr="00794EBA">
        <w:t>społecznej</w:t>
      </w:r>
      <w:r w:rsidR="0085790B" w:rsidRPr="00794EBA">
        <w:t xml:space="preserve"> w</w:t>
      </w:r>
      <w:r w:rsidR="00306AA3">
        <w:t xml:space="preserve"> </w:t>
      </w:r>
      <w:r w:rsidR="00794EBA" w:rsidRPr="00794EBA">
        <w:t>klasach I</w:t>
      </w:r>
      <w:r w:rsidR="00216914">
        <w:t>–</w:t>
      </w:r>
      <w:r w:rsidR="00794EBA" w:rsidRPr="00794EBA">
        <w:t>III szkoły podstawowej,</w:t>
      </w:r>
      <w:r w:rsidR="0085790B" w:rsidRPr="00794EBA">
        <w:t xml:space="preserve"> o</w:t>
      </w:r>
      <w:r w:rsidR="00306AA3">
        <w:t xml:space="preserve"> </w:t>
      </w:r>
      <w:r w:rsidR="00794EBA" w:rsidRPr="00794EBA">
        <w:t>których mowa</w:t>
      </w:r>
      <w:r w:rsidR="0085790B" w:rsidRPr="00794EB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94EBA" w:rsidRPr="00794EBA">
        <w:t>22ad</w:t>
      </w:r>
      <w:r w:rsidR="0085790B">
        <w:t xml:space="preserve"> ust.</w:t>
      </w:r>
      <w:r w:rsidR="00306AA3">
        <w:t xml:space="preserve"> </w:t>
      </w:r>
      <w:r w:rsidR="00794EBA" w:rsidRPr="00794EBA">
        <w:t xml:space="preserve">1, </w:t>
      </w:r>
      <w:r w:rsidRPr="000E0D97">
        <w:t xml:space="preserve">podlegają zwrotowi </w:t>
      </w:r>
      <w:r w:rsidR="00794EBA">
        <w:t>ministrowi właściwemu do spraw kultury</w:t>
      </w:r>
      <w:r w:rsidR="0085790B">
        <w:t xml:space="preserve"> i</w:t>
      </w:r>
      <w:r w:rsidR="00306AA3">
        <w:t xml:space="preserve"> </w:t>
      </w:r>
      <w:r w:rsidR="00794EBA">
        <w:t>ochrony dziedzictwa narodowego.</w:t>
      </w:r>
    </w:p>
    <w:p w:rsidR="000E0D97" w:rsidRDefault="004D2C6E" w:rsidP="001B3825">
      <w:pPr>
        <w:pStyle w:val="ZUSTzmustartykuempunktem"/>
      </w:pPr>
      <w:r>
        <w:t>3. Jeżeli wartość podręczników</w:t>
      </w:r>
      <w:r w:rsidRPr="000E0D97">
        <w:t>, materiał</w:t>
      </w:r>
      <w:r>
        <w:t>ów</w:t>
      </w:r>
      <w:r w:rsidRPr="000E0D97">
        <w:t xml:space="preserve"> edukacyjn</w:t>
      </w:r>
      <w:r>
        <w:t>ych lub urządzeń</w:t>
      </w:r>
      <w:r w:rsidRPr="000E0D97">
        <w:t>,</w:t>
      </w:r>
      <w:r w:rsidR="0085790B" w:rsidRPr="000E0D97">
        <w:t xml:space="preserve"> o</w:t>
      </w:r>
      <w:r w:rsidR="00306AA3">
        <w:t xml:space="preserve"> </w:t>
      </w:r>
      <w:r w:rsidRPr="000E0D97">
        <w:t>których mowa</w:t>
      </w:r>
      <w:r w:rsidR="0085790B" w:rsidRPr="000E0D9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E0D97">
        <w:t>22ae</w:t>
      </w:r>
      <w:r w:rsidR="0085790B">
        <w:t xml:space="preserve"> ust.</w:t>
      </w:r>
      <w:r w:rsidR="00306AA3">
        <w:t xml:space="preserve"> </w:t>
      </w:r>
      <w:r w:rsidR="00F71298">
        <w:t>11</w:t>
      </w:r>
      <w:r w:rsidRPr="000E0D97">
        <w:t>, podlegają</w:t>
      </w:r>
      <w:r>
        <w:t>cych</w:t>
      </w:r>
      <w:r w:rsidRPr="000E0D97">
        <w:t xml:space="preserve"> zwrotowi </w:t>
      </w:r>
      <w:r>
        <w:t>zgodnie</w:t>
      </w:r>
      <w:r w:rsidR="0085790B">
        <w:t xml:space="preserve"> z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i</w:t>
      </w:r>
      <w:r w:rsidR="00306AA3">
        <w:t xml:space="preserve"> </w:t>
      </w:r>
      <w:r>
        <w:t>2, przewyższa wartość udzielonej dotacji celowej</w:t>
      </w:r>
      <w:r w:rsidR="00FC4031">
        <w:t>,</w:t>
      </w:r>
      <w:r>
        <w:t xml:space="preserve"> organ prowadzący szkołę może zwrócić równowartość otrzymanej dotacji odpowiednio jednostce samorządu terytorialnego lub ministrowi właściwemu do spraw kultury</w:t>
      </w:r>
      <w:r w:rsidR="0085790B">
        <w:t xml:space="preserve"> i</w:t>
      </w:r>
      <w:r w:rsidR="00306AA3">
        <w:t xml:space="preserve"> </w:t>
      </w:r>
      <w:r>
        <w:t>ochrony dziedzictwa narodowego.</w:t>
      </w:r>
    </w:p>
    <w:p w:rsidR="00507B34" w:rsidRDefault="00507B34" w:rsidP="00507B34">
      <w:pPr>
        <w:pStyle w:val="ZARTzmartartykuempunktem"/>
      </w:pPr>
      <w:r w:rsidRPr="002231AB">
        <w:t>Art. 22a</w:t>
      </w:r>
      <w:r w:rsidR="00ED48DC">
        <w:t>n</w:t>
      </w:r>
      <w:r w:rsidRPr="002231AB">
        <w:t xml:space="preserve">. </w:t>
      </w:r>
      <w:r w:rsidRPr="004A0151">
        <w:t>1. Minister właściwy do spraw oświaty</w:t>
      </w:r>
      <w:r w:rsidR="0085790B" w:rsidRPr="004A0151">
        <w:t xml:space="preserve"> i</w:t>
      </w:r>
      <w:r w:rsidR="00306AA3">
        <w:t xml:space="preserve"> </w:t>
      </w:r>
      <w:r w:rsidRPr="004A0151">
        <w:t>wychowania,</w:t>
      </w:r>
      <w:r w:rsidR="0085790B" w:rsidRPr="004A0151">
        <w:t xml:space="preserve"> a</w:t>
      </w:r>
      <w:r w:rsidR="00306AA3">
        <w:t xml:space="preserve"> </w:t>
      </w:r>
      <w:r w:rsidR="0085790B" w:rsidRPr="004A0151">
        <w:t>w</w:t>
      </w:r>
      <w:r w:rsidR="00306AA3">
        <w:t xml:space="preserve"> </w:t>
      </w:r>
      <w:r w:rsidRPr="004A0151">
        <w:t xml:space="preserve">przypadku podręczników do </w:t>
      </w:r>
      <w:r w:rsidR="00395AA0" w:rsidRPr="004A0151">
        <w:t>kształcenia</w:t>
      </w:r>
      <w:r w:rsidR="0085790B" w:rsidRPr="004A0151">
        <w:t xml:space="preserve"> </w:t>
      </w:r>
      <w:r w:rsidR="0085790B">
        <w:t>w</w:t>
      </w:r>
      <w:r w:rsidR="00306AA3">
        <w:t xml:space="preserve"> </w:t>
      </w:r>
      <w:r w:rsidR="000F1819">
        <w:t>zawodach s</w:t>
      </w:r>
      <w:r w:rsidR="00395AA0" w:rsidRPr="00EA5AFC">
        <w:t>zko</w:t>
      </w:r>
      <w:r w:rsidR="000F1819">
        <w:t>lnictwa artystycznego</w:t>
      </w:r>
      <w:r w:rsidRPr="00395AA0">
        <w:t xml:space="preserve"> </w:t>
      </w:r>
      <w:r w:rsidR="00216914">
        <w:t>–</w:t>
      </w:r>
      <w:r w:rsidR="0085790B">
        <w:t xml:space="preserve"> </w:t>
      </w:r>
      <w:r w:rsidRPr="00392794">
        <w:t>minister właściwy do spraw kultury</w:t>
      </w:r>
      <w:r w:rsidR="0085790B" w:rsidRPr="00392794">
        <w:t xml:space="preserve"> i</w:t>
      </w:r>
      <w:r w:rsidR="00306AA3">
        <w:t xml:space="preserve"> </w:t>
      </w:r>
      <w:r w:rsidRPr="00392794">
        <w:t>ochrony dziedzictwa narodowego, dopuszczają</w:t>
      </w:r>
      <w:r w:rsidRPr="0000218D">
        <w:t xml:space="preserve"> do użytku szkolnego odpowiednio</w:t>
      </w:r>
      <w:r w:rsidR="0085790B" w:rsidRPr="0000218D">
        <w:t xml:space="preserve"> w</w:t>
      </w:r>
      <w:r w:rsidR="00306AA3">
        <w:t xml:space="preserve"> </w:t>
      </w:r>
      <w:r w:rsidRPr="0000218D">
        <w:t xml:space="preserve">szkołach lub szkołach artystycznych </w:t>
      </w:r>
      <w:r w:rsidRPr="00767F6D">
        <w:t>podręczniki,</w:t>
      </w:r>
      <w:r w:rsidRPr="0000218D">
        <w:t xml:space="preserve"> po uzyskaniu pozytywnych opinii rzeczoznawców wyznaczonych odpowiednio przez ministra właściwego do spraw oświaty</w:t>
      </w:r>
      <w:r w:rsidR="0085790B" w:rsidRPr="0000218D">
        <w:t xml:space="preserve"> i</w:t>
      </w:r>
      <w:r w:rsidR="00306AA3">
        <w:t xml:space="preserve"> </w:t>
      </w:r>
      <w:r w:rsidRPr="0000218D">
        <w:t>wychowania albo ministra właściwego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</w:t>
      </w:r>
      <w:r w:rsidR="0085790B" w:rsidRPr="0000218D">
        <w:t xml:space="preserve"> z</w:t>
      </w:r>
      <w:r w:rsidR="00306AA3">
        <w:t xml:space="preserve"> </w:t>
      </w:r>
      <w:r w:rsidRPr="0000218D">
        <w:t xml:space="preserve">list rzeczoznawców prowadzonych </w:t>
      </w:r>
      <w:r w:rsidRPr="00035507">
        <w:t xml:space="preserve">przez tych ministrów. </w:t>
      </w:r>
    </w:p>
    <w:p w:rsidR="00BF6F3F" w:rsidRPr="00642F1F" w:rsidRDefault="00BF6F3F" w:rsidP="00FE050B">
      <w:pPr>
        <w:pStyle w:val="ZUSTzmustartykuempunktem"/>
      </w:pPr>
      <w:r w:rsidRPr="00FE050B">
        <w:t xml:space="preserve">2. Dopuszczenie do użytku szkolnego podręczników do </w:t>
      </w:r>
      <w:r w:rsidR="00BA7580" w:rsidRPr="002231AB">
        <w:t>kształcenia</w:t>
      </w:r>
      <w:r w:rsidR="0085790B" w:rsidRPr="002231AB">
        <w:t xml:space="preserve"> w</w:t>
      </w:r>
      <w:r w:rsidR="00306AA3">
        <w:t xml:space="preserve"> </w:t>
      </w:r>
      <w:r w:rsidR="00BA7580" w:rsidRPr="002231AB">
        <w:t>zawodach</w:t>
      </w:r>
      <w:r w:rsidRPr="002231AB">
        <w:t xml:space="preserve"> </w:t>
      </w:r>
      <w:r w:rsidR="003F115D" w:rsidRPr="004A0151">
        <w:t>podstawowych</w:t>
      </w:r>
      <w:r w:rsidR="003F115D" w:rsidRPr="00597A39">
        <w:t xml:space="preserve"> </w:t>
      </w:r>
      <w:r w:rsidRPr="00597A39">
        <w:t>dla żeglugi morskiej</w:t>
      </w:r>
      <w:r w:rsidR="0085790B" w:rsidRPr="00597A39">
        <w:t xml:space="preserve"> i</w:t>
      </w:r>
      <w:r w:rsidR="00306AA3">
        <w:t xml:space="preserve"> </w:t>
      </w:r>
      <w:r w:rsidRPr="00597A39">
        <w:t>śródlądowej może nastąpić po pozytywnym zaopiniowaniu przez odpowiednio ministra właściwego do spraw gospodarki morskiej i</w:t>
      </w:r>
      <w:r w:rsidR="001B3825">
        <w:t> </w:t>
      </w:r>
      <w:r w:rsidRPr="00597A39">
        <w:t>ministra właściwego do spraw t</w:t>
      </w:r>
      <w:r w:rsidR="00BA7580" w:rsidRPr="00302410">
        <w:t>ransportu,</w:t>
      </w:r>
      <w:r w:rsidR="0085790B" w:rsidRPr="00302410">
        <w:t xml:space="preserve"> w</w:t>
      </w:r>
      <w:r w:rsidR="00306AA3">
        <w:t xml:space="preserve"> </w:t>
      </w:r>
      <w:r w:rsidR="00BA7580" w:rsidRPr="00302410">
        <w:t>zakresie zgodności</w:t>
      </w:r>
      <w:r w:rsidR="0085790B" w:rsidRPr="00302410">
        <w:t xml:space="preserve"> z</w:t>
      </w:r>
      <w:r w:rsidR="00306AA3">
        <w:t xml:space="preserve"> </w:t>
      </w:r>
      <w:r w:rsidR="00BA7580" w:rsidRPr="00302410">
        <w:t xml:space="preserve">postanowieniami </w:t>
      </w:r>
      <w:r w:rsidRPr="00642F1F">
        <w:t>Międzynarodow</w:t>
      </w:r>
      <w:r w:rsidR="00BA7580" w:rsidRPr="00642F1F">
        <w:t>ej</w:t>
      </w:r>
      <w:r w:rsidRPr="00642F1F">
        <w:t xml:space="preserve"> konwencj</w:t>
      </w:r>
      <w:r w:rsidR="00BA7580" w:rsidRPr="00642F1F">
        <w:t>i,</w:t>
      </w:r>
      <w:r w:rsidR="0085790B" w:rsidRPr="00642F1F">
        <w:t xml:space="preserve"> o</w:t>
      </w:r>
      <w:r w:rsidR="00306AA3">
        <w:t xml:space="preserve"> </w:t>
      </w:r>
      <w:r w:rsidR="00BA7580" w:rsidRPr="00642F1F">
        <w:t>której mowa</w:t>
      </w:r>
      <w:r w:rsidR="0085790B" w:rsidRPr="00642F1F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E050B" w:rsidRPr="00642F1F">
        <w:t>32b</w:t>
      </w:r>
      <w:r w:rsidR="00BA7580" w:rsidRPr="00642F1F">
        <w:t>.</w:t>
      </w:r>
    </w:p>
    <w:p w:rsidR="00966814" w:rsidRPr="00035507" w:rsidRDefault="00BF6F3F" w:rsidP="00F52F13">
      <w:pPr>
        <w:pStyle w:val="ZUSTzmustartykuempunktem"/>
      </w:pPr>
      <w:r>
        <w:t>3</w:t>
      </w:r>
      <w:r w:rsidR="00507B34" w:rsidRPr="00035507">
        <w:t>. Podręcznik dopuszcza się do użytku szkolnego na wniosek podmiotu posiadającego autorskie prawa majątkowe do podręcznika lub inne prawa do korzystania</w:t>
      </w:r>
      <w:r w:rsidR="0085790B" w:rsidRPr="00035507">
        <w:t xml:space="preserve"> z</w:t>
      </w:r>
      <w:r w:rsidR="00306AA3">
        <w:t xml:space="preserve"> </w:t>
      </w:r>
      <w:r w:rsidR="00507B34" w:rsidRPr="00035507">
        <w:t>utworu będącego podręcznikiem. Wniosek</w:t>
      </w:r>
      <w:r w:rsidR="0085790B" w:rsidRPr="00035507">
        <w:t xml:space="preserve"> o</w:t>
      </w:r>
      <w:r w:rsidR="00306AA3">
        <w:t xml:space="preserve"> </w:t>
      </w:r>
      <w:r w:rsidR="00507B34" w:rsidRPr="00035507">
        <w:t>dopuszczenie do użytku szkolnego zmienionej wersji podręcznika wpisanego do wykazu podręczników</w:t>
      </w:r>
      <w:r w:rsidR="00AD0F5D">
        <w:t>,</w:t>
      </w:r>
      <w:r w:rsidR="0085790B">
        <w:t xml:space="preserve"> o</w:t>
      </w:r>
      <w:r w:rsidR="00306AA3">
        <w:t xml:space="preserve"> </w:t>
      </w:r>
      <w:r w:rsidR="00AD0F5D">
        <w:t>którym mowa w</w:t>
      </w:r>
      <w:r w:rsidR="001B3825">
        <w:t> </w:t>
      </w:r>
      <w:r w:rsidR="0085790B">
        <w:t>art.</w:t>
      </w:r>
      <w:r w:rsidR="00306AA3">
        <w:t xml:space="preserve"> </w:t>
      </w:r>
      <w:r w:rsidR="00AD0F5D" w:rsidRPr="00ED48DC">
        <w:t>22a</w:t>
      </w:r>
      <w:r w:rsidR="00ED48DC">
        <w:t>p</w:t>
      </w:r>
      <w:r w:rsidR="002650AB" w:rsidRPr="00ED48DC">
        <w:t>,</w:t>
      </w:r>
      <w:r w:rsidR="00507B34" w:rsidRPr="00035507">
        <w:t xml:space="preserve"> nie może być złożony przed upływem </w:t>
      </w:r>
      <w:r w:rsidR="00FC4031">
        <w:t>trzech</w:t>
      </w:r>
      <w:r w:rsidR="00507B34" w:rsidRPr="00035507">
        <w:t xml:space="preserve"> lat od dnia dopuszczenia podręcznika do użytku szkolnego.</w:t>
      </w:r>
      <w:r w:rsidR="0088374A" w:rsidRPr="00035507">
        <w:t xml:space="preserve"> </w:t>
      </w:r>
    </w:p>
    <w:p w:rsidR="0088374A" w:rsidRPr="00035507" w:rsidRDefault="00BF6F3F" w:rsidP="00F52F13">
      <w:pPr>
        <w:pStyle w:val="ZUSTzmustartykuempunktem"/>
      </w:pPr>
      <w:r>
        <w:t>4</w:t>
      </w:r>
      <w:r w:rsidR="00507B34" w:rsidRPr="00035507">
        <w:t>. Podmiot</w:t>
      </w:r>
      <w:r w:rsidR="008D5FC5" w:rsidRPr="00035507">
        <w:t>,</w:t>
      </w:r>
      <w:r w:rsidR="0085790B" w:rsidRPr="00035507">
        <w:t xml:space="preserve"> o</w:t>
      </w:r>
      <w:r w:rsidR="00306AA3">
        <w:t xml:space="preserve"> </w:t>
      </w:r>
      <w:r w:rsidR="008D5FC5" w:rsidRPr="00035507">
        <w:t>którym mowa</w:t>
      </w:r>
      <w:r w:rsidR="0085790B" w:rsidRPr="0003550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3</w:t>
      </w:r>
      <w:r w:rsidR="008D5FC5" w:rsidRPr="00035507">
        <w:t>,</w:t>
      </w:r>
      <w:r w:rsidR="00507B34" w:rsidRPr="00035507">
        <w:t xml:space="preserve"> wnosi opłatę</w:t>
      </w:r>
      <w:r w:rsidR="0085790B">
        <w:t xml:space="preserve"> w</w:t>
      </w:r>
      <w:r w:rsidR="00306AA3">
        <w:t xml:space="preserve"> </w:t>
      </w:r>
      <w:r w:rsidR="005A4602">
        <w:t>wysokości od 80</w:t>
      </w:r>
      <w:r w:rsidR="0085790B">
        <w:t>0</w:t>
      </w:r>
      <w:r w:rsidR="00306AA3">
        <w:t xml:space="preserve"> </w:t>
      </w:r>
      <w:r w:rsidR="005A4602">
        <w:t>zł do 600</w:t>
      </w:r>
      <w:r w:rsidR="0085790B">
        <w:t>0</w:t>
      </w:r>
      <w:r w:rsidR="001B3825">
        <w:t> </w:t>
      </w:r>
      <w:r w:rsidR="005A4602">
        <w:t>zł</w:t>
      </w:r>
      <w:r w:rsidR="00507B34" w:rsidRPr="00035507">
        <w:t>.</w:t>
      </w:r>
      <w:r w:rsidR="0088374A" w:rsidRPr="00035507">
        <w:t xml:space="preserve"> </w:t>
      </w:r>
    </w:p>
    <w:p w:rsidR="00AD0F5D" w:rsidRDefault="00BF6F3F" w:rsidP="00AD0F5D">
      <w:pPr>
        <w:pStyle w:val="ZUSTzmustartykuempunktem"/>
      </w:pPr>
      <w:r>
        <w:t>5</w:t>
      </w:r>
      <w:r w:rsidR="00507B34" w:rsidRPr="00035507">
        <w:t xml:space="preserve">. </w:t>
      </w:r>
      <w:r w:rsidR="00AD0F5D" w:rsidRPr="00956536">
        <w:t>Dopuszczenie do użytku szkolnego podręcznika dotyczy danego wydania oraz kolejnych niezmien</w:t>
      </w:r>
      <w:r w:rsidR="00AD0F5D">
        <w:t>ionych wydań</w:t>
      </w:r>
      <w:r w:rsidR="00AD0F5D" w:rsidRPr="00956536">
        <w:t>.</w:t>
      </w:r>
    </w:p>
    <w:p w:rsidR="00AD0F5D" w:rsidRPr="00956536" w:rsidRDefault="00AD0F5D" w:rsidP="00AD0F5D">
      <w:pPr>
        <w:pStyle w:val="ZUSTzmustartykuempunktem"/>
      </w:pPr>
      <w:r>
        <w:lastRenderedPageBreak/>
        <w:t>6.</w:t>
      </w:r>
      <w:r w:rsidRPr="00956536">
        <w:t xml:space="preserve"> Podręczniki dopuszczone do użytku szkolnego przeznaczone do kształcenia w</w:t>
      </w:r>
      <w:r w:rsidR="001B3825">
        <w:t> </w:t>
      </w:r>
      <w:r w:rsidRPr="00956536">
        <w:t>zawodach powinny być aktualizowane</w:t>
      </w:r>
      <w:r w:rsidR="0085790B" w:rsidRPr="00956536">
        <w:t xml:space="preserve"> w</w:t>
      </w:r>
      <w:r w:rsidR="00306AA3">
        <w:t xml:space="preserve"> </w:t>
      </w:r>
      <w:r w:rsidRPr="00956536">
        <w:t>kolejnych wydaniach, jeżeli aktualizacja jest konieczna ze względu na postęp techniczno</w:t>
      </w:r>
      <w:r w:rsidR="0085790B">
        <w:noBreakHyphen/>
      </w:r>
      <w:r w:rsidRPr="00956536">
        <w:t>technologiczny.</w:t>
      </w:r>
    </w:p>
    <w:p w:rsidR="001560D4" w:rsidRDefault="00AD0F5D" w:rsidP="001B3825">
      <w:pPr>
        <w:pStyle w:val="ZUSTzmustartykuempunktem"/>
      </w:pPr>
      <w:r>
        <w:t xml:space="preserve">7. </w:t>
      </w:r>
      <w:r w:rsidR="00507B34" w:rsidRPr="00035507">
        <w:t>Dopuszczenie</w:t>
      </w:r>
      <w:r w:rsidR="0085790B" w:rsidRPr="00035507">
        <w:t xml:space="preserve"> i</w:t>
      </w:r>
      <w:r w:rsidR="00306AA3">
        <w:t xml:space="preserve"> </w:t>
      </w:r>
      <w:r w:rsidR="00507B34" w:rsidRPr="00035507">
        <w:t xml:space="preserve">odmowa dopuszczenia podręcznika </w:t>
      </w:r>
      <w:r w:rsidR="00507B34" w:rsidRPr="0000218D">
        <w:t>do użytku szkolnego następuje</w:t>
      </w:r>
      <w:r w:rsidR="0085790B" w:rsidRPr="0000218D">
        <w:t xml:space="preserve"> w</w:t>
      </w:r>
      <w:r w:rsidR="00306AA3">
        <w:t xml:space="preserve"> </w:t>
      </w:r>
      <w:r w:rsidR="00507B34" w:rsidRPr="0000218D">
        <w:t>drodze decyzji administracyjnej.</w:t>
      </w:r>
    </w:p>
    <w:p w:rsidR="00396F2B" w:rsidRDefault="00507B34" w:rsidP="00507B34">
      <w:pPr>
        <w:pStyle w:val="ZARTzmartartykuempunktem"/>
      </w:pPr>
      <w:r w:rsidRPr="0000218D">
        <w:t>Art. 22a</w:t>
      </w:r>
      <w:r w:rsidR="00ED48DC">
        <w:t>o</w:t>
      </w:r>
      <w:r w:rsidRPr="0000218D">
        <w:t xml:space="preserve">. 1. Podręcznik może mieć </w:t>
      </w:r>
      <w:r w:rsidR="00AF662E">
        <w:t>postać</w:t>
      </w:r>
      <w:r w:rsidR="00AF662E" w:rsidRPr="0000218D">
        <w:t xml:space="preserve"> </w:t>
      </w:r>
      <w:r w:rsidRPr="0000218D">
        <w:t>papierową lub elektroniczną</w:t>
      </w:r>
      <w:r w:rsidR="00396F2B">
        <w:t>.</w:t>
      </w:r>
    </w:p>
    <w:p w:rsidR="00507B34" w:rsidRPr="0000218D" w:rsidRDefault="00396F2B" w:rsidP="00F52F13">
      <w:pPr>
        <w:pStyle w:val="ZUSTzmustartykuempunktem"/>
      </w:pPr>
      <w:r>
        <w:t xml:space="preserve">2. Podręcznik </w:t>
      </w:r>
      <w:r w:rsidR="00F841FA">
        <w:t xml:space="preserve">może być </w:t>
      </w:r>
      <w:r w:rsidR="00F841FA" w:rsidRPr="00767F6D">
        <w:t>wydawany</w:t>
      </w:r>
      <w:r w:rsidR="0085790B" w:rsidRPr="00767F6D">
        <w:t xml:space="preserve"> w</w:t>
      </w:r>
      <w:r w:rsidR="00306AA3">
        <w:t xml:space="preserve"> </w:t>
      </w:r>
      <w:r w:rsidR="00F841FA" w:rsidRPr="00767F6D">
        <w:t>częściach</w:t>
      </w:r>
      <w:r w:rsidRPr="00767F6D">
        <w:t>,</w:t>
      </w:r>
      <w:r w:rsidR="00F841FA" w:rsidRPr="00767F6D">
        <w:t xml:space="preserve"> jeżeli </w:t>
      </w:r>
      <w:r w:rsidR="00F841FA">
        <w:t>jest to uzasadnione ze względu na funkcjonalność używania podręcznika</w:t>
      </w:r>
      <w:r w:rsidR="00507B34" w:rsidRPr="0000218D">
        <w:t>.</w:t>
      </w:r>
    </w:p>
    <w:p w:rsidR="00507B34" w:rsidRPr="004A3CEA" w:rsidRDefault="00396F2B" w:rsidP="00F52F13">
      <w:pPr>
        <w:pStyle w:val="ZUSTzmustartykuempunktem"/>
      </w:pPr>
      <w:r w:rsidRPr="004A3CEA">
        <w:t>3</w:t>
      </w:r>
      <w:r w:rsidR="00507B34" w:rsidRPr="004A3CEA">
        <w:t xml:space="preserve">. Podręcznik może być dopuszczony do użytku szkolnego, jeżeli: </w:t>
      </w:r>
    </w:p>
    <w:p w:rsidR="00702862" w:rsidRPr="0000218D" w:rsidRDefault="00507B34" w:rsidP="00702862">
      <w:pPr>
        <w:pStyle w:val="ZPKTzmpktartykuempunktem"/>
      </w:pPr>
      <w:r w:rsidRPr="00AC279A">
        <w:t>1)</w:t>
      </w:r>
      <w:r w:rsidRPr="00AC279A">
        <w:tab/>
      </w:r>
      <w:r w:rsidR="00E552B0" w:rsidRPr="00703059">
        <w:t>w przypadku podręcznika do</w:t>
      </w:r>
      <w:r w:rsidR="002A3A40" w:rsidRPr="00703059">
        <w:t xml:space="preserve"> </w:t>
      </w:r>
      <w:r w:rsidR="009A29B8" w:rsidRPr="00703059">
        <w:t>zajęć</w:t>
      </w:r>
      <w:r w:rsidR="0085790B" w:rsidRPr="00703059">
        <w:t xml:space="preserve"> z</w:t>
      </w:r>
      <w:r w:rsidR="00306AA3">
        <w:t xml:space="preserve"> </w:t>
      </w:r>
      <w:r w:rsidR="009A29B8" w:rsidRPr="00703059">
        <w:t>zakresu edukacji: polonistycznej, matematycznej, przyrodniczej</w:t>
      </w:r>
      <w:r w:rsidR="0085790B" w:rsidRPr="00703059">
        <w:t xml:space="preserve"> i</w:t>
      </w:r>
      <w:r w:rsidR="00306AA3">
        <w:t xml:space="preserve"> </w:t>
      </w:r>
      <w:r w:rsidR="009A29B8" w:rsidRPr="00703059">
        <w:t xml:space="preserve">społecznej </w:t>
      </w:r>
      <w:r w:rsidR="008342CA" w:rsidRPr="00703059">
        <w:t xml:space="preserve">oraz </w:t>
      </w:r>
      <w:r w:rsidR="008342CA" w:rsidRPr="00703059">
        <w:rPr>
          <w:rFonts w:hint="eastAsia"/>
        </w:rPr>
        <w:t>podręcznika</w:t>
      </w:r>
      <w:r w:rsidR="008342CA" w:rsidRPr="00703059">
        <w:t xml:space="preserve"> do zajęć</w:t>
      </w:r>
      <w:r w:rsidR="0085790B" w:rsidRPr="00703059">
        <w:t xml:space="preserve"> z</w:t>
      </w:r>
      <w:r w:rsidR="00306AA3">
        <w:t xml:space="preserve"> </w:t>
      </w:r>
      <w:r w:rsidR="004A3CEA" w:rsidRPr="00703059">
        <w:t xml:space="preserve">zakresu </w:t>
      </w:r>
      <w:r w:rsidR="008342CA" w:rsidRPr="00703059">
        <w:t xml:space="preserve">danego języka obcego </w:t>
      </w:r>
      <w:r w:rsidR="008342CA" w:rsidRPr="00703059">
        <w:rPr>
          <w:rFonts w:hint="eastAsia"/>
        </w:rPr>
        <w:t>nowożytnego</w:t>
      </w:r>
      <w:r w:rsidR="000464DA" w:rsidRPr="004A3CEA">
        <w:t>,</w:t>
      </w:r>
      <w:r w:rsidR="0085790B" w:rsidRPr="004A3CEA">
        <w:t xml:space="preserve"> w</w:t>
      </w:r>
      <w:r w:rsidR="00306AA3">
        <w:t xml:space="preserve"> </w:t>
      </w:r>
      <w:r w:rsidR="002A3A40" w:rsidRPr="004A3CEA">
        <w:t>klasach I</w:t>
      </w:r>
      <w:r w:rsidR="00216914">
        <w:t>–</w:t>
      </w:r>
      <w:r w:rsidR="002A3A40" w:rsidRPr="00AC279A">
        <w:t>III sz</w:t>
      </w:r>
      <w:r w:rsidR="002A3A40" w:rsidRPr="00703059">
        <w:t>koły podstawowej</w:t>
      </w:r>
      <w:r w:rsidR="00291A32" w:rsidRPr="00703059">
        <w:t xml:space="preserve"> </w:t>
      </w:r>
      <w:r w:rsidR="00E552B0" w:rsidRPr="00703059">
        <w:t xml:space="preserve">– </w:t>
      </w:r>
      <w:r w:rsidRPr="00703059">
        <w:t>zawiera usystematyzowaną prezentację treści nauczania</w:t>
      </w:r>
      <w:r w:rsidR="0085790B" w:rsidRPr="00703059">
        <w:t xml:space="preserve"> z</w:t>
      </w:r>
      <w:r w:rsidR="00306AA3">
        <w:t xml:space="preserve"> </w:t>
      </w:r>
      <w:r w:rsidRPr="00703059">
        <w:t xml:space="preserve">zakresu </w:t>
      </w:r>
      <w:r w:rsidR="008342CA" w:rsidRPr="00703059">
        <w:t xml:space="preserve">odpowiednio </w:t>
      </w:r>
      <w:r w:rsidRPr="00703059">
        <w:t>edukacji</w:t>
      </w:r>
      <w:r w:rsidR="008342CA" w:rsidRPr="00703059">
        <w:t>: polonistycznej, matematycznej, przyrodniczej</w:t>
      </w:r>
      <w:r w:rsidR="0085790B" w:rsidRPr="00703059">
        <w:t xml:space="preserve"> i</w:t>
      </w:r>
      <w:r w:rsidR="00306AA3">
        <w:t xml:space="preserve"> </w:t>
      </w:r>
      <w:r w:rsidR="008342CA" w:rsidRPr="00703059">
        <w:t xml:space="preserve">społecznej </w:t>
      </w:r>
      <w:r w:rsidR="000464DA" w:rsidRPr="00703059">
        <w:t>albo</w:t>
      </w:r>
      <w:r w:rsidR="008342CA" w:rsidRPr="00703059">
        <w:t xml:space="preserve"> danego języka obcego </w:t>
      </w:r>
      <w:r w:rsidR="008342CA" w:rsidRPr="00703059">
        <w:rPr>
          <w:rFonts w:hint="eastAsia"/>
        </w:rPr>
        <w:t>nowożytnego</w:t>
      </w:r>
      <w:r w:rsidR="00702862" w:rsidRPr="00703059">
        <w:t>, ustalonych</w:t>
      </w:r>
      <w:r w:rsidR="0085790B" w:rsidRPr="00703059">
        <w:t xml:space="preserve"> w</w:t>
      </w:r>
      <w:r w:rsidR="00306AA3">
        <w:t xml:space="preserve"> </w:t>
      </w:r>
      <w:r w:rsidR="00702862" w:rsidRPr="0000218D">
        <w:t>podstawie programowej kształcenia ogólnego;</w:t>
      </w:r>
    </w:p>
    <w:p w:rsidR="002A3A40" w:rsidRPr="0000218D" w:rsidRDefault="00291A32" w:rsidP="002A3A40">
      <w:pPr>
        <w:pStyle w:val="ZPKTzmpktartykuempunktem"/>
      </w:pPr>
      <w:r>
        <w:t>2</w:t>
      </w:r>
      <w:r w:rsidR="002A3A40" w:rsidRPr="0000218D">
        <w:t>)</w:t>
      </w:r>
      <w:r w:rsidR="002A3A40" w:rsidRPr="0000218D">
        <w:tab/>
        <w:t xml:space="preserve">w przypadku </w:t>
      </w:r>
      <w:r w:rsidR="002A3A40" w:rsidRPr="004A3CEA">
        <w:t xml:space="preserve">podręcznika do </w:t>
      </w:r>
      <w:r w:rsidR="00891EF3">
        <w:t xml:space="preserve">danych </w:t>
      </w:r>
      <w:r w:rsidR="00963882" w:rsidRPr="004A3CEA">
        <w:t>zajęć edukacyjnych</w:t>
      </w:r>
      <w:r w:rsidR="0085790B" w:rsidRPr="004A3CEA">
        <w:t xml:space="preserve"> z</w:t>
      </w:r>
      <w:r w:rsidR="00306AA3">
        <w:t xml:space="preserve"> </w:t>
      </w:r>
      <w:r w:rsidR="00963882" w:rsidRPr="004A3CEA">
        <w:t xml:space="preserve">zakresu </w:t>
      </w:r>
      <w:r w:rsidR="002A3A40" w:rsidRPr="004A3CEA">
        <w:t xml:space="preserve">kształcenia </w:t>
      </w:r>
      <w:r w:rsidR="002A3A40" w:rsidRPr="0000218D">
        <w:t>ogólnego</w:t>
      </w:r>
      <w:r w:rsidR="0085790B" w:rsidRPr="0000218D">
        <w:t xml:space="preserve"> </w:t>
      </w:r>
      <w:r w:rsidR="0085790B">
        <w:t>w</w:t>
      </w:r>
      <w:r w:rsidR="00306AA3">
        <w:t xml:space="preserve"> </w:t>
      </w:r>
      <w:r w:rsidR="00963882">
        <w:t>klasach IV</w:t>
      </w:r>
      <w:r w:rsidR="00216914">
        <w:t>–</w:t>
      </w:r>
      <w:r w:rsidR="00963882">
        <w:t>VI szkoły podstawowej, gimnazjum</w:t>
      </w:r>
      <w:r w:rsidR="0085790B">
        <w:t xml:space="preserve"> i</w:t>
      </w:r>
      <w:r w:rsidR="00306AA3">
        <w:t xml:space="preserve"> </w:t>
      </w:r>
      <w:r w:rsidR="00963882">
        <w:t xml:space="preserve">szkoły ponadgimnazjalnej </w:t>
      </w:r>
      <w:r w:rsidR="002A3A40" w:rsidRPr="0000218D">
        <w:t>– zawiera usystematyzowa</w:t>
      </w:r>
      <w:r w:rsidR="001B3825">
        <w:t xml:space="preserve">ną prezentację treści nauczania </w:t>
      </w:r>
      <w:r w:rsidR="002A3A40" w:rsidRPr="0000218D">
        <w:t>z</w:t>
      </w:r>
      <w:r w:rsidR="001B3825">
        <w:t> </w:t>
      </w:r>
      <w:r w:rsidR="002A3A40" w:rsidRPr="0000218D">
        <w:t>zakresu dan</w:t>
      </w:r>
      <w:r w:rsidR="00030C7F">
        <w:t>ych zajęć edukacyjnych</w:t>
      </w:r>
      <w:r w:rsidR="002A3A40" w:rsidRPr="0000218D">
        <w:t xml:space="preserve"> na danym etapie edukacyjnym, </w:t>
      </w:r>
      <w:r w:rsidR="00492B47">
        <w:t>ustalonych</w:t>
      </w:r>
      <w:r w:rsidR="00865532">
        <w:t xml:space="preserve"> </w:t>
      </w:r>
      <w:r w:rsidR="002A3A40" w:rsidRPr="0000218D">
        <w:t>w</w:t>
      </w:r>
      <w:r w:rsidR="001B3825">
        <w:t> </w:t>
      </w:r>
      <w:r w:rsidR="002A3A40" w:rsidRPr="0000218D">
        <w:t>podstawie programowej kształcenia ogólnego;</w:t>
      </w:r>
    </w:p>
    <w:p w:rsidR="00E552B0" w:rsidRPr="0000218D" w:rsidRDefault="00291A32" w:rsidP="00E552B0">
      <w:pPr>
        <w:pStyle w:val="ZPKTzmpktartykuempunktem"/>
      </w:pPr>
      <w:r>
        <w:t>3</w:t>
      </w:r>
      <w:r w:rsidR="005A2D10" w:rsidRPr="0000218D">
        <w:t>)</w:t>
      </w:r>
      <w:r w:rsidR="005A2D10" w:rsidRPr="0000218D">
        <w:tab/>
      </w:r>
      <w:r w:rsidR="00E552B0" w:rsidRPr="0000218D">
        <w:t>w przypadku podręcznika do kształcenia</w:t>
      </w:r>
      <w:r w:rsidR="0085790B" w:rsidRPr="0000218D">
        <w:t xml:space="preserve"> w</w:t>
      </w:r>
      <w:r w:rsidR="00306AA3">
        <w:t xml:space="preserve"> </w:t>
      </w:r>
      <w:r w:rsidR="00E552B0" w:rsidRPr="0000218D">
        <w:t xml:space="preserve">zawodzie – zawiera usystematyzowaną prezentację treści nauczania </w:t>
      </w:r>
      <w:r w:rsidR="00492B47">
        <w:t>ustalonych</w:t>
      </w:r>
      <w:r w:rsidR="0085790B" w:rsidRPr="0000218D">
        <w:t xml:space="preserve"> w</w:t>
      </w:r>
      <w:r w:rsidR="00306AA3">
        <w:t xml:space="preserve"> </w:t>
      </w:r>
      <w:r w:rsidR="00E552B0" w:rsidRPr="0000218D">
        <w:t>podstawie programowej kształcenia w</w:t>
      </w:r>
      <w:r w:rsidR="001B3825">
        <w:t> </w:t>
      </w:r>
      <w:r w:rsidR="00E552B0" w:rsidRPr="0000218D">
        <w:t>zawodach</w:t>
      </w:r>
      <w:r w:rsidR="00300DDB">
        <w:t>,</w:t>
      </w:r>
      <w:r w:rsidR="0085790B" w:rsidRPr="0000218D">
        <w:t xml:space="preserve"> w</w:t>
      </w:r>
      <w:r w:rsidR="00306AA3">
        <w:t xml:space="preserve"> </w:t>
      </w:r>
      <w:r w:rsidR="00E552B0" w:rsidRPr="0000218D">
        <w:t>formie efektów kształcenia</w:t>
      </w:r>
      <w:r w:rsidR="002356FC">
        <w:t>,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="002356FC" w:rsidRPr="0000218D">
        <w:t>zakresie</w:t>
      </w:r>
      <w:r w:rsidR="00E552B0" w:rsidRPr="0000218D">
        <w:t>:</w:t>
      </w:r>
    </w:p>
    <w:p w:rsidR="00E552B0" w:rsidRPr="0000218D" w:rsidRDefault="00E552B0" w:rsidP="00C12A99">
      <w:pPr>
        <w:pStyle w:val="ZLITwPKTzmlitwpktartykuempunktem"/>
      </w:pPr>
      <w:r w:rsidRPr="0000218D">
        <w:t>a)</w:t>
      </w:r>
      <w:r w:rsidR="001B3825">
        <w:tab/>
      </w:r>
      <w:r w:rsidRPr="0000218D">
        <w:t>zawodu lub</w:t>
      </w:r>
    </w:p>
    <w:p w:rsidR="00E552B0" w:rsidRPr="0000218D" w:rsidRDefault="00E552B0" w:rsidP="00C12A99">
      <w:pPr>
        <w:pStyle w:val="ZLITwPKTzmlitwpktartykuempunktem"/>
      </w:pPr>
      <w:r w:rsidRPr="0000218D">
        <w:t>b)</w:t>
      </w:r>
      <w:r w:rsidR="001B3825">
        <w:tab/>
      </w:r>
      <w:r w:rsidRPr="0000218D">
        <w:t>kwalifikacji wyodrębnionej</w:t>
      </w:r>
      <w:r w:rsidR="0085790B" w:rsidRPr="0000218D">
        <w:t xml:space="preserve"> w</w:t>
      </w:r>
      <w:r w:rsidR="00306AA3">
        <w:t xml:space="preserve"> </w:t>
      </w:r>
      <w:r w:rsidRPr="0000218D">
        <w:t>zawodzie, lub</w:t>
      </w:r>
    </w:p>
    <w:p w:rsidR="00E552B0" w:rsidRPr="0000218D" w:rsidRDefault="00E552B0" w:rsidP="00C12A99">
      <w:pPr>
        <w:pStyle w:val="ZLITwPKTzmlitwpktartykuempunktem"/>
      </w:pPr>
      <w:r w:rsidRPr="0000218D">
        <w:t>c)</w:t>
      </w:r>
      <w:r w:rsidR="001B3825">
        <w:tab/>
      </w:r>
      <w:r w:rsidRPr="0000218D">
        <w:t>jednej</w:t>
      </w:r>
      <w:r w:rsidR="0085790B" w:rsidRPr="0000218D">
        <w:t xml:space="preserve"> z</w:t>
      </w:r>
      <w:r w:rsidR="00306AA3">
        <w:t xml:space="preserve"> </w:t>
      </w:r>
      <w:r w:rsidRPr="0000218D">
        <w:t>części kwalifikacji wyodrębn</w:t>
      </w:r>
      <w:r w:rsidR="00C12A99" w:rsidRPr="0000218D">
        <w:t>ionej</w:t>
      </w:r>
      <w:r w:rsidR="0085790B" w:rsidRPr="0000218D">
        <w:t xml:space="preserve"> w</w:t>
      </w:r>
      <w:r w:rsidR="00306AA3">
        <w:t xml:space="preserve"> </w:t>
      </w:r>
      <w:r w:rsidR="00C12A99" w:rsidRPr="0000218D">
        <w:t>zawodzie;</w:t>
      </w:r>
    </w:p>
    <w:p w:rsidR="00507B34" w:rsidRPr="0000218D" w:rsidRDefault="00291A32" w:rsidP="00507B34">
      <w:pPr>
        <w:pStyle w:val="ZPKTzmpktartykuempunktem"/>
      </w:pPr>
      <w:r>
        <w:t>4</w:t>
      </w:r>
      <w:r w:rsidR="00507B34" w:rsidRPr="0000218D">
        <w:t>)</w:t>
      </w:r>
      <w:r w:rsidR="00507B34" w:rsidRPr="0000218D">
        <w:tab/>
      </w:r>
      <w:r w:rsidR="002F0E5E">
        <w:t>nie zawiera</w:t>
      </w:r>
      <w:r w:rsidR="00507B34" w:rsidRPr="0000218D">
        <w:t>:</w:t>
      </w:r>
    </w:p>
    <w:p w:rsidR="00507B34" w:rsidRPr="0000218D" w:rsidRDefault="00507B34" w:rsidP="00507B34">
      <w:pPr>
        <w:pStyle w:val="ZLITwPKTzmlitwpktartykuempunktem"/>
      </w:pPr>
      <w:r w:rsidRPr="0000218D">
        <w:t>a)</w:t>
      </w:r>
      <w:r w:rsidRPr="0000218D">
        <w:tab/>
        <w:t>pytań, poleceń, zadań</w:t>
      </w:r>
      <w:r w:rsidR="0085790B" w:rsidRPr="0000218D">
        <w:t xml:space="preserve"> i</w:t>
      </w:r>
      <w:r w:rsidR="00306AA3">
        <w:t xml:space="preserve"> </w:t>
      </w:r>
      <w:r w:rsidRPr="0000218D">
        <w:t>ćwiczeń wymagających uzupełniania</w:t>
      </w:r>
      <w:r w:rsidR="0085790B" w:rsidRPr="0000218D">
        <w:t xml:space="preserve"> w</w:t>
      </w:r>
      <w:r w:rsidR="00306AA3">
        <w:t xml:space="preserve"> </w:t>
      </w:r>
      <w:r w:rsidRPr="0000218D">
        <w:t>podręcznik</w:t>
      </w:r>
      <w:r w:rsidR="00C9287A">
        <w:t>u</w:t>
      </w:r>
      <w:r w:rsidRPr="0000218D">
        <w:t xml:space="preserve"> –</w:t>
      </w:r>
      <w:r w:rsidR="0085790B" w:rsidRPr="0000218D">
        <w:t xml:space="preserve"> w</w:t>
      </w:r>
      <w:r w:rsidR="00306AA3">
        <w:t xml:space="preserve"> </w:t>
      </w:r>
      <w:r w:rsidRPr="0000218D">
        <w:t>przypadku podręcznika</w:t>
      </w:r>
      <w:r w:rsidR="0085790B" w:rsidRPr="0000218D">
        <w:t xml:space="preserve"> w</w:t>
      </w:r>
      <w:r w:rsidR="00306AA3">
        <w:t xml:space="preserve"> </w:t>
      </w:r>
      <w:r w:rsidR="00AF662E">
        <w:t>postaci</w:t>
      </w:r>
      <w:r w:rsidR="00306AA3">
        <w:t xml:space="preserve"> </w:t>
      </w:r>
      <w:r w:rsidRPr="0000218D">
        <w:t>papierowej,</w:t>
      </w:r>
    </w:p>
    <w:p w:rsidR="000C5B34" w:rsidRDefault="00507B34" w:rsidP="00507B34">
      <w:pPr>
        <w:pStyle w:val="ZLITwPKTzmlitwpktartykuempunktem"/>
      </w:pPr>
      <w:r w:rsidRPr="0000218D">
        <w:t>b)</w:t>
      </w:r>
      <w:r w:rsidRPr="0000218D">
        <w:tab/>
        <w:t>odwołań</w:t>
      </w:r>
      <w:r w:rsidR="0085790B" w:rsidRPr="0000218D">
        <w:t xml:space="preserve"> i</w:t>
      </w:r>
      <w:r w:rsidR="00306AA3">
        <w:t xml:space="preserve"> </w:t>
      </w:r>
      <w:r w:rsidRPr="0000218D">
        <w:t xml:space="preserve">poleceń </w:t>
      </w:r>
      <w:r w:rsidRPr="004E4568">
        <w:t>wymagających korzystania</w:t>
      </w:r>
      <w:r w:rsidR="0085790B" w:rsidRPr="004E4568">
        <w:t xml:space="preserve"> z</w:t>
      </w:r>
      <w:r w:rsidR="00306AA3">
        <w:t xml:space="preserve"> </w:t>
      </w:r>
      <w:r w:rsidR="002979C4" w:rsidRPr="004E4568">
        <w:t xml:space="preserve">opracowanych przez </w:t>
      </w:r>
      <w:r w:rsidR="002979C4" w:rsidRPr="00035507">
        <w:t xml:space="preserve">określonego wydawcę </w:t>
      </w:r>
      <w:r w:rsidRPr="00035507">
        <w:t>dodatkowych materiałów dydaktycznych przeznaczonych dla ucznia</w:t>
      </w:r>
      <w:r w:rsidR="00943040">
        <w:t>;</w:t>
      </w:r>
    </w:p>
    <w:p w:rsidR="00507B34" w:rsidRDefault="00BF6F3F" w:rsidP="00BF6F3F">
      <w:pPr>
        <w:pStyle w:val="ZPKTzmpktartykuempunktem"/>
      </w:pPr>
      <w:r>
        <w:lastRenderedPageBreak/>
        <w:t>5</w:t>
      </w:r>
      <w:r w:rsidR="000C5B34">
        <w:t>)</w:t>
      </w:r>
      <w:r w:rsidR="000C5B34">
        <w:tab/>
      </w:r>
      <w:r w:rsidR="00943040">
        <w:t xml:space="preserve">nie zawiera </w:t>
      </w:r>
      <w:r w:rsidR="000C5B34" w:rsidRPr="00030FC4">
        <w:t>materiałów</w:t>
      </w:r>
      <w:r w:rsidR="0085790B">
        <w:t xml:space="preserve"> i</w:t>
      </w:r>
      <w:r w:rsidR="00306AA3">
        <w:t xml:space="preserve"> </w:t>
      </w:r>
      <w:r w:rsidR="000C5B34">
        <w:t>treści</w:t>
      </w:r>
      <w:r w:rsidR="0085790B">
        <w:t xml:space="preserve"> o</w:t>
      </w:r>
      <w:r w:rsidR="00306AA3">
        <w:t xml:space="preserve"> </w:t>
      </w:r>
      <w:r w:rsidR="000C5B34">
        <w:t>charakterze reklamowym</w:t>
      </w:r>
      <w:r w:rsidR="00507B34" w:rsidRPr="00035507">
        <w:t>;</w:t>
      </w:r>
    </w:p>
    <w:p w:rsidR="00ED68D3" w:rsidRPr="00035507" w:rsidRDefault="00BF6F3F" w:rsidP="00ED68D3">
      <w:pPr>
        <w:pStyle w:val="ZPKTzmpktartykuempunktem"/>
      </w:pPr>
      <w:r>
        <w:t>6</w:t>
      </w:r>
      <w:r w:rsidR="00ED68D3">
        <w:t>)</w:t>
      </w:r>
      <w:r w:rsidR="00ED68D3">
        <w:tab/>
        <w:t>w przypadku podręcznika</w:t>
      </w:r>
      <w:r w:rsidR="0085790B">
        <w:t xml:space="preserve"> w</w:t>
      </w:r>
      <w:r w:rsidR="00306AA3">
        <w:t xml:space="preserve"> </w:t>
      </w:r>
      <w:r w:rsidR="00ED68D3">
        <w:t xml:space="preserve">postaci elektronicznej </w:t>
      </w:r>
      <w:r w:rsidR="00ED68D3" w:rsidRPr="00753B3D">
        <w:t xml:space="preserve">– </w:t>
      </w:r>
      <w:r w:rsidR="00ED68D3">
        <w:t>jest opracowany</w:t>
      </w:r>
      <w:r w:rsidR="0085790B">
        <w:t xml:space="preserve"> w</w:t>
      </w:r>
      <w:r w:rsidR="00306AA3">
        <w:t xml:space="preserve"> </w:t>
      </w:r>
      <w:r w:rsidR="00ED68D3">
        <w:t xml:space="preserve">sposób pozwalający na zastosowanie rozwiązań umożliwiających odczyt przez </w:t>
      </w:r>
      <w:r w:rsidR="00943040">
        <w:t>uczniów</w:t>
      </w:r>
      <w:r w:rsidR="00ED68D3">
        <w:t xml:space="preserve"> z</w:t>
      </w:r>
      <w:r w:rsidR="001B3825">
        <w:t> </w:t>
      </w:r>
      <w:r w:rsidR="00ED68D3">
        <w:t>różnymi rodzajami niepełnosprawności;</w:t>
      </w:r>
    </w:p>
    <w:p w:rsidR="00507B34" w:rsidRDefault="00BF6F3F" w:rsidP="001B3825">
      <w:pPr>
        <w:pStyle w:val="ZPKTzmpktartykuempunktem"/>
      </w:pPr>
      <w:r>
        <w:t>7</w:t>
      </w:r>
      <w:r w:rsidR="00507B34" w:rsidRPr="00035507">
        <w:t>)</w:t>
      </w:r>
      <w:r w:rsidR="00507B34" w:rsidRPr="00035507">
        <w:tab/>
        <w:t>spełnia szczegółowe warunki określone</w:t>
      </w:r>
      <w:r w:rsidR="0085790B" w:rsidRPr="00035507">
        <w:t xml:space="preserve"> w</w:t>
      </w:r>
      <w:r w:rsidR="00306AA3">
        <w:t xml:space="preserve"> </w:t>
      </w:r>
      <w:r w:rsidR="00507B34" w:rsidRPr="00035507">
        <w:t xml:space="preserve">przepisach wydanych na podstawie </w:t>
      </w:r>
      <w:r w:rsidR="00507B34" w:rsidRPr="00FA6180">
        <w:t>art.</w:t>
      </w:r>
      <w:r w:rsidR="001B3825">
        <w:t> </w:t>
      </w:r>
      <w:r w:rsidR="00507B34" w:rsidRPr="00FA6180">
        <w:t>22a</w:t>
      </w:r>
      <w:r w:rsidR="00CB35CF" w:rsidRPr="00FA6180">
        <w:t>w</w:t>
      </w:r>
      <w:r w:rsidR="00507B34" w:rsidRPr="00FA6180">
        <w:t>.</w:t>
      </w:r>
    </w:p>
    <w:p w:rsidR="00FD4A0C" w:rsidRPr="00035507" w:rsidRDefault="00FD4A0C" w:rsidP="001B3825">
      <w:pPr>
        <w:pStyle w:val="ZARTzmartartykuempunktem"/>
      </w:pPr>
      <w:r w:rsidRPr="00035507">
        <w:t>Art. 22a</w:t>
      </w:r>
      <w:r w:rsidR="00ED48DC">
        <w:t>p</w:t>
      </w:r>
      <w:r w:rsidR="004D271B">
        <w:t xml:space="preserve">. </w:t>
      </w:r>
      <w:r>
        <w:t>Podręczniki dopuszczone do użytku szkolnego są wpisywane do wykazów, które są podawane do publicznej wiadomości na stronie internetowej urzędu obsługującego odpowiednio ministra właściwego do spraw oświaty</w:t>
      </w:r>
      <w:r w:rsidR="0085790B">
        <w:t xml:space="preserve"> i</w:t>
      </w:r>
      <w:r w:rsidR="00306AA3">
        <w:t xml:space="preserve"> </w:t>
      </w:r>
      <w:r>
        <w:t xml:space="preserve">wychowania lub </w:t>
      </w:r>
      <w:r w:rsidRPr="0000218D">
        <w:t>minist</w:t>
      </w:r>
      <w:r>
        <w:t xml:space="preserve">ra </w:t>
      </w:r>
      <w:r w:rsidRPr="0000218D">
        <w:t>właściw</w:t>
      </w:r>
      <w:r>
        <w:t>ego</w:t>
      </w:r>
      <w:r w:rsidRPr="0000218D">
        <w:t xml:space="preserve">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</w:t>
      </w:r>
      <w:r>
        <w:t>.</w:t>
      </w:r>
    </w:p>
    <w:p w:rsidR="00507B34" w:rsidRPr="00035507" w:rsidRDefault="00507B34" w:rsidP="00507B34">
      <w:pPr>
        <w:pStyle w:val="ZARTzmartartykuempunktem"/>
      </w:pPr>
      <w:r w:rsidRPr="00035507">
        <w:t>Art. 22a</w:t>
      </w:r>
      <w:r w:rsidR="00ED48DC">
        <w:t>q</w:t>
      </w:r>
      <w:r w:rsidRPr="00035507">
        <w:t>. 1. Minister właściwy do spraw oświaty</w:t>
      </w:r>
      <w:r w:rsidR="0085790B" w:rsidRPr="00035507">
        <w:t xml:space="preserve"> i</w:t>
      </w:r>
      <w:r w:rsidR="00306AA3">
        <w:t xml:space="preserve"> </w:t>
      </w:r>
      <w:r w:rsidRPr="00035507">
        <w:t>wychowania,</w:t>
      </w:r>
      <w:r w:rsidR="0085790B" w:rsidRPr="00035507">
        <w:t xml:space="preserve"> a</w:t>
      </w:r>
      <w:r w:rsidR="00306AA3">
        <w:t xml:space="preserve"> </w:t>
      </w:r>
      <w:r w:rsidR="0085790B" w:rsidRPr="00035507">
        <w:t>w</w:t>
      </w:r>
      <w:r w:rsidR="00306AA3">
        <w:t xml:space="preserve"> </w:t>
      </w:r>
      <w:r w:rsidRPr="00035507">
        <w:t xml:space="preserve">przypadku podręczników do </w:t>
      </w:r>
      <w:r w:rsidR="000F1819" w:rsidRPr="00035507">
        <w:t>kształcenia</w:t>
      </w:r>
      <w:r w:rsidR="0085790B" w:rsidRPr="00035507">
        <w:t xml:space="preserve"> w</w:t>
      </w:r>
      <w:r w:rsidR="00306AA3">
        <w:t xml:space="preserve"> </w:t>
      </w:r>
      <w:r w:rsidR="000F1819" w:rsidRPr="00035507">
        <w:t>zawodach szkolnictwa artystycznego</w:t>
      </w:r>
      <w:r w:rsidRPr="00035507">
        <w:t xml:space="preserve"> </w:t>
      </w:r>
      <w:r w:rsidR="00216914">
        <w:t>–</w:t>
      </w:r>
      <w:r w:rsidR="0085790B">
        <w:t xml:space="preserve"> </w:t>
      </w:r>
      <w:r w:rsidRPr="00035507">
        <w:t>minister właściwy do spraw kultury</w:t>
      </w:r>
      <w:r w:rsidR="0085790B" w:rsidRPr="00035507">
        <w:t xml:space="preserve"> i</w:t>
      </w:r>
      <w:r w:rsidR="00306AA3">
        <w:t xml:space="preserve"> </w:t>
      </w:r>
      <w:r w:rsidRPr="00035507">
        <w:t>ochrony dziedzictwa narodowego,</w:t>
      </w:r>
      <w:r w:rsidR="0085790B" w:rsidRPr="00035507">
        <w:t xml:space="preserve"> w</w:t>
      </w:r>
      <w:r w:rsidR="00306AA3">
        <w:t xml:space="preserve"> </w:t>
      </w:r>
      <w:r w:rsidRPr="00035507">
        <w:t>drodze decyzji administracyjnej, może cofnąć dopuszczenie do użytku szkolnego podręcznika:</w:t>
      </w:r>
    </w:p>
    <w:p w:rsidR="00507B34" w:rsidRPr="00035507" w:rsidRDefault="00507B34" w:rsidP="00507B34">
      <w:pPr>
        <w:pStyle w:val="ZPKTzmpktartykuempunktem"/>
      </w:pPr>
      <w:r w:rsidRPr="00035507">
        <w:t>1)</w:t>
      </w:r>
      <w:r w:rsidRPr="00035507">
        <w:tab/>
        <w:t>na wniosek podmiotu,</w:t>
      </w:r>
      <w:r w:rsidR="0085790B" w:rsidRPr="00035507">
        <w:t xml:space="preserve"> o</w:t>
      </w:r>
      <w:r w:rsidR="00306AA3">
        <w:t xml:space="preserve"> </w:t>
      </w:r>
      <w:r w:rsidRPr="00035507">
        <w:t>którym mowa</w:t>
      </w:r>
      <w:r w:rsidR="0085790B" w:rsidRPr="0003550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FE050B">
        <w:t>22a</w:t>
      </w:r>
      <w:r w:rsidR="00ED48DC">
        <w:t>n</w:t>
      </w:r>
      <w:r w:rsidR="0085790B">
        <w:t xml:space="preserve"> ust.</w:t>
      </w:r>
      <w:r w:rsidR="00306AA3">
        <w:t xml:space="preserve"> </w:t>
      </w:r>
      <w:r w:rsidR="00BF6F3F" w:rsidRPr="00FE050B">
        <w:t>3</w:t>
      </w:r>
      <w:r w:rsidRPr="00FE050B">
        <w:t>;</w:t>
      </w:r>
    </w:p>
    <w:p w:rsidR="00507B34" w:rsidRPr="0000218D" w:rsidRDefault="00507B34" w:rsidP="00507B34">
      <w:pPr>
        <w:pStyle w:val="ZPKTzmpktartykuempunktem"/>
      </w:pPr>
      <w:r w:rsidRPr="00035507">
        <w:t>2)</w:t>
      </w:r>
      <w:r w:rsidRPr="00035507">
        <w:tab/>
        <w:t>z urzędu – jeżeli co najmniej dwóch rzeczoznawców wyznaczonych przez</w:t>
      </w:r>
      <w:r w:rsidR="00306AA3">
        <w:t xml:space="preserve"> </w:t>
      </w:r>
      <w:r w:rsidRPr="00035507">
        <w:t>odpowiednio ministra właściwego do spraw oświaty</w:t>
      </w:r>
      <w:r w:rsidR="0085790B" w:rsidRPr="00035507">
        <w:t xml:space="preserve"> i</w:t>
      </w:r>
      <w:r w:rsidR="00306AA3">
        <w:t xml:space="preserve"> </w:t>
      </w:r>
      <w:r w:rsidRPr="0000218D">
        <w:t>wychowania lub ministra właściwego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 stwierdzi, że</w:t>
      </w:r>
      <w:r w:rsidR="0065097D" w:rsidRPr="0065097D">
        <w:t xml:space="preserve"> </w:t>
      </w:r>
      <w:r w:rsidR="0065097D" w:rsidRPr="0000218D">
        <w:t>podręcznik</w:t>
      </w:r>
      <w:r w:rsidRPr="0000218D">
        <w:t>:</w:t>
      </w:r>
    </w:p>
    <w:p w:rsidR="00507B34" w:rsidRPr="0000218D" w:rsidRDefault="00507B34" w:rsidP="00507B34">
      <w:pPr>
        <w:pStyle w:val="ZLITwPKTzmlitwpktartykuempunktem"/>
      </w:pPr>
      <w:r w:rsidRPr="0000218D">
        <w:t>a)</w:t>
      </w:r>
      <w:r w:rsidRPr="0000218D">
        <w:tab/>
        <w:t xml:space="preserve">utracił aktualność lub przydatność dydaktyczną, </w:t>
      </w:r>
      <w:r w:rsidR="005E2BFB">
        <w:t>lub</w:t>
      </w:r>
    </w:p>
    <w:p w:rsidR="00507B34" w:rsidRPr="0000218D" w:rsidRDefault="00507B34" w:rsidP="00507B34">
      <w:pPr>
        <w:pStyle w:val="ZLITwPKTzmlitwpktartykuempunktem"/>
      </w:pPr>
      <w:r w:rsidRPr="0000218D">
        <w:t>b)</w:t>
      </w:r>
      <w:r w:rsidRPr="0000218D">
        <w:tab/>
        <w:t>zawiera błędy</w:t>
      </w:r>
      <w:r w:rsidR="00764CDD">
        <w:t xml:space="preserve"> merytoryczne</w:t>
      </w:r>
      <w:r w:rsidR="00946EB9">
        <w:t>,</w:t>
      </w:r>
      <w:r w:rsidR="0085790B">
        <w:t xml:space="preserve"> z</w:t>
      </w:r>
      <w:r w:rsidR="00306AA3">
        <w:t xml:space="preserve"> </w:t>
      </w:r>
      <w:r w:rsidR="00946EB9">
        <w:t>powodu których podręcznik nie powinien być</w:t>
      </w:r>
      <w:r w:rsidR="0085790B">
        <w:t xml:space="preserve"> w</w:t>
      </w:r>
      <w:r w:rsidR="00306AA3">
        <w:t xml:space="preserve"> </w:t>
      </w:r>
      <w:r w:rsidR="00946EB9">
        <w:t>użytku szkolnym</w:t>
      </w:r>
      <w:r w:rsidR="006C6F73" w:rsidRPr="0000218D">
        <w:t>.</w:t>
      </w:r>
    </w:p>
    <w:p w:rsidR="004E295B" w:rsidRDefault="004664D5" w:rsidP="001B3825">
      <w:pPr>
        <w:pStyle w:val="ZUSTzmustartykuempunktem"/>
      </w:pPr>
      <w:r>
        <w:t>2</w:t>
      </w:r>
      <w:r w:rsidR="009D51EA">
        <w:t xml:space="preserve">. </w:t>
      </w:r>
      <w:r>
        <w:t>Minister właściwy do spraw oświaty</w:t>
      </w:r>
      <w:r w:rsidR="0085790B">
        <w:t xml:space="preserve"> i</w:t>
      </w:r>
      <w:r w:rsidR="00306AA3">
        <w:t xml:space="preserve"> </w:t>
      </w:r>
      <w:r>
        <w:t xml:space="preserve">wychowania lub </w:t>
      </w:r>
      <w:r w:rsidRPr="0000218D">
        <w:t>minist</w:t>
      </w:r>
      <w:r>
        <w:t xml:space="preserve">er </w:t>
      </w:r>
      <w:r w:rsidRPr="0000218D">
        <w:t>właściw</w:t>
      </w:r>
      <w:r>
        <w:t>y</w:t>
      </w:r>
      <w:r w:rsidRPr="0000218D">
        <w:t xml:space="preserve">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</w:t>
      </w:r>
      <w:r>
        <w:t xml:space="preserve"> zamieszcza na stronie internetowej urzędu obsługującego odpowiednio ministra właściwego do spraw oświaty i</w:t>
      </w:r>
      <w:r w:rsidR="001B3825">
        <w:t> </w:t>
      </w:r>
      <w:r>
        <w:t xml:space="preserve">wychowania lub </w:t>
      </w:r>
      <w:r w:rsidRPr="0000218D">
        <w:t>minist</w:t>
      </w:r>
      <w:r>
        <w:t xml:space="preserve">ra </w:t>
      </w:r>
      <w:r w:rsidRPr="0000218D">
        <w:t>właściw</w:t>
      </w:r>
      <w:r>
        <w:t>ego</w:t>
      </w:r>
      <w:r w:rsidRPr="0000218D">
        <w:t xml:space="preserve">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</w:t>
      </w:r>
      <w:r w:rsidR="00943040">
        <w:t xml:space="preserve"> informację</w:t>
      </w:r>
      <w:r w:rsidR="0085790B">
        <w:t xml:space="preserve"> o</w:t>
      </w:r>
      <w:r w:rsidR="00306AA3">
        <w:t xml:space="preserve"> </w:t>
      </w:r>
      <w:r>
        <w:t>terminie, po upływie którego podręcznik nie może być uwzględniony</w:t>
      </w:r>
      <w:r w:rsidR="0085790B">
        <w:t xml:space="preserve"> w</w:t>
      </w:r>
      <w:r w:rsidR="00306AA3">
        <w:t xml:space="preserve"> </w:t>
      </w:r>
      <w:r>
        <w:t>zestawie,</w:t>
      </w:r>
      <w:r w:rsidR="0085790B">
        <w:t xml:space="preserve"> o</w:t>
      </w:r>
      <w:r w:rsidR="00306AA3">
        <w:t xml:space="preserve"> </w:t>
      </w:r>
      <w:r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>
        <w:t>1.</w:t>
      </w:r>
    </w:p>
    <w:p w:rsidR="00ED573B" w:rsidRDefault="00ED573B" w:rsidP="00F52F13">
      <w:pPr>
        <w:pStyle w:val="ZARTzmartartykuempunktem"/>
      </w:pPr>
      <w:r>
        <w:t>Art. 22</w:t>
      </w:r>
      <w:r w:rsidR="00A51F09">
        <w:t>a</w:t>
      </w:r>
      <w:r w:rsidR="00ED48DC">
        <w:t>r</w:t>
      </w:r>
      <w:r>
        <w:t>. Wpis na listę rzeczoznawców jest dokonywany na wniosek osoby zainteresowanej,</w:t>
      </w:r>
      <w:r w:rsidR="0085790B">
        <w:t xml:space="preserve"> a</w:t>
      </w:r>
      <w:r w:rsidR="00306AA3">
        <w:t xml:space="preserve"> </w:t>
      </w:r>
      <w:r w:rsidR="0085790B">
        <w:t>w</w:t>
      </w:r>
      <w:r w:rsidR="00306AA3">
        <w:t xml:space="preserve"> </w:t>
      </w:r>
      <w:r>
        <w:t xml:space="preserve">przypadku podręczników do </w:t>
      </w:r>
      <w:r w:rsidR="000F1819">
        <w:t>kształcenia</w:t>
      </w:r>
      <w:r w:rsidR="0085790B">
        <w:t xml:space="preserve"> w</w:t>
      </w:r>
      <w:r w:rsidR="00306AA3">
        <w:t xml:space="preserve"> </w:t>
      </w:r>
      <w:r w:rsidR="000F1819">
        <w:t>zawodach s</w:t>
      </w:r>
      <w:r w:rsidR="000F1819" w:rsidRPr="00EA5AFC">
        <w:t>zko</w:t>
      </w:r>
      <w:r w:rsidR="000F1819">
        <w:t>lnictwa artystycznego</w:t>
      </w:r>
      <w:r w:rsidR="000F1819" w:rsidRPr="0000218D" w:rsidDel="00BB58A4">
        <w:t xml:space="preserve"> </w:t>
      </w:r>
      <w:r w:rsidR="005E2BFB" w:rsidRPr="005E2BFB">
        <w:t>–</w:t>
      </w:r>
      <w:r w:rsidR="005E2BFB">
        <w:t xml:space="preserve"> </w:t>
      </w:r>
      <w:r>
        <w:t xml:space="preserve">również na wniosek </w:t>
      </w:r>
      <w:r w:rsidR="004745C6">
        <w:t>specjalistycznej jednostki nadzoru,</w:t>
      </w:r>
      <w:r w:rsidR="0085790B">
        <w:t xml:space="preserve"> o</w:t>
      </w:r>
      <w:r w:rsidR="00306AA3">
        <w:t xml:space="preserve"> </w:t>
      </w:r>
      <w:r w:rsidR="004745C6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745C6">
        <w:t>32a</w:t>
      </w:r>
      <w:r w:rsidR="0085790B">
        <w:t xml:space="preserve"> ust.</w:t>
      </w:r>
      <w:r w:rsidR="00306AA3">
        <w:t xml:space="preserve"> </w:t>
      </w:r>
      <w:r w:rsidR="004745C6">
        <w:t>1, placówki doskonalenia nauczycieli szkół artystycznych lub szkoły wyższej</w:t>
      </w:r>
      <w:r w:rsidR="000065C3">
        <w:t xml:space="preserve">, za zgodą </w:t>
      </w:r>
      <w:r w:rsidR="00361FB6">
        <w:t>tej osoby</w:t>
      </w:r>
      <w:r w:rsidR="004745C6">
        <w:t xml:space="preserve">. </w:t>
      </w:r>
    </w:p>
    <w:p w:rsidR="00B40D25" w:rsidRDefault="00B40D25" w:rsidP="00B40D25">
      <w:pPr>
        <w:pStyle w:val="ZARTzmartartykuempunktem"/>
      </w:pPr>
    </w:p>
    <w:p w:rsidR="00DB335E" w:rsidRDefault="00B40D25" w:rsidP="00B40D25">
      <w:pPr>
        <w:pStyle w:val="ZARTzmartartykuempunktem"/>
      </w:pPr>
      <w:r>
        <w:t>A</w:t>
      </w:r>
      <w:r w:rsidR="004664D5">
        <w:t>rt. 22a</w:t>
      </w:r>
      <w:r w:rsidR="00ED48DC">
        <w:t>s</w:t>
      </w:r>
      <w:r>
        <w:t xml:space="preserve">. </w:t>
      </w:r>
      <w:r w:rsidR="00477797">
        <w:t xml:space="preserve">1. </w:t>
      </w:r>
      <w:r>
        <w:t xml:space="preserve">Na listę rzeczoznawców </w:t>
      </w:r>
      <w:r>
        <w:rPr>
          <w:rFonts w:hint="eastAsia"/>
        </w:rPr>
        <w:t>mo</w:t>
      </w:r>
      <w:r w:rsidR="00B3456F">
        <w:t>że</w:t>
      </w:r>
      <w:r>
        <w:t xml:space="preserve"> </w:t>
      </w:r>
      <w:r>
        <w:rPr>
          <w:rFonts w:hint="eastAsia"/>
        </w:rPr>
        <w:t>być</w:t>
      </w:r>
      <w:r>
        <w:t xml:space="preserve"> </w:t>
      </w:r>
      <w:r w:rsidR="00B55D1C">
        <w:t>wpisan</w:t>
      </w:r>
      <w:r w:rsidR="00B3456F">
        <w:t>a</w:t>
      </w:r>
      <w:r w:rsidR="00B55D1C">
        <w:t xml:space="preserve"> osob</w:t>
      </w:r>
      <w:r w:rsidR="00B3456F">
        <w:t>a</w:t>
      </w:r>
      <w:r w:rsidR="00B55D1C">
        <w:t xml:space="preserve"> posiadają</w:t>
      </w:r>
      <w:r>
        <w:t>c</w:t>
      </w:r>
      <w:r w:rsidR="00B3456F">
        <w:t>a</w:t>
      </w:r>
      <w:r w:rsidR="00DB335E">
        <w:t>:</w:t>
      </w:r>
    </w:p>
    <w:p w:rsidR="00DB335E" w:rsidRPr="00DF49B4" w:rsidRDefault="00DB335E" w:rsidP="008150A9">
      <w:pPr>
        <w:pStyle w:val="ZPKTzmpktartykuempunktem"/>
      </w:pPr>
      <w:r>
        <w:t>1)</w:t>
      </w:r>
      <w:r w:rsidR="00110B8C">
        <w:tab/>
      </w:r>
      <w:r w:rsidR="00B40D25">
        <w:t xml:space="preserve">wykształcenie </w:t>
      </w:r>
      <w:r w:rsidR="00B55D1C">
        <w:t>wyższe magisterskie</w:t>
      </w:r>
      <w:r w:rsidR="004664D5">
        <w:t>,</w:t>
      </w:r>
      <w:r w:rsidR="0085790B">
        <w:t xml:space="preserve"> z</w:t>
      </w:r>
      <w:r w:rsidR="00306AA3">
        <w:t xml:space="preserve"> </w:t>
      </w:r>
      <w:r w:rsidR="005A1C70">
        <w:t>tym że</w:t>
      </w:r>
      <w:r w:rsidR="0085790B">
        <w:t xml:space="preserve"> w</w:t>
      </w:r>
      <w:r w:rsidR="00306AA3">
        <w:t xml:space="preserve"> </w:t>
      </w:r>
      <w:r w:rsidR="004664D5">
        <w:t>przypadku</w:t>
      </w:r>
      <w:r w:rsidR="008150A9">
        <w:t xml:space="preserve"> </w:t>
      </w:r>
      <w:r w:rsidR="004664D5" w:rsidRPr="005A1C70">
        <w:t xml:space="preserve">rzeczoznawcy do spraw podręczników przeznaczonych do kształcenia specjalnego </w:t>
      </w:r>
      <w:r w:rsidR="004664D5" w:rsidRPr="00FD4A0C">
        <w:t>– wykształcenie wyższe magisterskie</w:t>
      </w:r>
      <w:r w:rsidR="0085790B" w:rsidRPr="00FD4A0C">
        <w:t xml:space="preserve"> w</w:t>
      </w:r>
      <w:r w:rsidR="00306AA3">
        <w:t xml:space="preserve"> </w:t>
      </w:r>
      <w:r w:rsidR="004664D5" w:rsidRPr="00FD4A0C">
        <w:t>zakresie specjalności odpowiedniej dla danej niepełnosprawności lub kwalifikacje wymagane do zajmowania stano</w:t>
      </w:r>
      <w:r w:rsidR="004664D5" w:rsidRPr="00DF49B4">
        <w:t>wiska nauczyciela</w:t>
      </w:r>
      <w:r w:rsidR="0085790B" w:rsidRPr="00DF49B4">
        <w:t xml:space="preserve"> w</w:t>
      </w:r>
      <w:r w:rsidR="00306AA3">
        <w:t xml:space="preserve"> </w:t>
      </w:r>
      <w:r w:rsidR="004664D5" w:rsidRPr="00DF49B4">
        <w:t>szkole specjalnej</w:t>
      </w:r>
      <w:r w:rsidRPr="00DF49B4">
        <w:t>;</w:t>
      </w:r>
    </w:p>
    <w:p w:rsidR="005A1C70" w:rsidRDefault="00110B8C" w:rsidP="00110B8C">
      <w:pPr>
        <w:pStyle w:val="ZPKTzmpktartykuempunktem"/>
      </w:pPr>
      <w:r>
        <w:t>2)</w:t>
      </w:r>
      <w:r>
        <w:tab/>
      </w:r>
      <w:r w:rsidR="00B55D1C">
        <w:t>doświadczenie</w:t>
      </w:r>
      <w:r w:rsidR="0085790B">
        <w:t xml:space="preserve"> i</w:t>
      </w:r>
      <w:r w:rsidR="00306AA3">
        <w:t xml:space="preserve"> </w:t>
      </w:r>
      <w:r w:rsidR="00B55D1C">
        <w:t>osią</w:t>
      </w:r>
      <w:r w:rsidR="009E4531">
        <w:t>gnię</w:t>
      </w:r>
      <w:r w:rsidR="00B55D1C">
        <w:t>cia</w:t>
      </w:r>
      <w:r w:rsidR="0085790B">
        <w:t xml:space="preserve"> w</w:t>
      </w:r>
      <w:r w:rsidR="00306AA3">
        <w:t xml:space="preserve"> </w:t>
      </w:r>
      <w:r w:rsidR="00DB335E">
        <w:t>pracy naukowej lub dydaktycznej</w:t>
      </w:r>
      <w:r w:rsidR="00477797">
        <w:t>,</w:t>
      </w:r>
      <w:r w:rsidR="0085790B">
        <w:t xml:space="preserve"> z</w:t>
      </w:r>
      <w:r w:rsidR="00306AA3">
        <w:t xml:space="preserve"> </w:t>
      </w:r>
      <w:r w:rsidR="005A1C70">
        <w:t>tym że</w:t>
      </w:r>
      <w:r w:rsidR="00477797">
        <w:t xml:space="preserve"> w</w:t>
      </w:r>
      <w:r w:rsidR="001B3825">
        <w:t> </w:t>
      </w:r>
      <w:r w:rsidR="00477797">
        <w:t>przypadku</w:t>
      </w:r>
      <w:r w:rsidR="005A1C70">
        <w:t>:</w:t>
      </w:r>
    </w:p>
    <w:p w:rsidR="00DB335E" w:rsidRDefault="005A1C70" w:rsidP="005A1C70">
      <w:pPr>
        <w:pStyle w:val="ZLITwPKTzmlitwpktartykuempunktem"/>
      </w:pPr>
      <w:r>
        <w:t>a)</w:t>
      </w:r>
      <w:r>
        <w:tab/>
      </w:r>
      <w:r w:rsidR="00477797">
        <w:t>rzeczoznawc</w:t>
      </w:r>
      <w:r w:rsidR="008150A9">
        <w:t>y</w:t>
      </w:r>
      <w:r w:rsidR="00477797">
        <w:t xml:space="preserve"> </w:t>
      </w:r>
      <w:r w:rsidR="002670B2">
        <w:t xml:space="preserve">do spraw </w:t>
      </w:r>
      <w:r w:rsidR="00477797">
        <w:t xml:space="preserve">podręczników </w:t>
      </w:r>
      <w:r w:rsidR="00477797" w:rsidRPr="000674D7">
        <w:t>do kształcenia</w:t>
      </w:r>
      <w:r w:rsidR="0085790B" w:rsidRPr="000674D7">
        <w:t xml:space="preserve"> w</w:t>
      </w:r>
      <w:r w:rsidR="00306AA3">
        <w:t xml:space="preserve"> </w:t>
      </w:r>
      <w:r w:rsidR="00477797" w:rsidRPr="000674D7">
        <w:t>zawodach</w:t>
      </w:r>
      <w:r w:rsidR="00477797">
        <w:t xml:space="preserve"> </w:t>
      </w:r>
      <w:r w:rsidRPr="00304D8D">
        <w:t>–</w:t>
      </w:r>
      <w:r w:rsidR="00202D3E">
        <w:t xml:space="preserve"> </w:t>
      </w:r>
      <w:r w:rsidR="00477797">
        <w:t>doświadczenie</w:t>
      </w:r>
      <w:r w:rsidR="0085790B">
        <w:t xml:space="preserve"> i</w:t>
      </w:r>
      <w:r w:rsidR="00306AA3">
        <w:t xml:space="preserve"> </w:t>
      </w:r>
      <w:r w:rsidR="002670B2">
        <w:t>osiągni</w:t>
      </w:r>
      <w:r w:rsidR="00943040">
        <w:t>ę</w:t>
      </w:r>
      <w:r w:rsidR="002670B2">
        <w:t>cia</w:t>
      </w:r>
      <w:r w:rsidR="0085790B">
        <w:t xml:space="preserve"> w</w:t>
      </w:r>
      <w:r w:rsidR="00306AA3">
        <w:t xml:space="preserve"> </w:t>
      </w:r>
      <w:r w:rsidR="002670B2">
        <w:t>pracy naukowej, dydaktycznej lub</w:t>
      </w:r>
      <w:r w:rsidR="0085790B">
        <w:t xml:space="preserve"> w</w:t>
      </w:r>
      <w:r w:rsidR="00306AA3">
        <w:t xml:space="preserve"> </w:t>
      </w:r>
      <w:r w:rsidR="00477797">
        <w:t>pracy w</w:t>
      </w:r>
      <w:r w:rsidR="001B3825">
        <w:t> </w:t>
      </w:r>
      <w:r w:rsidR="00477797">
        <w:t>danym zawodzie</w:t>
      </w:r>
      <w:r w:rsidR="0054569C">
        <w:t>,</w:t>
      </w:r>
      <w:r w:rsidR="00DB335E">
        <w:t xml:space="preserve"> </w:t>
      </w:r>
    </w:p>
    <w:p w:rsidR="005A1C70" w:rsidRDefault="005A1C70" w:rsidP="005A1C70">
      <w:pPr>
        <w:pStyle w:val="ZLITwPKTzmlitwpktartykuempunktem"/>
      </w:pPr>
      <w:r w:rsidRPr="00304D8D">
        <w:t>b)</w:t>
      </w:r>
      <w:r>
        <w:tab/>
      </w:r>
      <w:r w:rsidRPr="005A1C70">
        <w:t>rzeczoznawcy do spraw podręczników</w:t>
      </w:r>
      <w:r w:rsidR="00306AA3">
        <w:t xml:space="preserve"> </w:t>
      </w:r>
      <w:r w:rsidRPr="005A1C70">
        <w:t>do kształcenia</w:t>
      </w:r>
      <w:r w:rsidR="0085790B" w:rsidRPr="005A1C70">
        <w:t xml:space="preserve"> w</w:t>
      </w:r>
      <w:r w:rsidR="00306AA3">
        <w:t xml:space="preserve"> </w:t>
      </w:r>
      <w:r w:rsidRPr="005A1C70">
        <w:t>zawodach szkolnictwa artystycznego</w:t>
      </w:r>
      <w:r w:rsidRPr="00304D8D">
        <w:t xml:space="preserve"> –</w:t>
      </w:r>
      <w:r w:rsidRPr="005A1C70">
        <w:t xml:space="preserve"> </w:t>
      </w:r>
      <w:r w:rsidR="009E4531">
        <w:t>doświadczenie</w:t>
      </w:r>
      <w:r w:rsidR="0085790B">
        <w:t xml:space="preserve"> i</w:t>
      </w:r>
      <w:r w:rsidR="00306AA3">
        <w:t xml:space="preserve"> </w:t>
      </w:r>
      <w:r w:rsidR="009E4531">
        <w:t>osiągnię</w:t>
      </w:r>
      <w:r>
        <w:t>cia</w:t>
      </w:r>
      <w:r w:rsidR="0085790B">
        <w:t xml:space="preserve"> w</w:t>
      </w:r>
      <w:r w:rsidR="00306AA3">
        <w:t xml:space="preserve"> </w:t>
      </w:r>
      <w:r>
        <w:t xml:space="preserve">pracy naukowej, dydaktycznej lub artystycznej; </w:t>
      </w:r>
    </w:p>
    <w:p w:rsidR="00B3456F" w:rsidRDefault="00110B8C" w:rsidP="00110B8C">
      <w:pPr>
        <w:pStyle w:val="ZPKTzmpktartykuempunktem"/>
      </w:pPr>
      <w:r>
        <w:t>3)</w:t>
      </w:r>
      <w:r>
        <w:tab/>
      </w:r>
      <w:r w:rsidR="00DB335E">
        <w:t>kompetencje</w:t>
      </w:r>
      <w:r w:rsidR="0085790B">
        <w:t xml:space="preserve"> w</w:t>
      </w:r>
      <w:r w:rsidR="00306AA3">
        <w:t xml:space="preserve"> </w:t>
      </w:r>
      <w:r w:rsidR="00DB335E">
        <w:t>dziedzinie technologii informacyjno</w:t>
      </w:r>
      <w:r w:rsidR="001B3825">
        <w:t>-</w:t>
      </w:r>
      <w:r w:rsidR="00DB335E">
        <w:t>komunikacyjnych</w:t>
      </w:r>
      <w:r w:rsidR="00B3456F">
        <w:t>;</w:t>
      </w:r>
    </w:p>
    <w:p w:rsidR="00DB335E" w:rsidRDefault="00B3456F" w:rsidP="00110B8C">
      <w:pPr>
        <w:pStyle w:val="ZPKTzmpktartykuempunktem"/>
      </w:pPr>
      <w:r>
        <w:t>4)</w:t>
      </w:r>
      <w:r>
        <w:tab/>
        <w:t>rekomendację instytucji</w:t>
      </w:r>
      <w:r w:rsidR="00FC392A">
        <w:t xml:space="preserve"> </w:t>
      </w:r>
      <w:r w:rsidR="00BF6F3F">
        <w:t>potwierdzającej doświadczenie</w:t>
      </w:r>
      <w:r w:rsidR="0085790B">
        <w:t xml:space="preserve"> i</w:t>
      </w:r>
      <w:r w:rsidR="00306AA3">
        <w:t xml:space="preserve"> </w:t>
      </w:r>
      <w:r w:rsidR="00BF6F3F">
        <w:t>osiągnięcia odpowiednio</w:t>
      </w:r>
      <w:r w:rsidR="0085790B">
        <w:t xml:space="preserve"> w</w:t>
      </w:r>
      <w:r w:rsidR="00306AA3">
        <w:t xml:space="preserve"> </w:t>
      </w:r>
      <w:r w:rsidR="00BF6F3F">
        <w:t>pracy naukowej, dydaktycznej, artystycznej lub pracy</w:t>
      </w:r>
      <w:r w:rsidR="0085790B">
        <w:t xml:space="preserve"> w</w:t>
      </w:r>
      <w:r w:rsidR="00306AA3">
        <w:t xml:space="preserve"> </w:t>
      </w:r>
      <w:r w:rsidR="00BF6F3F">
        <w:t>danym zawodzie osoby ubiegającej się</w:t>
      </w:r>
      <w:r w:rsidR="0085790B">
        <w:t xml:space="preserve"> o</w:t>
      </w:r>
      <w:r w:rsidR="00306AA3">
        <w:t xml:space="preserve"> </w:t>
      </w:r>
      <w:r w:rsidR="00BF6F3F">
        <w:t>wpis na listę rzeczoznawców</w:t>
      </w:r>
      <w:r w:rsidR="00477797">
        <w:t>.</w:t>
      </w:r>
    </w:p>
    <w:p w:rsidR="00703059" w:rsidRPr="006902D4" w:rsidRDefault="00703059" w:rsidP="001B3825">
      <w:pPr>
        <w:pStyle w:val="ZUSTzmustartykuempunktem"/>
      </w:pPr>
      <w:r>
        <w:t xml:space="preserve">2. </w:t>
      </w:r>
      <w:r w:rsidRPr="007568A8">
        <w:t xml:space="preserve">Na listę rzeczoznawców nie może być </w:t>
      </w:r>
      <w:r w:rsidRPr="006902D4">
        <w:t>wpisana osoba, która była:</w:t>
      </w:r>
    </w:p>
    <w:p w:rsidR="00703059" w:rsidRPr="006902D4" w:rsidRDefault="00703059" w:rsidP="00703059">
      <w:pPr>
        <w:pStyle w:val="ZPKTzmpktartykuempunktem"/>
      </w:pPr>
      <w:r w:rsidRPr="006902D4">
        <w:t>1)</w:t>
      </w:r>
      <w:r w:rsidRPr="006902D4">
        <w:tab/>
        <w:t>ukarana karą dyscyplinarną;</w:t>
      </w:r>
    </w:p>
    <w:p w:rsidR="00703059" w:rsidRPr="007568A8" w:rsidRDefault="00703059" w:rsidP="00703059">
      <w:pPr>
        <w:pStyle w:val="ZPKTzmpktartykuempunktem"/>
      </w:pPr>
      <w:r w:rsidRPr="006902D4">
        <w:t>2)</w:t>
      </w:r>
      <w:r w:rsidRPr="006902D4">
        <w:tab/>
        <w:t xml:space="preserve">skazana prawomocnym wyrokiem za umyślne przestępstwo </w:t>
      </w:r>
      <w:r>
        <w:t>lub</w:t>
      </w:r>
      <w:r w:rsidRPr="006902D4">
        <w:t xml:space="preserve"> umyślne </w:t>
      </w:r>
      <w:r w:rsidRPr="007568A8">
        <w:t>przestępstwo skarbowe.</w:t>
      </w:r>
    </w:p>
    <w:p w:rsidR="00202D3E" w:rsidRPr="00956536" w:rsidRDefault="00703059" w:rsidP="00202D3E">
      <w:pPr>
        <w:pStyle w:val="ZUSTzmustartykuempunktem"/>
      </w:pPr>
      <w:r>
        <w:t>3</w:t>
      </w:r>
      <w:r w:rsidR="00202D3E">
        <w:t xml:space="preserve">. </w:t>
      </w:r>
      <w:r w:rsidR="00202D3E" w:rsidRPr="00956536">
        <w:t>Na liś</w:t>
      </w:r>
      <w:r w:rsidR="00202D3E">
        <w:t>cie</w:t>
      </w:r>
      <w:r w:rsidR="00F26207">
        <w:t xml:space="preserve"> rzeczoznawców</w:t>
      </w:r>
      <w:r w:rsidR="00202D3E">
        <w:t xml:space="preserve"> </w:t>
      </w:r>
      <w:r w:rsidR="00202D3E" w:rsidRPr="00956536">
        <w:t>zamieszcza się imię</w:t>
      </w:r>
      <w:r w:rsidR="0085790B" w:rsidRPr="00956536">
        <w:t xml:space="preserve"> i</w:t>
      </w:r>
      <w:r w:rsidR="00306AA3">
        <w:t xml:space="preserve"> </w:t>
      </w:r>
      <w:r w:rsidR="00202D3E" w:rsidRPr="00956536">
        <w:t xml:space="preserve">nazwisko rzeczoznawcy, stopień lub tytuł naukowy, wskazany przez rzeczoznawcę adres do korespondencji, adres </w:t>
      </w:r>
      <w:r w:rsidR="0063175C">
        <w:t xml:space="preserve">poczty </w:t>
      </w:r>
      <w:r w:rsidR="00202D3E" w:rsidRPr="00956536">
        <w:t>elektroniczn</w:t>
      </w:r>
      <w:r w:rsidR="0063175C">
        <w:t>ej</w:t>
      </w:r>
      <w:r w:rsidR="0085790B" w:rsidRPr="00956536">
        <w:t xml:space="preserve"> i</w:t>
      </w:r>
      <w:r w:rsidR="00306AA3">
        <w:t xml:space="preserve"> </w:t>
      </w:r>
      <w:r w:rsidR="00202D3E" w:rsidRPr="00956536">
        <w:t>nume</w:t>
      </w:r>
      <w:r w:rsidR="00202D3E">
        <w:t>r telefonu oraz nazwę instytucji, która udzieliła rekomendacji</w:t>
      </w:r>
      <w:r w:rsidR="002400F8">
        <w:t>, o</w:t>
      </w:r>
      <w:r w:rsidR="001B3825">
        <w:t> </w:t>
      </w:r>
      <w:r w:rsidR="002400F8">
        <w:t>której mowa</w:t>
      </w:r>
      <w:r w:rsidR="0085790B">
        <w:t xml:space="preserve"> ust.</w:t>
      </w:r>
      <w:r w:rsidR="00306AA3">
        <w:t xml:space="preserve"> </w:t>
      </w:r>
      <w:r w:rsidR="0085790B">
        <w:t>1 pkt</w:t>
      </w:r>
      <w:r w:rsidR="00306AA3">
        <w:t xml:space="preserve"> </w:t>
      </w:r>
      <w:r w:rsidR="002400F8">
        <w:t>4.</w:t>
      </w:r>
    </w:p>
    <w:p w:rsidR="00FD4A0C" w:rsidRDefault="00703059" w:rsidP="001B3825">
      <w:pPr>
        <w:pStyle w:val="ZUSTzmustartykuempunktem"/>
      </w:pPr>
      <w:r>
        <w:t>4</w:t>
      </w:r>
      <w:r w:rsidR="00477797">
        <w:t xml:space="preserve">. </w:t>
      </w:r>
      <w:r w:rsidR="00477797" w:rsidRPr="007568A8">
        <w:t xml:space="preserve">Listy rzeczoznawców są podawane do publicznej wiadomości na stronie </w:t>
      </w:r>
      <w:r w:rsidR="00477797" w:rsidRPr="006902D4">
        <w:t>internetowej urzędu obsługującego odpowiednio ministra właściwego do spraw oświaty</w:t>
      </w:r>
      <w:r w:rsidR="0085790B" w:rsidRPr="006902D4">
        <w:t xml:space="preserve"> i</w:t>
      </w:r>
      <w:r w:rsidR="00306AA3">
        <w:t xml:space="preserve"> </w:t>
      </w:r>
      <w:r w:rsidR="00477797" w:rsidRPr="006902D4">
        <w:t>wychowania lub ministra właściwego do spraw kultury</w:t>
      </w:r>
      <w:r w:rsidR="0085790B" w:rsidRPr="006902D4">
        <w:t xml:space="preserve"> i</w:t>
      </w:r>
      <w:r w:rsidR="00306AA3">
        <w:t xml:space="preserve"> </w:t>
      </w:r>
      <w:r w:rsidR="00477797" w:rsidRPr="006902D4">
        <w:t>ochrony dziedzictwa narodowego.</w:t>
      </w:r>
    </w:p>
    <w:p w:rsidR="007568A8" w:rsidRPr="007568A8" w:rsidRDefault="00305D8D" w:rsidP="00F51E00">
      <w:pPr>
        <w:pStyle w:val="ZARTzmartartykuempunktem"/>
      </w:pPr>
      <w:r w:rsidRPr="0000218D">
        <w:lastRenderedPageBreak/>
        <w:t>Art. 22a</w:t>
      </w:r>
      <w:r w:rsidR="00ED48DC">
        <w:t>t</w:t>
      </w:r>
      <w:r w:rsidRPr="0000218D">
        <w:t>. 1.</w:t>
      </w:r>
      <w:r w:rsidR="00306AA3">
        <w:t xml:space="preserve"> </w:t>
      </w:r>
      <w:r w:rsidR="007568A8" w:rsidRPr="007568A8">
        <w:t>Minister właściwy do spraw oświaty</w:t>
      </w:r>
      <w:r w:rsidR="0085790B" w:rsidRPr="007568A8">
        <w:t xml:space="preserve"> </w:t>
      </w:r>
      <w:r w:rsidR="0085790B" w:rsidRPr="00BC044E">
        <w:t>i</w:t>
      </w:r>
      <w:r w:rsidR="00306AA3">
        <w:t xml:space="preserve"> </w:t>
      </w:r>
      <w:r w:rsidR="007568A8" w:rsidRPr="00BC044E">
        <w:t xml:space="preserve">wychowania </w:t>
      </w:r>
      <w:r w:rsidR="00FD170E">
        <w:t>lub</w:t>
      </w:r>
      <w:r w:rsidR="00FD170E" w:rsidRPr="00BC044E">
        <w:t xml:space="preserve"> </w:t>
      </w:r>
      <w:r w:rsidR="007568A8" w:rsidRPr="00BC044E">
        <w:t>minister właściwy</w:t>
      </w:r>
      <w:r w:rsidR="007568A8" w:rsidRPr="00D65FBC">
        <w:t xml:space="preserve"> </w:t>
      </w:r>
      <w:r w:rsidR="007568A8" w:rsidRPr="007568A8">
        <w:t>do spraw kultury</w:t>
      </w:r>
      <w:r w:rsidR="0085790B" w:rsidRPr="007568A8">
        <w:t xml:space="preserve"> i</w:t>
      </w:r>
      <w:r w:rsidR="00306AA3">
        <w:t xml:space="preserve"> </w:t>
      </w:r>
      <w:r w:rsidR="00213F76">
        <w:t xml:space="preserve">ochrony </w:t>
      </w:r>
      <w:r w:rsidR="007568A8" w:rsidRPr="007568A8">
        <w:t>dziedzictwa narodowego skreśla rzeczoznawcę z</w:t>
      </w:r>
      <w:r w:rsidR="001B3825">
        <w:t> </w:t>
      </w:r>
      <w:r w:rsidR="007568A8" w:rsidRPr="007568A8">
        <w:t>listy rzeczoznawców:</w:t>
      </w:r>
    </w:p>
    <w:p w:rsidR="007568A8" w:rsidRPr="007568A8" w:rsidRDefault="007568A8" w:rsidP="000A1047">
      <w:pPr>
        <w:pStyle w:val="ZPKTzmpktartykuempunktem"/>
      </w:pPr>
      <w:r w:rsidRPr="007568A8">
        <w:t>1)</w:t>
      </w:r>
      <w:r w:rsidR="000A1047">
        <w:tab/>
      </w:r>
      <w:r w:rsidRPr="007568A8">
        <w:t>na wniosek rzeczoznawcy</w:t>
      </w:r>
      <w:r w:rsidR="009F30C5">
        <w:t>,</w:t>
      </w:r>
      <w:r w:rsidR="0085790B">
        <w:t xml:space="preserve"> a</w:t>
      </w:r>
      <w:r w:rsidR="00306AA3">
        <w:t xml:space="preserve"> </w:t>
      </w:r>
      <w:r w:rsidR="0085790B">
        <w:t>w</w:t>
      </w:r>
      <w:r w:rsidR="00306AA3">
        <w:t xml:space="preserve"> </w:t>
      </w:r>
      <w:r w:rsidR="0016138F">
        <w:t xml:space="preserve">przypadku podręczników do </w:t>
      </w:r>
      <w:r w:rsidR="000F1819">
        <w:t>kształcenia w</w:t>
      </w:r>
      <w:r w:rsidR="001B3825">
        <w:t> </w:t>
      </w:r>
      <w:r w:rsidR="000F1819">
        <w:t>zawodach s</w:t>
      </w:r>
      <w:r w:rsidR="000F1819" w:rsidRPr="00EA5AFC">
        <w:t>zko</w:t>
      </w:r>
      <w:r w:rsidR="000F1819">
        <w:t>lnictwa artystycznego</w:t>
      </w:r>
      <w:r w:rsidR="00471CFE">
        <w:t xml:space="preserve"> </w:t>
      </w:r>
      <w:r w:rsidR="00471CFE" w:rsidRPr="00471CFE">
        <w:t>–</w:t>
      </w:r>
      <w:r w:rsidR="000F1819" w:rsidRPr="0000218D" w:rsidDel="007456C9">
        <w:t xml:space="preserve"> </w:t>
      </w:r>
      <w:r w:rsidR="0016138F">
        <w:t xml:space="preserve">również na wniosek </w:t>
      </w:r>
      <w:r w:rsidR="00477797">
        <w:t>specjalistycznej jednostki nadzoru</w:t>
      </w:r>
      <w:r w:rsidR="004745C6">
        <w:t>,</w:t>
      </w:r>
      <w:r w:rsidR="0085790B">
        <w:t xml:space="preserve"> o</w:t>
      </w:r>
      <w:r w:rsidR="00306AA3">
        <w:t xml:space="preserve"> </w:t>
      </w:r>
      <w:r w:rsidR="0054569C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54569C">
        <w:t>32a</w:t>
      </w:r>
      <w:r w:rsidR="0085790B">
        <w:t xml:space="preserve"> ust.</w:t>
      </w:r>
      <w:r w:rsidR="00306AA3">
        <w:t xml:space="preserve"> </w:t>
      </w:r>
      <w:r w:rsidR="0054569C">
        <w:t xml:space="preserve">1, </w:t>
      </w:r>
      <w:r w:rsidR="00477797">
        <w:t>placówki doskonalenia nauczycieli szkół artystycznych lub szkoły wyższej,</w:t>
      </w:r>
      <w:r w:rsidR="00477797" w:rsidRPr="0000218D">
        <w:t xml:space="preserve"> </w:t>
      </w:r>
      <w:r w:rsidR="0016138F" w:rsidRPr="0000218D">
        <w:t>któr</w:t>
      </w:r>
      <w:r w:rsidR="0016138F">
        <w:t>a</w:t>
      </w:r>
      <w:r w:rsidR="0016138F" w:rsidRPr="0000218D">
        <w:t xml:space="preserve"> </w:t>
      </w:r>
      <w:r w:rsidR="0016138F">
        <w:t>złożyła wniosek</w:t>
      </w:r>
      <w:r w:rsidR="0085790B">
        <w:t xml:space="preserve"> o</w:t>
      </w:r>
      <w:r w:rsidR="00306AA3">
        <w:t xml:space="preserve"> </w:t>
      </w:r>
      <w:r w:rsidR="0016138F">
        <w:t>wpis zainteresowanej osoby na listę rzeczoznawców</w:t>
      </w:r>
      <w:r w:rsidR="00B02AC6">
        <w:t>, za zgodą rzeczoznawcy</w:t>
      </w:r>
      <w:r w:rsidRPr="007568A8">
        <w:t>;</w:t>
      </w:r>
    </w:p>
    <w:p w:rsidR="007568A8" w:rsidRDefault="007568A8" w:rsidP="000A1047">
      <w:pPr>
        <w:pStyle w:val="ZPKTzmpktartykuempunktem"/>
      </w:pPr>
      <w:r w:rsidRPr="007568A8">
        <w:t>2)</w:t>
      </w:r>
      <w:r w:rsidR="000A1047">
        <w:tab/>
      </w:r>
      <w:r w:rsidRPr="007568A8">
        <w:t xml:space="preserve">w przypadku ukarania rzeczoznawcy karą dyscyplinarną </w:t>
      </w:r>
      <w:r w:rsidR="00FD170E">
        <w:t>lub</w:t>
      </w:r>
      <w:r w:rsidR="00FD170E" w:rsidRPr="007568A8">
        <w:t xml:space="preserve"> </w:t>
      </w:r>
      <w:r w:rsidRPr="007568A8">
        <w:t xml:space="preserve">skazania rzeczoznawcy prawomocnym wyrokiem za umyślne przestępstwo </w:t>
      </w:r>
      <w:r w:rsidR="007105E2">
        <w:t>lub</w:t>
      </w:r>
      <w:r w:rsidRPr="007568A8">
        <w:t xml:space="preserve"> umyślne przestępstwo skarbowe</w:t>
      </w:r>
      <w:r>
        <w:t>;</w:t>
      </w:r>
    </w:p>
    <w:p w:rsidR="007568A8" w:rsidRPr="007568A8" w:rsidRDefault="007568A8" w:rsidP="000A1047">
      <w:pPr>
        <w:pStyle w:val="ZPKTzmpktartykuempunktem"/>
      </w:pPr>
      <w:r>
        <w:t>3)</w:t>
      </w:r>
      <w:r w:rsidR="000A1047">
        <w:tab/>
      </w:r>
      <w:r>
        <w:t xml:space="preserve">w przypadku śmierci rzeczoznawcy. </w:t>
      </w:r>
    </w:p>
    <w:p w:rsidR="007568A8" w:rsidRPr="007568A8" w:rsidRDefault="00703059" w:rsidP="000A1047">
      <w:pPr>
        <w:pStyle w:val="ZUSTzmustartykuempunktem"/>
      </w:pPr>
      <w:r>
        <w:t>2</w:t>
      </w:r>
      <w:r w:rsidR="007568A8" w:rsidRPr="007568A8">
        <w:t>. Minister właściwy do spraw oświaty</w:t>
      </w:r>
      <w:r w:rsidR="0085790B" w:rsidRPr="007568A8">
        <w:t xml:space="preserve"> i</w:t>
      </w:r>
      <w:r w:rsidR="00306AA3">
        <w:t xml:space="preserve"> </w:t>
      </w:r>
      <w:r w:rsidR="007568A8" w:rsidRPr="00BC044E">
        <w:t xml:space="preserve">wychowania </w:t>
      </w:r>
      <w:r w:rsidR="00FD170E">
        <w:t>lub</w:t>
      </w:r>
      <w:r w:rsidR="00FD170E" w:rsidRPr="00BC044E">
        <w:t xml:space="preserve"> </w:t>
      </w:r>
      <w:r w:rsidR="007568A8" w:rsidRPr="007568A8">
        <w:t>minister właściwy do spraw kultury</w:t>
      </w:r>
      <w:r w:rsidR="0085790B" w:rsidRPr="007568A8">
        <w:t xml:space="preserve"> i</w:t>
      </w:r>
      <w:r w:rsidR="00306AA3">
        <w:t xml:space="preserve"> </w:t>
      </w:r>
      <w:r w:rsidR="00213F76">
        <w:t xml:space="preserve">ochrony </w:t>
      </w:r>
      <w:r w:rsidR="007568A8" w:rsidRPr="007568A8">
        <w:t>dziedzictwa narodowego może skreślić rzeczoznawcę</w:t>
      </w:r>
      <w:r w:rsidR="0085790B" w:rsidRPr="007568A8">
        <w:t xml:space="preserve"> z</w:t>
      </w:r>
      <w:r w:rsidR="00306AA3">
        <w:t xml:space="preserve"> </w:t>
      </w:r>
      <w:r w:rsidR="007568A8" w:rsidRPr="007568A8">
        <w:t>listy rzeczoznawców, jeżeli:</w:t>
      </w:r>
    </w:p>
    <w:p w:rsidR="007568A8" w:rsidRPr="007568A8" w:rsidRDefault="007568A8" w:rsidP="000A1047">
      <w:pPr>
        <w:pStyle w:val="ZPKTzmpktartykuempunktem"/>
      </w:pPr>
      <w:r w:rsidRPr="007568A8">
        <w:t>1)</w:t>
      </w:r>
      <w:r w:rsidR="000A1047">
        <w:tab/>
      </w:r>
      <w:r w:rsidRPr="007568A8">
        <w:t>rzeczoznawca dwukrotnie, bez uzasadnienia, odmówił sporządzenia opinii;</w:t>
      </w:r>
    </w:p>
    <w:p w:rsidR="007568A8" w:rsidRPr="007568A8" w:rsidRDefault="007568A8" w:rsidP="000A1047">
      <w:pPr>
        <w:pStyle w:val="ZPKTzmpktartykuempunktem"/>
      </w:pPr>
      <w:r w:rsidRPr="007568A8">
        <w:t>2)</w:t>
      </w:r>
      <w:r w:rsidR="000A1047">
        <w:tab/>
      </w:r>
      <w:r w:rsidRPr="007568A8">
        <w:t>rzeczoznawca dwukrotnie, bez uzasadnienia, przekroczył termin wyznaczony na sporządzenie opinii;</w:t>
      </w:r>
    </w:p>
    <w:p w:rsidR="00D65FBC" w:rsidRDefault="007568A8" w:rsidP="001B3825">
      <w:pPr>
        <w:pStyle w:val="ZPKTzmpktartykuempunktem"/>
      </w:pPr>
      <w:r w:rsidRPr="007568A8">
        <w:t>3)</w:t>
      </w:r>
      <w:r w:rsidR="000A1047">
        <w:tab/>
      </w:r>
      <w:r w:rsidRPr="007568A8">
        <w:t>opinia sporządzona przez rzeczoznawcę jest niezgodna</w:t>
      </w:r>
      <w:r w:rsidR="0085790B" w:rsidRPr="007568A8">
        <w:t xml:space="preserve"> z</w:t>
      </w:r>
      <w:r w:rsidR="00306AA3">
        <w:t xml:space="preserve"> </w:t>
      </w:r>
      <w:r w:rsidRPr="007568A8">
        <w:t>wymaganiami określonymi</w:t>
      </w:r>
      <w:r w:rsidR="0085790B" w:rsidRPr="007568A8">
        <w:t xml:space="preserve"> w</w:t>
      </w:r>
      <w:r w:rsidR="00306AA3">
        <w:t xml:space="preserve"> </w:t>
      </w:r>
      <w:r w:rsidR="0083037F">
        <w:t xml:space="preserve">przepisach wydanych </w:t>
      </w:r>
      <w:r w:rsidR="0083037F" w:rsidRPr="008F6E8E">
        <w:t>na podstawie</w:t>
      </w:r>
      <w:r w:rsidR="0085790B">
        <w:t xml:space="preserve"> art.</w:t>
      </w:r>
      <w:r w:rsidR="00306AA3">
        <w:t xml:space="preserve"> </w:t>
      </w:r>
      <w:r w:rsidR="0083037F" w:rsidRPr="00ED48DC">
        <w:t>22a</w:t>
      </w:r>
      <w:r w:rsidR="008F6E8E" w:rsidRPr="00ED48DC">
        <w:t>w</w:t>
      </w:r>
      <w:r w:rsidRPr="008F6E8E">
        <w:t xml:space="preserve"> </w:t>
      </w:r>
      <w:r w:rsidR="00617891" w:rsidRPr="008F6E8E">
        <w:t xml:space="preserve">lub </w:t>
      </w:r>
      <w:r w:rsidR="00617891">
        <w:t xml:space="preserve">podręcznik dopuszczony do użytku szkolnego na podstawie pozytywnej opinii </w:t>
      </w:r>
      <w:r w:rsidR="00407A95">
        <w:t>rzeczoznawcy zawiera błędy merytoryczne,</w:t>
      </w:r>
      <w:r w:rsidR="0085790B">
        <w:t xml:space="preserve"> z</w:t>
      </w:r>
      <w:r w:rsidR="00306AA3">
        <w:t xml:space="preserve"> </w:t>
      </w:r>
      <w:r w:rsidR="00407A95">
        <w:t>powodu których nie powinien być</w:t>
      </w:r>
      <w:r w:rsidR="0085790B">
        <w:t xml:space="preserve"> w</w:t>
      </w:r>
      <w:r w:rsidR="00306AA3">
        <w:t xml:space="preserve"> </w:t>
      </w:r>
      <w:r w:rsidR="00407A95">
        <w:t>użytku szkolnym</w:t>
      </w:r>
      <w:r w:rsidRPr="007568A8">
        <w:t>.</w:t>
      </w:r>
    </w:p>
    <w:p w:rsidR="00FD4A0C" w:rsidRPr="00956536" w:rsidRDefault="00FD4A0C" w:rsidP="00FD4A0C">
      <w:pPr>
        <w:pStyle w:val="ZARTzmartartykuempunktem"/>
      </w:pPr>
      <w:r w:rsidRPr="00C0217D">
        <w:t>Art. 22a</w:t>
      </w:r>
      <w:r w:rsidR="00ED48DC">
        <w:t>u</w:t>
      </w:r>
      <w:r w:rsidRPr="00237E97">
        <w:t xml:space="preserve">. </w:t>
      </w:r>
      <w:r w:rsidR="00A7214A">
        <w:t xml:space="preserve">1. </w:t>
      </w:r>
      <w:r w:rsidRPr="00956536">
        <w:t>Rzeczoznawca nie może opiniować podręcznika, jeżeli:</w:t>
      </w:r>
    </w:p>
    <w:p w:rsidR="00BB0ED8" w:rsidRDefault="00FD4A0C" w:rsidP="00FD4A0C">
      <w:pPr>
        <w:pStyle w:val="ZPKTzmpktartykuempunktem"/>
      </w:pPr>
      <w:r>
        <w:t>1)</w:t>
      </w:r>
      <w:r>
        <w:tab/>
      </w:r>
      <w:r w:rsidRPr="00956536">
        <w:t>jest autor</w:t>
      </w:r>
      <w:r w:rsidR="00BB0ED8">
        <w:t>em lub współautorem podręcznika:</w:t>
      </w:r>
    </w:p>
    <w:p w:rsidR="00FD4A0C" w:rsidRPr="00BB0ED8" w:rsidRDefault="00BB0ED8" w:rsidP="00BB0ED8">
      <w:pPr>
        <w:pStyle w:val="ZLITwPKTzmlitwpktartykuempunktem"/>
      </w:pPr>
      <w:r w:rsidRPr="00BB0ED8">
        <w:t>a)</w:t>
      </w:r>
      <w:r>
        <w:tab/>
      </w:r>
      <w:r w:rsidR="00FD4A0C" w:rsidRPr="00BB0ED8">
        <w:t xml:space="preserve">który jest </w:t>
      </w:r>
      <w:r w:rsidR="00FD4A0C" w:rsidRPr="00024EF1">
        <w:t>przeznaczony d</w:t>
      </w:r>
      <w:r w:rsidR="0063175C" w:rsidRPr="00024EF1">
        <w:t>o</w:t>
      </w:r>
      <w:r w:rsidR="00FD4A0C" w:rsidRPr="00024EF1">
        <w:t xml:space="preserve"> tych samych zajęć edukacyjnych </w:t>
      </w:r>
      <w:r w:rsidRPr="00024EF1">
        <w:t xml:space="preserve">na tym </w:t>
      </w:r>
      <w:r w:rsidRPr="00BB0ED8">
        <w:t>samym</w:t>
      </w:r>
      <w:r w:rsidR="00306AA3">
        <w:t xml:space="preserve"> </w:t>
      </w:r>
      <w:r w:rsidRPr="00BB0ED8">
        <w:t>etapie edukacyjnym,</w:t>
      </w:r>
    </w:p>
    <w:p w:rsidR="00BB0ED8" w:rsidRPr="00765927" w:rsidRDefault="00BB0ED8" w:rsidP="00BB0ED8">
      <w:pPr>
        <w:pStyle w:val="ZLITwPKTzmlitwpktartykuempunktem"/>
      </w:pPr>
      <w:r w:rsidRPr="00BB0ED8">
        <w:t>b)</w:t>
      </w:r>
      <w:r>
        <w:tab/>
      </w:r>
      <w:r w:rsidRPr="00BB0ED8">
        <w:t>przeznaczonego do kształcenia</w:t>
      </w:r>
      <w:r w:rsidR="0085790B" w:rsidRPr="00BB0ED8">
        <w:t xml:space="preserve"> w</w:t>
      </w:r>
      <w:r w:rsidR="00306AA3">
        <w:t xml:space="preserve"> </w:t>
      </w:r>
      <w:r w:rsidRPr="00BB0ED8">
        <w:t>zawodzie</w:t>
      </w:r>
      <w:r w:rsidR="0085790B" w:rsidRPr="00BB0ED8">
        <w:t xml:space="preserve"> w</w:t>
      </w:r>
      <w:r w:rsidR="00306AA3">
        <w:t xml:space="preserve"> </w:t>
      </w:r>
      <w:r w:rsidRPr="00BB0ED8">
        <w:t xml:space="preserve">zakresie tej samej kwalifikacji </w:t>
      </w:r>
      <w:r w:rsidRPr="00765927">
        <w:t>wyodrębnionej</w:t>
      </w:r>
      <w:r w:rsidR="0085790B" w:rsidRPr="00765927">
        <w:t xml:space="preserve"> w</w:t>
      </w:r>
      <w:r w:rsidR="00306AA3">
        <w:t xml:space="preserve"> </w:t>
      </w:r>
      <w:r w:rsidRPr="00765927">
        <w:t>zawodzie lub tej samej części kwalifikacji wyodrębnionej w</w:t>
      </w:r>
      <w:r w:rsidR="001B3825">
        <w:t> </w:t>
      </w:r>
      <w:r w:rsidRPr="00765927">
        <w:t>zawodzie;</w:t>
      </w:r>
    </w:p>
    <w:p w:rsidR="00FD4A0C" w:rsidRPr="00956536" w:rsidRDefault="00FD4A0C" w:rsidP="00FD4A0C">
      <w:pPr>
        <w:pStyle w:val="ZPKTzmpktartykuempunktem"/>
      </w:pPr>
      <w:r>
        <w:t>2)</w:t>
      </w:r>
      <w:r>
        <w:tab/>
      </w:r>
      <w:r w:rsidRPr="00956536">
        <w:t xml:space="preserve">jest małżonkiem, krewnym lub powinowatym </w:t>
      </w:r>
      <w:r w:rsidR="00E26656">
        <w:t>osoby składającej wniosek, o</w:t>
      </w:r>
      <w:r w:rsidR="00306AA3">
        <w:t xml:space="preserve"> </w:t>
      </w:r>
      <w:r w:rsidR="0063175C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63175C">
        <w:t>22a</w:t>
      </w:r>
      <w:r w:rsidR="00ED48DC">
        <w:t>n</w:t>
      </w:r>
      <w:r w:rsidR="0085790B">
        <w:t xml:space="preserve"> ust.</w:t>
      </w:r>
      <w:r w:rsidR="00306AA3">
        <w:t xml:space="preserve"> </w:t>
      </w:r>
      <w:r w:rsidR="0063175C">
        <w:t>3</w:t>
      </w:r>
      <w:r w:rsidRPr="00956536">
        <w:t>;</w:t>
      </w:r>
    </w:p>
    <w:p w:rsidR="00FD4A0C" w:rsidRPr="00956536" w:rsidRDefault="00FD4A0C" w:rsidP="00FD4A0C">
      <w:pPr>
        <w:pStyle w:val="ZPKTzmpktartykuempunktem"/>
      </w:pPr>
      <w:r>
        <w:lastRenderedPageBreak/>
        <w:t>3)</w:t>
      </w:r>
      <w:r>
        <w:tab/>
      </w:r>
      <w:r w:rsidRPr="00956536">
        <w:t>pozostaje</w:t>
      </w:r>
      <w:r w:rsidR="0085790B" w:rsidRPr="00956536">
        <w:t xml:space="preserve"> z</w:t>
      </w:r>
      <w:r w:rsidR="00306AA3">
        <w:t xml:space="preserve"> </w:t>
      </w:r>
      <w:r w:rsidR="0063175C">
        <w:t>podmiotem</w:t>
      </w:r>
      <w:r w:rsidR="00E26656">
        <w:t xml:space="preserve"> składającym wniosek</w:t>
      </w:r>
      <w:r w:rsidR="0063175C">
        <w:t>,</w:t>
      </w:r>
      <w:r w:rsidR="0085790B">
        <w:t xml:space="preserve"> o</w:t>
      </w:r>
      <w:r w:rsidR="00306AA3">
        <w:t xml:space="preserve"> </w:t>
      </w:r>
      <w:r w:rsidR="0063175C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63175C">
        <w:t>22a</w:t>
      </w:r>
      <w:r w:rsidR="00ED48DC">
        <w:t>n</w:t>
      </w:r>
      <w:r w:rsidR="0085790B">
        <w:t xml:space="preserve"> ust.</w:t>
      </w:r>
      <w:r w:rsidR="00306AA3">
        <w:t xml:space="preserve"> </w:t>
      </w:r>
      <w:r w:rsidR="0063175C">
        <w:t>3,</w:t>
      </w:r>
      <w:r w:rsidR="0085790B">
        <w:t xml:space="preserve"> </w:t>
      </w:r>
      <w:r w:rsidR="0085790B" w:rsidRPr="00956536">
        <w:t>w</w:t>
      </w:r>
      <w:r w:rsidR="001B3825">
        <w:t> </w:t>
      </w:r>
      <w:r w:rsidRPr="00956536">
        <w:t>takim stosunku prawnym lub faktycznym, że może to budzić uzasadnione wątpliwości co do jego bezstronności.</w:t>
      </w:r>
    </w:p>
    <w:p w:rsidR="00FD4A0C" w:rsidRDefault="00FD4A0C" w:rsidP="001B3825">
      <w:pPr>
        <w:pStyle w:val="ZUSTzmustartykuempunktem"/>
      </w:pPr>
      <w:r w:rsidRPr="00956536">
        <w:t>2. Przed sporządzeniem opinii</w:t>
      </w:r>
      <w:r w:rsidR="0085790B" w:rsidRPr="00956536">
        <w:t xml:space="preserve"> o</w:t>
      </w:r>
      <w:r w:rsidR="00306AA3">
        <w:t xml:space="preserve"> </w:t>
      </w:r>
      <w:r w:rsidRPr="00956536">
        <w:t xml:space="preserve">podręczniku rzeczoznawca składa </w:t>
      </w:r>
      <w:r w:rsidR="0054569C">
        <w:t xml:space="preserve">odpowiednio </w:t>
      </w:r>
      <w:r w:rsidRPr="00956536">
        <w:t>ministrowi właściwemu do spraw oświaty</w:t>
      </w:r>
      <w:r w:rsidR="0085790B" w:rsidRPr="00956536">
        <w:t xml:space="preserve"> i</w:t>
      </w:r>
      <w:r w:rsidR="00306AA3">
        <w:t xml:space="preserve"> </w:t>
      </w:r>
      <w:r w:rsidRPr="00956536">
        <w:t xml:space="preserve">wychowania </w:t>
      </w:r>
      <w:r w:rsidR="000C5B34">
        <w:t>lub min</w:t>
      </w:r>
      <w:r>
        <w:t>istrowi właściwemu do spraw kultury</w:t>
      </w:r>
      <w:r w:rsidR="0085790B">
        <w:t xml:space="preserve"> i</w:t>
      </w:r>
      <w:r w:rsidR="00306AA3">
        <w:t xml:space="preserve"> </w:t>
      </w:r>
      <w:r>
        <w:t xml:space="preserve">ochrony dziedzictwa narodowego </w:t>
      </w:r>
      <w:r w:rsidRPr="00956536">
        <w:t>oświadczenie, że nie zachodzą przesłanki,</w:t>
      </w:r>
      <w:r w:rsidR="0085790B" w:rsidRPr="00956536">
        <w:t xml:space="preserve"> o</w:t>
      </w:r>
      <w:r w:rsidR="00306AA3">
        <w:t xml:space="preserve"> </w:t>
      </w:r>
      <w:r w:rsidRPr="00956536">
        <w:t>których mowa</w:t>
      </w:r>
      <w:r w:rsidR="0085790B" w:rsidRPr="00956536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956536">
        <w:t>1.</w:t>
      </w:r>
    </w:p>
    <w:p w:rsidR="00945992" w:rsidRPr="00237E97" w:rsidRDefault="00945992" w:rsidP="00C0217D">
      <w:pPr>
        <w:pStyle w:val="ZARTzmartartykuempunktem"/>
      </w:pPr>
      <w:r w:rsidRPr="00C0217D">
        <w:t>Art. 22a</w:t>
      </w:r>
      <w:r w:rsidR="00FA6180">
        <w:t>v</w:t>
      </w:r>
      <w:r w:rsidRPr="00237E97">
        <w:t xml:space="preserve">. Wysokość wynagrodzenia rzeczoznawcy ustala </w:t>
      </w:r>
      <w:r w:rsidR="00237E97">
        <w:t xml:space="preserve">odpowiednio </w:t>
      </w:r>
      <w:r w:rsidRPr="00237E97">
        <w:t>minister właściwy do spraw oświaty</w:t>
      </w:r>
      <w:r w:rsidR="0085790B" w:rsidRPr="00237E97">
        <w:t xml:space="preserve"> i</w:t>
      </w:r>
      <w:r w:rsidR="00306AA3">
        <w:t xml:space="preserve"> </w:t>
      </w:r>
      <w:r w:rsidRPr="00237E97">
        <w:t>wychowania</w:t>
      </w:r>
      <w:r w:rsidR="00237E97">
        <w:t xml:space="preserve"> lub</w:t>
      </w:r>
      <w:r w:rsidRPr="00237E97">
        <w:t xml:space="preserve"> minister właściwy do spraw kultury i</w:t>
      </w:r>
      <w:r w:rsidR="001B3825">
        <w:t> </w:t>
      </w:r>
      <w:r w:rsidRPr="00237E97">
        <w:t>ochrony dziedzictwa narodowego,</w:t>
      </w:r>
      <w:r w:rsidR="00C0217D" w:rsidRPr="00237E97">
        <w:t xml:space="preserve"> biorąc po</w:t>
      </w:r>
      <w:r w:rsidR="00A836D4">
        <w:t>d</w:t>
      </w:r>
      <w:r w:rsidR="00C0217D" w:rsidRPr="00237E97">
        <w:t xml:space="preserve"> uwagę</w:t>
      </w:r>
      <w:r w:rsidRPr="00237E97">
        <w:t>:</w:t>
      </w:r>
    </w:p>
    <w:p w:rsidR="00C0217D" w:rsidRDefault="00C0217D" w:rsidP="00C0217D">
      <w:pPr>
        <w:pStyle w:val="ZPKTzmpktartykuempunktem"/>
      </w:pPr>
      <w:r>
        <w:t>1)</w:t>
      </w:r>
      <w:r w:rsidR="009C182D">
        <w:tab/>
      </w:r>
      <w:r w:rsidRPr="00B752B6">
        <w:t>rodzaj</w:t>
      </w:r>
      <w:r w:rsidR="0085790B" w:rsidRPr="00B752B6">
        <w:t xml:space="preserve"> i</w:t>
      </w:r>
      <w:r w:rsidR="00306AA3">
        <w:t xml:space="preserve"> </w:t>
      </w:r>
      <w:r w:rsidR="0057334E" w:rsidRPr="00B752B6">
        <w:t xml:space="preserve">postać </w:t>
      </w:r>
      <w:r w:rsidRPr="00B752B6">
        <w:t xml:space="preserve">opiniowanego </w:t>
      </w:r>
      <w:r>
        <w:t>podręcznika;</w:t>
      </w:r>
    </w:p>
    <w:p w:rsidR="00C0217D" w:rsidRDefault="00C0217D" w:rsidP="00C0217D">
      <w:pPr>
        <w:pStyle w:val="ZPKTzmpktartykuempunktem"/>
      </w:pPr>
      <w:r>
        <w:t>2)</w:t>
      </w:r>
      <w:r w:rsidR="009C182D">
        <w:tab/>
      </w:r>
      <w:r>
        <w:t>etap edukacyjny, dla którego jest przezn</w:t>
      </w:r>
      <w:r w:rsidR="001C2AFD">
        <w:t>a</w:t>
      </w:r>
      <w:r>
        <w:t>czony podręcznik;</w:t>
      </w:r>
    </w:p>
    <w:p w:rsidR="00945992" w:rsidRDefault="00C0217D" w:rsidP="001B3825">
      <w:pPr>
        <w:pStyle w:val="ZPKTzmpktartykuempunktem"/>
      </w:pPr>
      <w:r>
        <w:t>3)</w:t>
      </w:r>
      <w:r w:rsidR="009C182D">
        <w:tab/>
      </w:r>
      <w:r>
        <w:t>rodzaj</w:t>
      </w:r>
      <w:r w:rsidR="0085790B">
        <w:t xml:space="preserve"> i</w:t>
      </w:r>
      <w:r w:rsidR="00306AA3">
        <w:t xml:space="preserve"> </w:t>
      </w:r>
      <w:r>
        <w:t>zakres opinii.</w:t>
      </w:r>
    </w:p>
    <w:p w:rsidR="00D65FBC" w:rsidRPr="0000218D" w:rsidRDefault="00D65FBC" w:rsidP="00D65FBC">
      <w:pPr>
        <w:pStyle w:val="ZARTzmartartykuempunktem"/>
      </w:pPr>
      <w:r w:rsidRPr="00DF44B5">
        <w:t>Art. 22a</w:t>
      </w:r>
      <w:r w:rsidR="008F6E8E">
        <w:t>w</w:t>
      </w:r>
      <w:r w:rsidRPr="00DF44B5">
        <w:t xml:space="preserve">. </w:t>
      </w:r>
      <w:r w:rsidRPr="0000218D">
        <w:t>1.</w:t>
      </w:r>
      <w:r w:rsidR="00306AA3">
        <w:t xml:space="preserve"> </w:t>
      </w:r>
      <w:r w:rsidRPr="0000218D">
        <w:t>Minister właściwy do spraw oświaty</w:t>
      </w:r>
      <w:r w:rsidR="0085790B" w:rsidRPr="0000218D">
        <w:t xml:space="preserve"> i</w:t>
      </w:r>
      <w:r w:rsidR="00306AA3">
        <w:t xml:space="preserve"> </w:t>
      </w:r>
      <w:r w:rsidRPr="0000218D">
        <w:t>wychowania,</w:t>
      </w:r>
      <w:r w:rsidR="0085790B" w:rsidRPr="0000218D">
        <w:t xml:space="preserve"> </w:t>
      </w:r>
      <w:r w:rsidR="0085790B" w:rsidRPr="00BB58A4">
        <w:t>a</w:t>
      </w:r>
      <w:r w:rsidR="00306AA3">
        <w:t xml:space="preserve"> </w:t>
      </w:r>
      <w:r w:rsidR="0085790B" w:rsidRPr="00BB58A4">
        <w:t>w</w:t>
      </w:r>
      <w:r w:rsidR="00306AA3">
        <w:t xml:space="preserve"> </w:t>
      </w:r>
      <w:r w:rsidRPr="00BB58A4">
        <w:t xml:space="preserve">przypadku podręczników do </w:t>
      </w:r>
      <w:r w:rsidR="000F1819">
        <w:t>kształcenia</w:t>
      </w:r>
      <w:r w:rsidR="0085790B">
        <w:t xml:space="preserve"> w</w:t>
      </w:r>
      <w:r w:rsidR="00306AA3">
        <w:t xml:space="preserve"> </w:t>
      </w:r>
      <w:r w:rsidR="000F1819">
        <w:t>zawodach s</w:t>
      </w:r>
      <w:r w:rsidR="000F1819" w:rsidRPr="00EA5AFC">
        <w:t>zko</w:t>
      </w:r>
      <w:r w:rsidR="00BF34DA">
        <w:t>lnictwa artystycznego</w:t>
      </w:r>
      <w:r w:rsidRPr="00BB58A4">
        <w:t xml:space="preserve"> </w:t>
      </w:r>
      <w:r w:rsidR="00216914">
        <w:t>–</w:t>
      </w:r>
      <w:r w:rsidR="0085790B">
        <w:t xml:space="preserve"> </w:t>
      </w:r>
      <w:r w:rsidRPr="0000218D">
        <w:t>minister właściwy do spraw kultury</w:t>
      </w:r>
      <w:r w:rsidR="0085790B" w:rsidRPr="0000218D">
        <w:t xml:space="preserve"> i</w:t>
      </w:r>
      <w:r w:rsidR="00306AA3">
        <w:t xml:space="preserve"> </w:t>
      </w:r>
      <w:r w:rsidRPr="0000218D">
        <w:t>ochrony dziedzictwa narodowego, określi,</w:t>
      </w:r>
      <w:r w:rsidR="0085790B" w:rsidRPr="0000218D">
        <w:t xml:space="preserve"> w</w:t>
      </w:r>
      <w:r w:rsidR="00306AA3">
        <w:t xml:space="preserve"> </w:t>
      </w:r>
      <w:r w:rsidRPr="0000218D">
        <w:t>drodze rozporządzenia:</w:t>
      </w:r>
    </w:p>
    <w:p w:rsidR="00D65FBC" w:rsidRDefault="00D65FBC" w:rsidP="00D65FBC">
      <w:pPr>
        <w:pStyle w:val="ZPKTzmpktartykuempunktem"/>
      </w:pPr>
      <w:r w:rsidRPr="00F52F13">
        <w:t>1)</w:t>
      </w:r>
      <w:r w:rsidRPr="00F52F13">
        <w:tab/>
        <w:t>szczegółowe warunki, jakie muszą spełniać podręczniki dopuszczone do użytku szkolnego</w:t>
      </w:r>
      <w:r>
        <w:t>;</w:t>
      </w:r>
    </w:p>
    <w:p w:rsidR="00D65FBC" w:rsidRPr="00F52F13" w:rsidRDefault="00D65FBC" w:rsidP="00D65FBC">
      <w:pPr>
        <w:pStyle w:val="ZPKTzmpktartykuempunktem"/>
      </w:pPr>
      <w:r>
        <w:t>2)</w:t>
      </w:r>
      <w:r>
        <w:tab/>
      </w:r>
      <w:r w:rsidRPr="00F52F13">
        <w:t>rodzaj zajęć edukacyjnych, do których nie dopuszcza się podręczników</w:t>
      </w:r>
      <w:r>
        <w:t xml:space="preserve"> </w:t>
      </w:r>
      <w:r w:rsidRPr="00F52F13">
        <w:t>do użytku szkolnego</w:t>
      </w:r>
      <w:r w:rsidR="00865A28">
        <w:t>,</w:t>
      </w:r>
      <w:r w:rsidR="0085790B">
        <w:t xml:space="preserve"> z</w:t>
      </w:r>
      <w:r w:rsidR="00306AA3">
        <w:t xml:space="preserve"> </w:t>
      </w:r>
      <w:r w:rsidR="00865A28">
        <w:t>uwagi na specyfikę tych zajęć edukacyjnych</w:t>
      </w:r>
      <w:r w:rsidRPr="00F52F13">
        <w:t>;</w:t>
      </w:r>
    </w:p>
    <w:p w:rsidR="00D65FBC" w:rsidRPr="00F52F13" w:rsidRDefault="00D65FBC" w:rsidP="00D65FBC">
      <w:pPr>
        <w:pStyle w:val="ZPKTzmpktartykuempunktem"/>
      </w:pPr>
      <w:r>
        <w:t>3</w:t>
      </w:r>
      <w:r w:rsidRPr="00F52F13">
        <w:t>)</w:t>
      </w:r>
      <w:r w:rsidRPr="00F52F13">
        <w:tab/>
        <w:t>szczegółowe warunki</w:t>
      </w:r>
      <w:r w:rsidR="0085790B" w:rsidRPr="00F52F13">
        <w:t xml:space="preserve"> i</w:t>
      </w:r>
      <w:r w:rsidR="00306AA3">
        <w:t xml:space="preserve"> </w:t>
      </w:r>
      <w:r w:rsidRPr="00F52F13">
        <w:t>tryb dopuszczania podręczników do użytku szkolnego</w:t>
      </w:r>
      <w:r>
        <w:t>;</w:t>
      </w:r>
    </w:p>
    <w:p w:rsidR="00D65FBC" w:rsidRPr="00F52F13" w:rsidRDefault="00D65FBC" w:rsidP="00D65FBC">
      <w:pPr>
        <w:pStyle w:val="ZPKTzmpktartykuempunktem"/>
      </w:pPr>
      <w:r>
        <w:t>4</w:t>
      </w:r>
      <w:r w:rsidRPr="00F52F13">
        <w:t>)</w:t>
      </w:r>
      <w:r w:rsidRPr="00F52F13">
        <w:tab/>
      </w:r>
      <w:r w:rsidR="00FD4A0C">
        <w:t>dokumenty, jakie należy dołączyć do wniosku</w:t>
      </w:r>
      <w:r w:rsidR="0085790B">
        <w:t xml:space="preserve"> o</w:t>
      </w:r>
      <w:r w:rsidR="00306AA3">
        <w:t xml:space="preserve"> </w:t>
      </w:r>
      <w:r w:rsidR="00FD4A0C">
        <w:t xml:space="preserve">wpis na listę rzeczoznawców; </w:t>
      </w:r>
    </w:p>
    <w:p w:rsidR="00D65FBC" w:rsidRPr="00F52F13" w:rsidRDefault="00D65FBC" w:rsidP="00D65FBC">
      <w:pPr>
        <w:pStyle w:val="ZPKTzmpktartykuempunktem"/>
      </w:pPr>
      <w:r>
        <w:t>5</w:t>
      </w:r>
      <w:r w:rsidRPr="00F52F13">
        <w:t>)</w:t>
      </w:r>
      <w:r w:rsidRPr="00F52F13">
        <w:tab/>
        <w:t>wysokość opłat wnoszonych</w:t>
      </w:r>
      <w:r w:rsidR="0085790B" w:rsidRPr="00F52F13">
        <w:t xml:space="preserve"> w</w:t>
      </w:r>
      <w:r w:rsidR="00306AA3">
        <w:t xml:space="preserve"> </w:t>
      </w:r>
      <w:r w:rsidRPr="00F52F13">
        <w:t>postępowaniu</w:t>
      </w:r>
      <w:r w:rsidR="0085790B" w:rsidRPr="00F52F13">
        <w:t xml:space="preserve"> o</w:t>
      </w:r>
      <w:r w:rsidR="00306AA3">
        <w:t xml:space="preserve"> </w:t>
      </w:r>
      <w:r w:rsidRPr="00F52F13">
        <w:t>dopuszczenie podręcznika do użytku szkolnego;</w:t>
      </w:r>
    </w:p>
    <w:p w:rsidR="00D65FBC" w:rsidRPr="00F52F13" w:rsidRDefault="00D65FBC" w:rsidP="00D65FBC">
      <w:pPr>
        <w:pStyle w:val="ZPKTzmpktartykuempunktem"/>
      </w:pPr>
      <w:r>
        <w:t>6</w:t>
      </w:r>
      <w:r w:rsidRPr="00F52F13">
        <w:t>)</w:t>
      </w:r>
      <w:r w:rsidRPr="00F52F13">
        <w:tab/>
      </w:r>
      <w:r w:rsidRPr="00020D94">
        <w:t>tryb wnoszenia</w:t>
      </w:r>
      <w:r w:rsidR="0085790B" w:rsidRPr="00020D94">
        <w:t xml:space="preserve"> i</w:t>
      </w:r>
      <w:r w:rsidR="00306AA3">
        <w:t xml:space="preserve"> </w:t>
      </w:r>
      <w:r w:rsidRPr="00020D94">
        <w:t>zwrotu opłat</w:t>
      </w:r>
      <w:r w:rsidR="0085790B" w:rsidRPr="00020D94">
        <w:t xml:space="preserve"> w</w:t>
      </w:r>
      <w:r w:rsidR="00306AA3">
        <w:t xml:space="preserve"> </w:t>
      </w:r>
      <w:r w:rsidRPr="00020D94">
        <w:t>postępowaniu</w:t>
      </w:r>
      <w:r w:rsidR="0085790B" w:rsidRPr="00020D94">
        <w:t xml:space="preserve"> </w:t>
      </w:r>
      <w:r w:rsidR="0085790B" w:rsidRPr="00F52F13">
        <w:t>o</w:t>
      </w:r>
      <w:r w:rsidR="00306AA3">
        <w:t xml:space="preserve"> </w:t>
      </w:r>
      <w:r w:rsidRPr="00F52F13">
        <w:t>dopuszczenie podręcznika do użytku szkolnego</w:t>
      </w:r>
      <w:r w:rsidR="00237E97">
        <w:t>.</w:t>
      </w:r>
    </w:p>
    <w:p w:rsidR="00D65FBC" w:rsidRPr="0000218D" w:rsidRDefault="00D65FBC" w:rsidP="00D65FBC">
      <w:pPr>
        <w:pStyle w:val="ZUSTzmustartykuempunktem"/>
      </w:pPr>
      <w:r w:rsidRPr="0000218D">
        <w:t>2.</w:t>
      </w:r>
      <w:r w:rsidR="00306AA3">
        <w:t xml:space="preserve"> </w:t>
      </w:r>
      <w:r w:rsidRPr="0000218D">
        <w:t>Rozporządzenie,</w:t>
      </w:r>
      <w:r w:rsidR="0085790B" w:rsidRPr="0000218D">
        <w:t xml:space="preserve"> o</w:t>
      </w:r>
      <w:r w:rsidR="00306AA3">
        <w:t xml:space="preserve"> </w:t>
      </w:r>
      <w:r w:rsidRPr="0000218D">
        <w:t>którym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00218D">
        <w:t>1, powinno uwzględniać:</w:t>
      </w:r>
    </w:p>
    <w:p w:rsidR="00D65FBC" w:rsidRDefault="00D65FBC" w:rsidP="00D65FBC">
      <w:pPr>
        <w:pStyle w:val="ZPKTzmpktartykuempunktem"/>
      </w:pPr>
      <w:r w:rsidRPr="00F52F13">
        <w:t>1)</w:t>
      </w:r>
      <w:r>
        <w:tab/>
      </w:r>
      <w:r w:rsidRPr="00F52F13">
        <w:t>zapewnienie poprawności merytorycznej, dydaktycznej, wychowawczej i</w:t>
      </w:r>
      <w:r w:rsidR="001B3825">
        <w:t> </w:t>
      </w:r>
      <w:r w:rsidRPr="00F52F13">
        <w:t>językowej podręczników;</w:t>
      </w:r>
    </w:p>
    <w:p w:rsidR="00D65FBC" w:rsidRDefault="00D65FBC" w:rsidP="00D65FBC">
      <w:pPr>
        <w:pStyle w:val="ZPKTzmpktartykuempunktem"/>
      </w:pPr>
      <w:r w:rsidRPr="00F52F13">
        <w:t>2)</w:t>
      </w:r>
      <w:r>
        <w:tab/>
      </w:r>
      <w:r w:rsidRPr="00F52F13">
        <w:t>możliwość różnicowania szczegółowych warunków, jakie mus</w:t>
      </w:r>
      <w:r w:rsidR="00AB5301">
        <w:t>i</w:t>
      </w:r>
      <w:r w:rsidRPr="00F52F13">
        <w:t xml:space="preserve"> spełni</w:t>
      </w:r>
      <w:r w:rsidR="00AB5301">
        <w:t>ć podręcznik</w:t>
      </w:r>
      <w:r w:rsidR="0063175C">
        <w:t>,</w:t>
      </w:r>
      <w:r w:rsidR="0085790B" w:rsidRPr="00F52F13">
        <w:t xml:space="preserve"> w</w:t>
      </w:r>
      <w:r w:rsidR="00306AA3">
        <w:t xml:space="preserve"> </w:t>
      </w:r>
      <w:r w:rsidRPr="00F52F13">
        <w:t xml:space="preserve">zależności od rodzaju zajęć edukacyjnych, do których </w:t>
      </w:r>
      <w:r w:rsidR="00AB5301">
        <w:t xml:space="preserve">jest </w:t>
      </w:r>
      <w:r w:rsidRPr="00F52F13">
        <w:t>przeznaczon</w:t>
      </w:r>
      <w:r w:rsidR="00AB5301">
        <w:t>y</w:t>
      </w:r>
      <w:r w:rsidR="00024EF1">
        <w:t>,</w:t>
      </w:r>
      <w:r w:rsidRPr="00F52F13">
        <w:t xml:space="preserve"> </w:t>
      </w:r>
      <w:r w:rsidRPr="00025BD0">
        <w:t>oraz postaci podręcznika;</w:t>
      </w:r>
    </w:p>
    <w:p w:rsidR="00D65FBC" w:rsidRPr="00F52F13" w:rsidRDefault="00D65FBC" w:rsidP="00D65FBC">
      <w:pPr>
        <w:pStyle w:val="ZPKTzmpktartykuempunktem"/>
      </w:pPr>
      <w:r>
        <w:lastRenderedPageBreak/>
        <w:t>3)</w:t>
      </w:r>
      <w:r>
        <w:tab/>
      </w:r>
      <w:r w:rsidR="000C5B34">
        <w:t xml:space="preserve">rodzaje </w:t>
      </w:r>
      <w:r w:rsidRPr="00F52F13">
        <w:t>wykazów podręczników dop</w:t>
      </w:r>
      <w:r>
        <w:t>uszczonych do użytku szkolnego;</w:t>
      </w:r>
    </w:p>
    <w:p w:rsidR="00D65FBC" w:rsidRPr="00F52F13" w:rsidRDefault="0020518E" w:rsidP="00D65FBC">
      <w:pPr>
        <w:pStyle w:val="ZPKTzmpktartykuempunktem"/>
      </w:pPr>
      <w:r>
        <w:t>4</w:t>
      </w:r>
      <w:r w:rsidR="00D65FBC">
        <w:t>)</w:t>
      </w:r>
      <w:r w:rsidR="00D65FBC">
        <w:tab/>
      </w:r>
      <w:r w:rsidR="00D65FBC" w:rsidRPr="00F52F13">
        <w:t>instytucje, których rekomendacja jest wymagana przy ubieganiu się</w:t>
      </w:r>
      <w:r w:rsidR="0085790B" w:rsidRPr="00F52F13">
        <w:t xml:space="preserve"> o</w:t>
      </w:r>
      <w:r w:rsidR="00306AA3">
        <w:t xml:space="preserve"> </w:t>
      </w:r>
      <w:r w:rsidR="00D65FBC" w:rsidRPr="00F52F13">
        <w:t>wpisanie na listę rzeczoznawców;</w:t>
      </w:r>
    </w:p>
    <w:p w:rsidR="0063175C" w:rsidRDefault="0020518E" w:rsidP="001B3825">
      <w:pPr>
        <w:pStyle w:val="ZPKTzmpktartykuempunktem"/>
      </w:pPr>
      <w:r>
        <w:t>5</w:t>
      </w:r>
      <w:r w:rsidR="00D65FBC">
        <w:t>)</w:t>
      </w:r>
      <w:r w:rsidR="00D65FBC">
        <w:tab/>
      </w:r>
      <w:r w:rsidR="00D65FBC" w:rsidRPr="00F52F13">
        <w:t>możliwość różnicowania opłat wnoszonych</w:t>
      </w:r>
      <w:r w:rsidR="0085790B" w:rsidRPr="00F52F13">
        <w:t xml:space="preserve"> w</w:t>
      </w:r>
      <w:r w:rsidR="00306AA3">
        <w:t xml:space="preserve"> </w:t>
      </w:r>
      <w:r w:rsidR="00D65FBC" w:rsidRPr="00F52F13">
        <w:t>postępowaniu</w:t>
      </w:r>
      <w:r w:rsidR="0085790B" w:rsidRPr="00F52F13">
        <w:t xml:space="preserve"> o</w:t>
      </w:r>
      <w:r w:rsidR="00306AA3">
        <w:t xml:space="preserve"> </w:t>
      </w:r>
      <w:r w:rsidR="00D65FBC" w:rsidRPr="00F52F13">
        <w:t>dopuszczenie podręcznika do użytku szkolnego</w:t>
      </w:r>
      <w:r w:rsidR="0085790B" w:rsidRPr="00F52F13">
        <w:t xml:space="preserve"> w</w:t>
      </w:r>
      <w:r w:rsidR="00306AA3">
        <w:t xml:space="preserve"> </w:t>
      </w:r>
      <w:r w:rsidR="00D65FBC" w:rsidRPr="00F52F13">
        <w:t>zależności od rodzaju</w:t>
      </w:r>
      <w:r w:rsidR="0085790B">
        <w:t xml:space="preserve"> </w:t>
      </w:r>
      <w:r w:rsidR="0085790B" w:rsidRPr="00B752B6">
        <w:t>i</w:t>
      </w:r>
      <w:r w:rsidR="00306AA3">
        <w:t xml:space="preserve"> </w:t>
      </w:r>
      <w:r w:rsidR="00EF49AB" w:rsidRPr="00B752B6">
        <w:t xml:space="preserve">postaci </w:t>
      </w:r>
      <w:r w:rsidR="00D65FBC" w:rsidRPr="00F52F13">
        <w:t>podręcznika</w:t>
      </w:r>
      <w:r w:rsidR="004664D5">
        <w:t>, zakresu kształcenia, rodzaju zajęć edukacyjnych</w:t>
      </w:r>
      <w:r w:rsidR="00D65FBC" w:rsidRPr="00F52F13">
        <w:t xml:space="preserve"> oraz etapu edukacyjnego</w:t>
      </w:r>
      <w:r w:rsidR="00D65FBC" w:rsidRPr="00B752B6">
        <w:t>.</w:t>
      </w:r>
    </w:p>
    <w:p w:rsidR="00873E1C" w:rsidRDefault="00F00AC5" w:rsidP="001B3825">
      <w:pPr>
        <w:pStyle w:val="ZARTzmartartykuempunktem"/>
      </w:pPr>
      <w:r w:rsidRPr="00E72015">
        <w:t xml:space="preserve">Art. </w:t>
      </w:r>
      <w:r w:rsidR="00305D8D" w:rsidRPr="00E72015">
        <w:t>22a</w:t>
      </w:r>
      <w:r w:rsidR="00FA6180" w:rsidRPr="00E72015">
        <w:t>z</w:t>
      </w:r>
      <w:r w:rsidRPr="00E72015">
        <w:t>.</w:t>
      </w:r>
      <w:r w:rsidR="0085790B" w:rsidRPr="00E72015">
        <w:t xml:space="preserve"> W</w:t>
      </w:r>
      <w:r w:rsidR="00306AA3">
        <w:t xml:space="preserve"> </w:t>
      </w:r>
      <w:r w:rsidRPr="00E72015">
        <w:t>przypadku szkół prowadzonych przez jednostki samorządu terytorialnego zadania</w:t>
      </w:r>
      <w:r w:rsidR="0085790B" w:rsidRPr="00E72015">
        <w:t xml:space="preserve"> i</w:t>
      </w:r>
      <w:r w:rsidR="00306AA3">
        <w:t xml:space="preserve"> </w:t>
      </w:r>
      <w:r w:rsidRPr="00E72015">
        <w:t>kompetencje organu prowadzącego określone</w:t>
      </w:r>
      <w:r w:rsidR="0085790B" w:rsidRPr="00E7201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E72015">
        <w:t>22ad</w:t>
      </w:r>
      <w:r w:rsidR="0085790B">
        <w:t xml:space="preserve"> ust.</w:t>
      </w:r>
      <w:r w:rsidR="00306AA3">
        <w:t xml:space="preserve"> </w:t>
      </w:r>
      <w:r w:rsidR="0085790B" w:rsidRPr="00E72015">
        <w:t>2</w:t>
      </w:r>
      <w:r w:rsidR="0085790B">
        <w:t xml:space="preserve"> i</w:t>
      </w:r>
      <w:r w:rsidR="00306AA3">
        <w:t xml:space="preserve"> </w:t>
      </w:r>
      <w:r w:rsidR="0085790B" w:rsidRPr="00E72015">
        <w:t>3</w:t>
      </w:r>
      <w:r w:rsidR="0085790B">
        <w:t xml:space="preserve"> oraz art.</w:t>
      </w:r>
      <w:r w:rsidR="00306AA3">
        <w:t xml:space="preserve"> </w:t>
      </w:r>
      <w:r w:rsidR="00345246" w:rsidRPr="00E72015">
        <w:t>22a</w:t>
      </w:r>
      <w:r w:rsidR="00FA6180" w:rsidRPr="00E72015">
        <w:t>i</w:t>
      </w:r>
      <w:r w:rsidRPr="00E72015">
        <w:t xml:space="preserve"> wykonuje odpowiednio</w:t>
      </w:r>
      <w:r w:rsidR="006500E3" w:rsidRPr="00E72015">
        <w:t>:</w:t>
      </w:r>
      <w:r w:rsidRPr="00E72015">
        <w:t xml:space="preserve"> wójt (burmistrz, prezydent miasta), zarząd powiatu, zarząd województwa.</w:t>
      </w:r>
    </w:p>
    <w:p w:rsidR="00973D04" w:rsidRPr="004A0151" w:rsidRDefault="00FE0300" w:rsidP="00563DC9">
      <w:pPr>
        <w:pStyle w:val="ZARTzmartartykuempunktem"/>
      </w:pPr>
      <w:r w:rsidRPr="006655FB">
        <w:t>Art. 22a</w:t>
      </w:r>
      <w:r w:rsidR="008F6E8E">
        <w:t>z</w:t>
      </w:r>
      <w:r w:rsidR="00FA6180">
        <w:t>a</w:t>
      </w:r>
      <w:r w:rsidRPr="006655FB">
        <w:t xml:space="preserve">. </w:t>
      </w:r>
      <w:r w:rsidR="00AD446D" w:rsidRPr="006655FB">
        <w:t xml:space="preserve">1. </w:t>
      </w:r>
      <w:r w:rsidR="00B45445" w:rsidRPr="006655FB">
        <w:t>Uczniowie szkolnych punktów konsultacyjnych</w:t>
      </w:r>
      <w:r w:rsidR="00647238">
        <w:t>, które</w:t>
      </w:r>
      <w:r w:rsidR="00B45445" w:rsidRPr="006655FB">
        <w:t xml:space="preserve"> </w:t>
      </w:r>
      <w:r w:rsidR="007B401B" w:rsidRPr="006655FB">
        <w:t>umożliwiają</w:t>
      </w:r>
      <w:r w:rsidR="00647238">
        <w:t xml:space="preserve"> tym</w:t>
      </w:r>
      <w:r w:rsidR="007B401B" w:rsidRPr="006655FB">
        <w:t xml:space="preserve"> uczniom uzupełnienie wykształcenia</w:t>
      </w:r>
      <w:r w:rsidR="0085790B" w:rsidRPr="006655FB">
        <w:t xml:space="preserve"> w</w:t>
      </w:r>
      <w:r w:rsidR="00306AA3">
        <w:t xml:space="preserve"> </w:t>
      </w:r>
      <w:r w:rsidR="007B401B" w:rsidRPr="006655FB">
        <w:t>zakresie szkoły podstawowej lub gimnazjum</w:t>
      </w:r>
      <w:r w:rsidR="00387B4F" w:rsidRPr="006655FB">
        <w:t>,</w:t>
      </w:r>
      <w:r w:rsidR="007B401B" w:rsidRPr="006655FB">
        <w:t xml:space="preserve"> </w:t>
      </w:r>
      <w:r w:rsidR="00B45445" w:rsidRPr="006655FB">
        <w:t>zakładanych</w:t>
      </w:r>
      <w:r w:rsidR="0085790B" w:rsidRPr="006655FB">
        <w:t xml:space="preserve"> i</w:t>
      </w:r>
      <w:r w:rsidR="00306AA3">
        <w:t xml:space="preserve"> </w:t>
      </w:r>
      <w:r w:rsidR="00B45445" w:rsidRPr="006655FB">
        <w:t>prowadzonych przez ministra właściwego do spraw oświaty i</w:t>
      </w:r>
      <w:r w:rsidR="001B3825">
        <w:t> </w:t>
      </w:r>
      <w:r w:rsidR="00B45445" w:rsidRPr="006655FB">
        <w:t>wychowania,</w:t>
      </w:r>
      <w:r w:rsidR="0085790B" w:rsidRPr="006655FB">
        <w:t xml:space="preserve"> o</w:t>
      </w:r>
      <w:r w:rsidR="00306AA3">
        <w:t xml:space="preserve"> </w:t>
      </w:r>
      <w:r w:rsidR="00B45445" w:rsidRPr="006655FB">
        <w:t>których mowa</w:t>
      </w:r>
      <w:r w:rsidR="0085790B" w:rsidRPr="006655F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6655FB">
        <w:t>5</w:t>
      </w:r>
      <w:r w:rsidR="0085790B">
        <w:t xml:space="preserve"> ust.</w:t>
      </w:r>
      <w:r w:rsidR="00306AA3">
        <w:t xml:space="preserve"> </w:t>
      </w:r>
      <w:r w:rsidR="00B45445" w:rsidRPr="006655FB">
        <w:t>3b</w:t>
      </w:r>
      <w:r w:rsidR="0085790B">
        <w:t xml:space="preserve"> pkt</w:t>
      </w:r>
      <w:r w:rsidR="00306AA3">
        <w:t xml:space="preserve"> </w:t>
      </w:r>
      <w:r w:rsidR="0085790B" w:rsidRPr="006655FB">
        <w:t>1</w:t>
      </w:r>
      <w:r w:rsidR="0085790B">
        <w:t xml:space="preserve"> lit.</w:t>
      </w:r>
      <w:r w:rsidR="00306AA3">
        <w:t xml:space="preserve"> </w:t>
      </w:r>
      <w:r w:rsidR="00B45445" w:rsidRPr="006655FB">
        <w:t>a</w:t>
      </w:r>
      <w:r w:rsidR="00C968C0" w:rsidRPr="006655FB">
        <w:t xml:space="preserve">, </w:t>
      </w:r>
      <w:r w:rsidR="00B45445" w:rsidRPr="006655FB">
        <w:t xml:space="preserve">mają prawo do bezpłatnego dostępu </w:t>
      </w:r>
      <w:r w:rsidR="00973D04" w:rsidRPr="006655FB">
        <w:t xml:space="preserve">do podręczników, materiałów edukacyjnych lub materiałów ćwiczeniowych, </w:t>
      </w:r>
      <w:r w:rsidR="003E15D4">
        <w:t>umożliwiających nauczanie</w:t>
      </w:r>
      <w:r w:rsidR="00973D04" w:rsidRPr="007E1CB5">
        <w:t xml:space="preserve"> obowiązkowych zajęć edukacyjnych, </w:t>
      </w:r>
      <w:r w:rsidR="00973D04" w:rsidRPr="007E1CB5">
        <w:rPr>
          <w:rFonts w:hint="eastAsia"/>
        </w:rPr>
        <w:t>określonych</w:t>
      </w:r>
      <w:r w:rsidR="0085790B" w:rsidRPr="007E1CB5">
        <w:t xml:space="preserve"> w</w:t>
      </w:r>
      <w:r w:rsidR="00306AA3">
        <w:t xml:space="preserve"> </w:t>
      </w:r>
      <w:r w:rsidR="00053377" w:rsidRPr="007E1CB5">
        <w:t>planie nauczania uzupełniającego,</w:t>
      </w:r>
      <w:r w:rsidR="0085790B" w:rsidRPr="007E1CB5">
        <w:t xml:space="preserve"> o</w:t>
      </w:r>
      <w:r w:rsidR="00306AA3">
        <w:t xml:space="preserve"> </w:t>
      </w:r>
      <w:r w:rsidR="00053377" w:rsidRPr="007E1CB5">
        <w:t>którym mowa</w:t>
      </w:r>
      <w:r w:rsidR="0085790B" w:rsidRPr="007E1CB5">
        <w:t xml:space="preserve"> w</w:t>
      </w:r>
      <w:r w:rsidR="00306AA3">
        <w:t xml:space="preserve"> </w:t>
      </w:r>
      <w:r w:rsidR="00053377" w:rsidRPr="007E1CB5">
        <w:t>pr</w:t>
      </w:r>
      <w:r w:rsidR="003E15D4">
        <w:t>zepisach wydanych na podstawie</w:t>
      </w:r>
      <w:r w:rsidR="0085790B">
        <w:t xml:space="preserve"> art.</w:t>
      </w:r>
      <w:r w:rsidR="001B3825">
        <w:t> </w:t>
      </w:r>
      <w:r w:rsidR="00053377" w:rsidRPr="007E1CB5">
        <w:t>2</w:t>
      </w:r>
      <w:r w:rsidR="0085790B" w:rsidRPr="007E1CB5">
        <w:t>2</w:t>
      </w:r>
      <w:r w:rsidR="0085790B">
        <w:t xml:space="preserve"> ust.</w:t>
      </w:r>
      <w:r w:rsidR="00306AA3">
        <w:t xml:space="preserve"> </w:t>
      </w:r>
      <w:r w:rsidR="0085790B" w:rsidRPr="007E1CB5">
        <w:t>1</w:t>
      </w:r>
      <w:r w:rsidR="0085790B">
        <w:t xml:space="preserve"> pkt</w:t>
      </w:r>
      <w:r w:rsidR="00306AA3">
        <w:t xml:space="preserve"> </w:t>
      </w:r>
      <w:r w:rsidR="00053377" w:rsidRPr="007E1CB5">
        <w:t>3</w:t>
      </w:r>
      <w:r w:rsidR="00973D04" w:rsidRPr="00024EF1">
        <w:t>.</w:t>
      </w:r>
      <w:r w:rsidR="00CB1E23" w:rsidRPr="00024EF1">
        <w:t xml:space="preserve"> </w:t>
      </w:r>
      <w:r w:rsidR="00C00463" w:rsidRPr="00024EF1">
        <w:t>Przepisy</w:t>
      </w:r>
      <w:r w:rsidR="0085790B">
        <w:t xml:space="preserve"> art.</w:t>
      </w:r>
      <w:r w:rsidR="00306AA3">
        <w:t xml:space="preserve"> </w:t>
      </w:r>
      <w:r w:rsidR="00CB1E23" w:rsidRPr="00361FB6">
        <w:t>22ad</w:t>
      </w:r>
      <w:r w:rsidR="00C00463" w:rsidRPr="00361FB6">
        <w:t xml:space="preserve"> </w:t>
      </w:r>
      <w:r w:rsidR="00C00463" w:rsidRPr="00024EF1">
        <w:t>stosuje się odpowiednio.</w:t>
      </w:r>
    </w:p>
    <w:p w:rsidR="00FA6180" w:rsidRDefault="00C00463" w:rsidP="002F45C0">
      <w:pPr>
        <w:pStyle w:val="ZUSTzmustartykuempunktem"/>
      </w:pPr>
      <w:r w:rsidRPr="00597A39">
        <w:t>2.</w:t>
      </w:r>
      <w:r w:rsidR="007E1CB5" w:rsidRPr="00024EF1">
        <w:t xml:space="preserve"> </w:t>
      </w:r>
      <w:r w:rsidR="00024EF1">
        <w:t>Do szkolnych punktów konsultacyjnych przepisy</w:t>
      </w:r>
      <w:r w:rsidR="0085790B">
        <w:t xml:space="preserve"> art.</w:t>
      </w:r>
      <w:r w:rsidR="00306AA3">
        <w:t xml:space="preserve"> </w:t>
      </w:r>
      <w:r w:rsidR="00024EF1" w:rsidRPr="00FD4EE8">
        <w:t>22aa,</w:t>
      </w:r>
      <w:r w:rsidR="0085790B">
        <w:t xml:space="preserve"> art.</w:t>
      </w:r>
      <w:r w:rsidR="00306AA3">
        <w:t xml:space="preserve"> </w:t>
      </w:r>
      <w:r w:rsidR="00024EF1" w:rsidRPr="00FD4EE8">
        <w:t>22ab</w:t>
      </w:r>
      <w:r w:rsidR="0085790B">
        <w:t xml:space="preserve"> ust.</w:t>
      </w:r>
      <w:r w:rsidR="00306AA3">
        <w:t xml:space="preserve"> </w:t>
      </w:r>
      <w:r w:rsidR="00024EF1" w:rsidRPr="00FD4EE8">
        <w:t xml:space="preserve">1, </w:t>
      </w:r>
      <w:r w:rsidR="0085790B" w:rsidRPr="00FD4EE8">
        <w:t>2</w:t>
      </w:r>
      <w:r w:rsidR="0085790B">
        <w:t xml:space="preserve"> pkt</w:t>
      </w:r>
      <w:r w:rsidR="002F45C0">
        <w:t> </w:t>
      </w:r>
      <w:r w:rsidR="0085790B" w:rsidRPr="00FD4EE8">
        <w:t>4</w:t>
      </w:r>
      <w:r w:rsidR="0085790B">
        <w:t xml:space="preserve"> i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024EF1" w:rsidRPr="00FD4EE8">
        <w:t>3–</w:t>
      </w:r>
      <w:r w:rsidR="0085790B" w:rsidRPr="00FD4EE8">
        <w:t>8</w:t>
      </w:r>
      <w:r w:rsidR="0085790B">
        <w:t xml:space="preserve"> oraz art.</w:t>
      </w:r>
      <w:r w:rsidR="00306AA3">
        <w:t xml:space="preserve"> </w:t>
      </w:r>
      <w:r w:rsidR="00361FB6" w:rsidRPr="00E5085B">
        <w:t>22a</w:t>
      </w:r>
      <w:r w:rsidR="00FA6180" w:rsidRPr="00E5085B">
        <w:t>k</w:t>
      </w:r>
      <w:r w:rsidR="00361FB6" w:rsidRPr="00E5085B">
        <w:t xml:space="preserve"> </w:t>
      </w:r>
      <w:r w:rsidR="00024EF1" w:rsidRPr="00E5085B">
        <w:t>stosuje się odpowiednio.</w:t>
      </w:r>
      <w:r w:rsidR="00024EF1" w:rsidRPr="00FD4EE8">
        <w:t xml:space="preserve"> </w:t>
      </w:r>
    </w:p>
    <w:p w:rsidR="00580DEF" w:rsidRDefault="007E24D3" w:rsidP="002F45C0">
      <w:pPr>
        <w:pStyle w:val="ZARTzmartartykuempunktem"/>
      </w:pPr>
      <w:r>
        <w:t>Art. 22</w:t>
      </w:r>
      <w:r w:rsidR="004F2A8A" w:rsidRPr="004F2A8A">
        <w:t>a</w:t>
      </w:r>
      <w:r w:rsidR="000C5B34">
        <w:t>z</w:t>
      </w:r>
      <w:r w:rsidR="00FA6180">
        <w:t>b</w:t>
      </w:r>
      <w:r w:rsidR="004F2A8A" w:rsidRPr="004F2A8A">
        <w:t>.</w:t>
      </w:r>
      <w:r w:rsidR="004F2A8A">
        <w:t xml:space="preserve"> </w:t>
      </w:r>
      <w:r w:rsidR="004F2A8A" w:rsidRPr="004F2A8A">
        <w:t>Szkoła, udzielając zamówienia, o</w:t>
      </w:r>
      <w:r w:rsidR="00306AA3">
        <w:t xml:space="preserve"> </w:t>
      </w:r>
      <w:r w:rsidR="004F2A8A" w:rsidRPr="004F2A8A">
        <w:t>którym mowa</w:t>
      </w:r>
      <w:r w:rsidR="0085790B" w:rsidRPr="004F2A8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4F2A8A">
        <w:t>4</w:t>
      </w:r>
      <w:r w:rsidR="0085790B">
        <w:t xml:space="preserve"> pkt</w:t>
      </w:r>
      <w:r w:rsidR="00306AA3">
        <w:t xml:space="preserve"> </w:t>
      </w:r>
      <w:r w:rsidR="004F2A8A" w:rsidRPr="004F2A8A">
        <w:t>8c ustawy</w:t>
      </w:r>
      <w:r w:rsidR="0085790B" w:rsidRPr="004F2A8A">
        <w:t xml:space="preserve"> z</w:t>
      </w:r>
      <w:r w:rsidR="00306AA3">
        <w:t xml:space="preserve"> </w:t>
      </w:r>
      <w:r w:rsidR="004F2A8A" w:rsidRPr="004F2A8A">
        <w:t>dnia 2</w:t>
      </w:r>
      <w:r w:rsidR="0085790B" w:rsidRPr="004F2A8A">
        <w:t>9</w:t>
      </w:r>
      <w:r w:rsidR="00306AA3">
        <w:t xml:space="preserve"> </w:t>
      </w:r>
      <w:r w:rsidR="004F2A8A" w:rsidRPr="004F2A8A">
        <w:t>stycznia 200</w:t>
      </w:r>
      <w:r w:rsidR="0085790B" w:rsidRPr="004F2A8A">
        <w:t>4</w:t>
      </w:r>
      <w:r w:rsidR="00306AA3">
        <w:t xml:space="preserve"> </w:t>
      </w:r>
      <w:r w:rsidR="004F2A8A" w:rsidRPr="004F2A8A">
        <w:t>r. – Prawo zamówień publicznych</w:t>
      </w:r>
      <w:r w:rsidR="00580DEF">
        <w:t xml:space="preserve"> </w:t>
      </w:r>
      <w:r w:rsidR="00580DEF" w:rsidRPr="00580DEF">
        <w:t>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580DEF">
        <w:t xml:space="preserve"> z</w:t>
      </w:r>
      <w:r w:rsidR="00306AA3">
        <w:t xml:space="preserve"> </w:t>
      </w:r>
      <w:r w:rsidR="00580DEF" w:rsidRPr="00580DEF">
        <w:t>201</w:t>
      </w:r>
      <w:r w:rsidR="0085790B" w:rsidRPr="00580DEF">
        <w:t>3</w:t>
      </w:r>
      <w:r w:rsidR="00306AA3">
        <w:t xml:space="preserve"> </w:t>
      </w:r>
      <w:r w:rsidR="00580DEF" w:rsidRPr="00580DEF">
        <w:t>r.</w:t>
      </w:r>
      <w:r w:rsidR="0085790B">
        <w:t xml:space="preserve"> poz.</w:t>
      </w:r>
      <w:r w:rsidR="00306AA3">
        <w:t xml:space="preserve"> </w:t>
      </w:r>
      <w:r w:rsidR="00580DEF" w:rsidRPr="00580DEF">
        <w:t>907, z</w:t>
      </w:r>
      <w:r w:rsidR="002F45C0">
        <w:t> </w:t>
      </w:r>
      <w:proofErr w:type="spellStart"/>
      <w:r w:rsidR="00580DEF" w:rsidRPr="00580DEF">
        <w:t>późn</w:t>
      </w:r>
      <w:proofErr w:type="spellEnd"/>
      <w:r w:rsidR="00580DEF" w:rsidRPr="00580DEF">
        <w:t>. zm.</w:t>
      </w:r>
      <w:r w:rsidR="00580DEF" w:rsidRPr="00580DEF">
        <w:rPr>
          <w:rStyle w:val="Odwoanieprzypisudolnego"/>
        </w:rPr>
        <w:footnoteReference w:id="3"/>
      </w:r>
      <w:r w:rsidR="00580DEF" w:rsidRPr="00580DEF">
        <w:rPr>
          <w:rStyle w:val="IGindeksgrny"/>
        </w:rPr>
        <w:t>)</w:t>
      </w:r>
      <w:r w:rsidR="00580DEF" w:rsidRPr="00580DEF">
        <w:t>)</w:t>
      </w:r>
      <w:r w:rsidR="004F2A8A" w:rsidRPr="004F2A8A">
        <w:t>, którego wartość przekracza wyrażoną</w:t>
      </w:r>
      <w:r w:rsidR="0085790B" w:rsidRPr="004F2A8A">
        <w:t xml:space="preserve"> w</w:t>
      </w:r>
      <w:r w:rsidR="00306AA3">
        <w:t xml:space="preserve"> </w:t>
      </w:r>
      <w:r w:rsidR="004F2A8A" w:rsidRPr="004F2A8A">
        <w:t>złotych równowartość kwoty 30</w:t>
      </w:r>
      <w:r w:rsidR="002F45C0">
        <w:t> </w:t>
      </w:r>
      <w:r w:rsidR="004F2A8A" w:rsidRPr="004F2A8A">
        <w:t>00</w:t>
      </w:r>
      <w:r w:rsidR="0085790B" w:rsidRPr="004F2A8A">
        <w:t>0</w:t>
      </w:r>
      <w:r w:rsidR="00306AA3">
        <w:t xml:space="preserve"> </w:t>
      </w:r>
      <w:r w:rsidR="004F2A8A" w:rsidRPr="004F2A8A">
        <w:t xml:space="preserve">euro, </w:t>
      </w:r>
      <w:r w:rsidR="000065C3">
        <w:t>za</w:t>
      </w:r>
      <w:r w:rsidR="004F2A8A" w:rsidRPr="004F2A8A">
        <w:t>mieszcza ogłoszenie</w:t>
      </w:r>
      <w:r w:rsidR="0085790B" w:rsidRPr="004F2A8A">
        <w:t xml:space="preserve"> o</w:t>
      </w:r>
      <w:r w:rsidR="00306AA3">
        <w:t xml:space="preserve"> </w:t>
      </w:r>
      <w:r w:rsidR="004F2A8A" w:rsidRPr="004F2A8A">
        <w:t>udziel</w:t>
      </w:r>
      <w:r w:rsidR="009158CA">
        <w:t>a</w:t>
      </w:r>
      <w:r w:rsidR="004F2A8A" w:rsidRPr="004F2A8A">
        <w:t>nym zamówieniu na stronie internetowej szkoły lub stronie internetowej organu prowadzącego</w:t>
      </w:r>
      <w:r w:rsidR="004F2A8A" w:rsidRPr="00755E27">
        <w:t xml:space="preserve">. </w:t>
      </w:r>
    </w:p>
    <w:p w:rsidR="007E24D3" w:rsidRDefault="007E24D3" w:rsidP="002F45C0">
      <w:pPr>
        <w:pStyle w:val="ZARTzmartartykuempunktem"/>
      </w:pPr>
      <w:r>
        <w:t>Art. 22</w:t>
      </w:r>
      <w:r w:rsidR="00580DEF">
        <w:t>a</w:t>
      </w:r>
      <w:r w:rsidR="000C5B34">
        <w:t>z</w:t>
      </w:r>
      <w:r w:rsidR="00FA6180">
        <w:t>c</w:t>
      </w:r>
      <w:r w:rsidR="004F2A8A" w:rsidRPr="004F2A8A">
        <w:t>. Zamówienie,</w:t>
      </w:r>
      <w:r w:rsidR="0085790B" w:rsidRPr="004F2A8A">
        <w:t xml:space="preserve"> o</w:t>
      </w:r>
      <w:r w:rsidR="00306AA3">
        <w:t xml:space="preserve"> </w:t>
      </w:r>
      <w:r w:rsidR="004F2A8A" w:rsidRPr="004F2A8A">
        <w:t>którym mowa</w:t>
      </w:r>
      <w:r w:rsidR="0085790B" w:rsidRPr="004F2A8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DF49B4">
        <w:t>z</w:t>
      </w:r>
      <w:r w:rsidR="00FA6180">
        <w:t>b</w:t>
      </w:r>
      <w:r w:rsidR="004F2A8A" w:rsidRPr="004F2A8A">
        <w:t>, jest udzielane</w:t>
      </w:r>
      <w:r w:rsidR="0085790B" w:rsidRPr="004F2A8A">
        <w:t xml:space="preserve"> w</w:t>
      </w:r>
      <w:r w:rsidR="00306AA3">
        <w:t xml:space="preserve"> </w:t>
      </w:r>
      <w:r w:rsidR="004F2A8A" w:rsidRPr="004F2A8A">
        <w:t>sposób zapewniający przejrzystość, równe traktowanie podmiotów zainteresowanych wykonaniem zamówienia oraz</w:t>
      </w:r>
      <w:r w:rsidR="0085790B" w:rsidRPr="004F2A8A">
        <w:t xml:space="preserve"> z</w:t>
      </w:r>
      <w:r w:rsidR="00306AA3">
        <w:t xml:space="preserve"> </w:t>
      </w:r>
      <w:r w:rsidR="004F2A8A" w:rsidRPr="004F2A8A">
        <w:t>uwzględnieniem okoliczności mogących mieć wpływ na jego udzielenie.</w:t>
      </w:r>
    </w:p>
    <w:p w:rsidR="00FA6180" w:rsidRDefault="00D20393" w:rsidP="002F45C0">
      <w:pPr>
        <w:pStyle w:val="ZARTzmartartykuempunktem"/>
      </w:pPr>
      <w:r>
        <w:t>Art.</w:t>
      </w:r>
      <w:r w:rsidR="002A778B">
        <w:t xml:space="preserve"> </w:t>
      </w:r>
      <w:r>
        <w:t>22</w:t>
      </w:r>
      <w:r w:rsidR="007E24D3">
        <w:t>a</w:t>
      </w:r>
      <w:r w:rsidR="000C5B34">
        <w:t>z</w:t>
      </w:r>
      <w:r w:rsidR="00FA6180">
        <w:t>d</w:t>
      </w:r>
      <w:r w:rsidR="004F2A8A" w:rsidRPr="004F2A8A">
        <w:t>. Szkoła nie udostępnia informacji związanych</w:t>
      </w:r>
      <w:r w:rsidR="0085790B" w:rsidRPr="004F2A8A">
        <w:t xml:space="preserve"> z</w:t>
      </w:r>
      <w:r w:rsidR="00306AA3">
        <w:t xml:space="preserve"> </w:t>
      </w:r>
      <w:r w:rsidR="004F2A8A" w:rsidRPr="004F2A8A">
        <w:t>zamówieniem,</w:t>
      </w:r>
      <w:r w:rsidR="0085790B" w:rsidRPr="004F2A8A">
        <w:t xml:space="preserve"> o</w:t>
      </w:r>
      <w:r w:rsidR="002F45C0">
        <w:t> </w:t>
      </w:r>
      <w:r w:rsidR="004F2A8A" w:rsidRPr="004F2A8A">
        <w:t>którym mowa</w:t>
      </w:r>
      <w:r w:rsidR="0085790B" w:rsidRPr="004F2A8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DF49B4">
        <w:t>z</w:t>
      </w:r>
      <w:r w:rsidR="00FA6180">
        <w:t>b</w:t>
      </w:r>
      <w:r w:rsidR="004F2A8A" w:rsidRPr="004F2A8A">
        <w:t>, stanowiących tajemnicę przedsiębiorstwa</w:t>
      </w:r>
      <w:r w:rsidR="0085790B" w:rsidRPr="004F2A8A">
        <w:t xml:space="preserve"> w</w:t>
      </w:r>
      <w:r w:rsidR="00306AA3">
        <w:t xml:space="preserve"> </w:t>
      </w:r>
      <w:r w:rsidR="004F2A8A" w:rsidRPr="004F2A8A">
        <w:t xml:space="preserve">rozumieniu </w:t>
      </w:r>
      <w:r w:rsidR="004F2A8A" w:rsidRPr="004F2A8A">
        <w:lastRenderedPageBreak/>
        <w:t>przepisów</w:t>
      </w:r>
      <w:r w:rsidR="0085790B" w:rsidRPr="004F2A8A">
        <w:t xml:space="preserve"> o</w:t>
      </w:r>
      <w:r w:rsidR="00306AA3">
        <w:t xml:space="preserve"> </w:t>
      </w:r>
      <w:r w:rsidR="004F2A8A" w:rsidRPr="004F2A8A">
        <w:t>zwalczaniu nieuczciwej konkurencji, jeżeli podmiot zainteresowany wykonaniem zamówienia, nie później niż przed zawarciem umowy</w:t>
      </w:r>
      <w:r w:rsidR="0085790B" w:rsidRPr="004F2A8A">
        <w:t xml:space="preserve"> o</w:t>
      </w:r>
      <w:r w:rsidR="00306AA3">
        <w:t xml:space="preserve"> </w:t>
      </w:r>
      <w:r w:rsidR="004F2A8A" w:rsidRPr="004F2A8A">
        <w:t>wykonanie tego zamówienia, zastrzegł, że nie mogą być one udostępniane.</w:t>
      </w:r>
    </w:p>
    <w:p w:rsidR="00514BCF" w:rsidRDefault="00D20393" w:rsidP="002F45C0">
      <w:pPr>
        <w:pStyle w:val="ZARTzmartartykuempunktem"/>
      </w:pPr>
      <w:r>
        <w:t>Art. 22</w:t>
      </w:r>
      <w:r w:rsidR="007E24D3">
        <w:t>az</w:t>
      </w:r>
      <w:r w:rsidR="00FA6180">
        <w:t>e</w:t>
      </w:r>
      <w:r w:rsidR="004F2A8A" w:rsidRPr="004F2A8A">
        <w:t>. Szkoła niezwłocznie podaje do publicznej wiadomości na stronie internetowej szkoły lub stronie internetowej organu prowadzącego informację o</w:t>
      </w:r>
      <w:r w:rsidR="002F45C0">
        <w:t> </w:t>
      </w:r>
      <w:r w:rsidR="004F2A8A" w:rsidRPr="004F2A8A">
        <w:t>udzieleniu zam</w:t>
      </w:r>
      <w:r>
        <w:t>ówienia,</w:t>
      </w:r>
      <w:r w:rsidR="0085790B">
        <w:t xml:space="preserve"> o</w:t>
      </w:r>
      <w:r w:rsidR="00306AA3">
        <w:t xml:space="preserve"> </w:t>
      </w:r>
      <w:r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DF49B4">
        <w:t>z</w:t>
      </w:r>
      <w:r w:rsidR="00FA6180">
        <w:t>b</w:t>
      </w:r>
      <w:r w:rsidR="004F2A8A" w:rsidRPr="004F2A8A">
        <w:t>, podając nazwę (firmę) albo imię i</w:t>
      </w:r>
      <w:r w:rsidR="00306AA3">
        <w:t xml:space="preserve"> </w:t>
      </w:r>
      <w:r w:rsidR="004F2A8A" w:rsidRPr="004F2A8A">
        <w:t>nazwisko podmiotu,</w:t>
      </w:r>
      <w:r w:rsidR="0085790B" w:rsidRPr="004F2A8A">
        <w:t xml:space="preserve"> z</w:t>
      </w:r>
      <w:r w:rsidR="00306AA3">
        <w:t xml:space="preserve"> </w:t>
      </w:r>
      <w:r w:rsidR="004F2A8A" w:rsidRPr="004F2A8A">
        <w:t>którym zawarł</w:t>
      </w:r>
      <w:r w:rsidR="00AD558D">
        <w:t>a</w:t>
      </w:r>
      <w:r w:rsidR="004F2A8A" w:rsidRPr="004F2A8A">
        <w:t xml:space="preserve"> umowę</w:t>
      </w:r>
      <w:r w:rsidR="0085790B" w:rsidRPr="004F2A8A">
        <w:t xml:space="preserve"> o</w:t>
      </w:r>
      <w:r w:rsidR="00306AA3">
        <w:t xml:space="preserve"> </w:t>
      </w:r>
      <w:r w:rsidR="004F2A8A" w:rsidRPr="004F2A8A">
        <w:t>wykonanie zamówienia, albo informację</w:t>
      </w:r>
      <w:r w:rsidR="0085790B" w:rsidRPr="004F2A8A">
        <w:t xml:space="preserve"> o</w:t>
      </w:r>
      <w:r w:rsidR="00306AA3">
        <w:t xml:space="preserve"> </w:t>
      </w:r>
      <w:r w:rsidR="004F2A8A" w:rsidRPr="004F2A8A">
        <w:t>nieudzieleniu tego zamówienia</w:t>
      </w:r>
      <w:r>
        <w:t>.</w:t>
      </w:r>
      <w:r w:rsidR="00100DAB" w:rsidRPr="0000218D">
        <w:t>”;</w:t>
      </w:r>
    </w:p>
    <w:p w:rsidR="00514BCF" w:rsidRDefault="00BF34DA" w:rsidP="00514BCF">
      <w:pPr>
        <w:pStyle w:val="PKTpunkt"/>
      </w:pPr>
      <w:r>
        <w:t>4</w:t>
      </w:r>
      <w:r w:rsidR="00514BCF">
        <w:t>)</w:t>
      </w:r>
      <w:r w:rsidR="00514BCF">
        <w:tab/>
        <w:t>w</w:t>
      </w:r>
      <w:r w:rsidR="0085790B">
        <w:t xml:space="preserve"> art.</w:t>
      </w:r>
      <w:r w:rsidR="00306AA3">
        <w:t xml:space="preserve"> </w:t>
      </w:r>
      <w:r w:rsidR="00514BCF" w:rsidRPr="00514BCF">
        <w:t>22c</w:t>
      </w:r>
      <w:r w:rsidR="00514BCF">
        <w:t>:</w:t>
      </w:r>
    </w:p>
    <w:p w:rsidR="00514BCF" w:rsidRDefault="00514BCF" w:rsidP="00514BCF">
      <w:pPr>
        <w:pStyle w:val="LITlitera"/>
      </w:pPr>
      <w:r>
        <w:t>a)</w:t>
      </w:r>
      <w:r>
        <w:tab/>
        <w:t>ust.</w:t>
      </w:r>
      <w:r w:rsidR="00AF2507">
        <w:t xml:space="preserve"> </w:t>
      </w:r>
      <w:r w:rsidR="0085790B">
        <w:t>1</w:t>
      </w:r>
      <w:r w:rsidR="00306AA3">
        <w:t xml:space="preserve"> </w:t>
      </w:r>
      <w:r>
        <w:t>otrzymuje brzmienie</w:t>
      </w:r>
      <w:r w:rsidRPr="00514BCF">
        <w:t>:</w:t>
      </w:r>
    </w:p>
    <w:p w:rsidR="00867E37" w:rsidRDefault="00514BCF" w:rsidP="002F45C0">
      <w:pPr>
        <w:pStyle w:val="ZLITUSTzmustliter"/>
      </w:pPr>
      <w:r w:rsidRPr="00514BCF">
        <w:t>„</w:t>
      </w:r>
      <w:r w:rsidR="00AF2507">
        <w:t>1</w:t>
      </w:r>
      <w:r w:rsidRPr="00514BCF">
        <w:t xml:space="preserve">. </w:t>
      </w:r>
      <w:r w:rsidR="00AF2507">
        <w:t>Minister właściwy do spraw oświaty</w:t>
      </w:r>
      <w:r w:rsidR="0085790B">
        <w:t xml:space="preserve"> i</w:t>
      </w:r>
      <w:r w:rsidR="00306AA3">
        <w:t xml:space="preserve"> </w:t>
      </w:r>
      <w:r w:rsidR="00AF2507">
        <w:t>wychowania,</w:t>
      </w:r>
      <w:r w:rsidR="0085790B">
        <w:t xml:space="preserve"> </w:t>
      </w:r>
      <w:r w:rsidR="0085790B" w:rsidRPr="00AF2507">
        <w:t>a</w:t>
      </w:r>
      <w:r w:rsidR="00306AA3">
        <w:t xml:space="preserve"> </w:t>
      </w:r>
      <w:r w:rsidR="0085790B" w:rsidRPr="00AF2507">
        <w:t>w</w:t>
      </w:r>
      <w:r w:rsidR="00306AA3">
        <w:t xml:space="preserve"> </w:t>
      </w:r>
      <w:r w:rsidR="00AF2507" w:rsidRPr="00AF2507">
        <w:t xml:space="preserve">przypadku podręczników </w:t>
      </w:r>
      <w:r w:rsidR="00AF2507" w:rsidRPr="004A4EA0">
        <w:t xml:space="preserve">do </w:t>
      </w:r>
      <w:r w:rsidR="005562AD">
        <w:t>kształcenia</w:t>
      </w:r>
      <w:r w:rsidR="0085790B">
        <w:t xml:space="preserve"> w</w:t>
      </w:r>
      <w:r w:rsidR="00306AA3">
        <w:t xml:space="preserve"> </w:t>
      </w:r>
      <w:r w:rsidR="005562AD">
        <w:t xml:space="preserve">zawodach </w:t>
      </w:r>
      <w:r w:rsidR="00AF2507" w:rsidRPr="004A4EA0">
        <w:t>s</w:t>
      </w:r>
      <w:r w:rsidR="004A4EA0" w:rsidRPr="004A4EA0">
        <w:t>zk</w:t>
      </w:r>
      <w:r w:rsidR="005562AD">
        <w:t>olnictwa</w:t>
      </w:r>
      <w:r w:rsidR="00AF2507" w:rsidRPr="004A4EA0">
        <w:t xml:space="preserve"> artystyczn</w:t>
      </w:r>
      <w:r w:rsidR="005562AD">
        <w:t>ego</w:t>
      </w:r>
      <w:r w:rsidR="00AF2507" w:rsidRPr="004A4EA0">
        <w:t xml:space="preserve"> </w:t>
      </w:r>
      <w:r w:rsidR="00216914">
        <w:t>–</w:t>
      </w:r>
      <w:r w:rsidR="0085790B">
        <w:t xml:space="preserve"> </w:t>
      </w:r>
      <w:r w:rsidR="00AF2507" w:rsidRPr="004A4EA0">
        <w:t xml:space="preserve">minister </w:t>
      </w:r>
      <w:r w:rsidR="00AF2507" w:rsidRPr="00AF2507">
        <w:t>właściwy do spraw kultury</w:t>
      </w:r>
      <w:r w:rsidR="0085790B" w:rsidRPr="00AF2507">
        <w:t xml:space="preserve"> i</w:t>
      </w:r>
      <w:r w:rsidR="00306AA3">
        <w:t xml:space="preserve"> </w:t>
      </w:r>
      <w:r w:rsidR="00AF2507" w:rsidRPr="00AF2507">
        <w:t xml:space="preserve">ochrony </w:t>
      </w:r>
      <w:r w:rsidR="00AF2507" w:rsidRPr="00F27514">
        <w:t>dziedzictwa narodowego,</w:t>
      </w:r>
      <w:r w:rsidR="004A4EA0" w:rsidRPr="00F27514">
        <w:t xml:space="preserve"> może zlecić</w:t>
      </w:r>
      <w:r w:rsidR="00AF2507" w:rsidRPr="00F27514">
        <w:t xml:space="preserve"> opracowanie</w:t>
      </w:r>
      <w:r w:rsidR="0085790B" w:rsidRPr="00F27514">
        <w:t xml:space="preserve"> </w:t>
      </w:r>
      <w:r w:rsidR="0085790B">
        <w:t>i</w:t>
      </w:r>
      <w:r w:rsidR="00306AA3">
        <w:t xml:space="preserve"> </w:t>
      </w:r>
      <w:r w:rsidR="00AF2507" w:rsidRPr="00F27514">
        <w:t>wydanie</w:t>
      </w:r>
      <w:r w:rsidR="00C53C92">
        <w:t>,</w:t>
      </w:r>
      <w:r w:rsidR="0085790B">
        <w:t xml:space="preserve"> w</w:t>
      </w:r>
      <w:r w:rsidR="00306AA3">
        <w:t xml:space="preserve"> </w:t>
      </w:r>
      <w:r w:rsidR="00C53C92">
        <w:t>tym</w:t>
      </w:r>
      <w:r w:rsidR="00AF2507" w:rsidRPr="00F27514">
        <w:t xml:space="preserve"> dystrybucję</w:t>
      </w:r>
      <w:r w:rsidR="00007725">
        <w:t>,</w:t>
      </w:r>
      <w:r w:rsidR="00AF2507" w:rsidRPr="00F27514">
        <w:t xml:space="preserve"> podręcznika lub jego części</w:t>
      </w:r>
      <w:r w:rsidR="004D271B">
        <w:t>.”,</w:t>
      </w:r>
    </w:p>
    <w:p w:rsidR="00514BCF" w:rsidRPr="00F27514" w:rsidRDefault="00514BCF" w:rsidP="00514BCF">
      <w:pPr>
        <w:pStyle w:val="LITlitera"/>
      </w:pPr>
      <w:r w:rsidRPr="00F27514">
        <w:t>b)</w:t>
      </w:r>
      <w:r w:rsidRPr="00F27514">
        <w:tab/>
      </w:r>
      <w:r w:rsidR="00AF2507" w:rsidRPr="00F27514">
        <w:t>dodaje się</w:t>
      </w:r>
      <w:r w:rsidR="0085790B">
        <w:t xml:space="preserve"> ust.</w:t>
      </w:r>
      <w:r w:rsidR="00306AA3">
        <w:t xml:space="preserve"> </w:t>
      </w:r>
      <w:r w:rsidR="0085790B" w:rsidRPr="00F27514">
        <w:t>3</w:t>
      </w:r>
      <w:r w:rsidR="0085790B">
        <w:t xml:space="preserve"> w</w:t>
      </w:r>
      <w:r w:rsidR="00306AA3">
        <w:t xml:space="preserve"> </w:t>
      </w:r>
      <w:r w:rsidRPr="00F27514">
        <w:t>brzmieni</w:t>
      </w:r>
      <w:r w:rsidR="00AF2507" w:rsidRPr="00F27514">
        <w:t>u</w:t>
      </w:r>
      <w:r w:rsidRPr="00F27514">
        <w:t>:</w:t>
      </w:r>
    </w:p>
    <w:p w:rsidR="00692FF5" w:rsidRPr="0000218D" w:rsidRDefault="00AF2507" w:rsidP="002F45C0">
      <w:pPr>
        <w:pStyle w:val="ZLITUSTzmustliter"/>
      </w:pPr>
      <w:r w:rsidRPr="00F27514">
        <w:t>„</w:t>
      </w:r>
      <w:r w:rsidR="00800F40" w:rsidRPr="00F27514">
        <w:t>3. Zadanie,</w:t>
      </w:r>
      <w:r w:rsidR="0085790B" w:rsidRPr="00F27514">
        <w:t xml:space="preserve"> o</w:t>
      </w:r>
      <w:r w:rsidR="00306AA3">
        <w:t xml:space="preserve"> </w:t>
      </w:r>
      <w:r w:rsidR="00800F40" w:rsidRPr="00F27514">
        <w:t>którym mowa</w:t>
      </w:r>
      <w:r w:rsidR="0085790B" w:rsidRPr="00F27514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00F40" w:rsidRPr="00F27514">
        <w:t>1, minister właściwy do spraw oświaty</w:t>
      </w:r>
      <w:r w:rsidR="0085790B" w:rsidRPr="00F27514">
        <w:t xml:space="preserve"> i</w:t>
      </w:r>
      <w:r w:rsidR="002F45C0">
        <w:t> </w:t>
      </w:r>
      <w:r w:rsidR="00800F40" w:rsidRPr="00F27514">
        <w:t xml:space="preserve">wychowania </w:t>
      </w:r>
      <w:r w:rsidR="00692FF5" w:rsidRPr="00F27514">
        <w:t>oraz minister właściwy do spraw kultury</w:t>
      </w:r>
      <w:r w:rsidR="0085790B" w:rsidRPr="00F27514">
        <w:t xml:space="preserve"> i</w:t>
      </w:r>
      <w:r w:rsidR="00306AA3">
        <w:t xml:space="preserve"> </w:t>
      </w:r>
      <w:r w:rsidR="00692FF5" w:rsidRPr="00F27514">
        <w:t xml:space="preserve">ochrony dziedzictwa narodowego </w:t>
      </w:r>
      <w:r w:rsidR="00800F40" w:rsidRPr="00F27514">
        <w:t>może wykonywać we współdziałaniu</w:t>
      </w:r>
      <w:r w:rsidR="0085790B" w:rsidRPr="00F27514">
        <w:t xml:space="preserve"> z</w:t>
      </w:r>
      <w:r w:rsidR="00306AA3">
        <w:t xml:space="preserve"> </w:t>
      </w:r>
      <w:r w:rsidR="00800F40" w:rsidRPr="00F27514">
        <w:t>jednostkami podległymi t</w:t>
      </w:r>
      <w:r w:rsidR="005A3DC0" w:rsidRPr="00F27514">
        <w:t>ym</w:t>
      </w:r>
      <w:r w:rsidR="00800F40" w:rsidRPr="00F27514">
        <w:t xml:space="preserve"> ministro</w:t>
      </w:r>
      <w:r w:rsidR="005A3DC0" w:rsidRPr="00F27514">
        <w:t>m</w:t>
      </w:r>
      <w:r w:rsidR="00800F40" w:rsidRPr="00F27514">
        <w:t xml:space="preserve"> lub przez ni</w:t>
      </w:r>
      <w:r w:rsidR="005A3DC0" w:rsidRPr="00F27514">
        <w:t>ch</w:t>
      </w:r>
      <w:r w:rsidR="00800F40" w:rsidRPr="00F27514">
        <w:t xml:space="preserve"> nadzorowanymi, wojewodami</w:t>
      </w:r>
      <w:r w:rsidR="0085790B" w:rsidRPr="00F27514">
        <w:t xml:space="preserve"> i</w:t>
      </w:r>
      <w:r w:rsidR="00306AA3">
        <w:t xml:space="preserve"> </w:t>
      </w:r>
      <w:r w:rsidR="00800F40" w:rsidRPr="00F27514">
        <w:t>kuratorami oświaty</w:t>
      </w:r>
      <w:r w:rsidRPr="00F27514">
        <w:t>.”;</w:t>
      </w:r>
    </w:p>
    <w:p w:rsidR="00507B34" w:rsidRPr="0000218D" w:rsidRDefault="00BF34DA" w:rsidP="00507B34">
      <w:pPr>
        <w:pStyle w:val="PKTpunkt"/>
      </w:pPr>
      <w:r>
        <w:t>5</w:t>
      </w:r>
      <w:r w:rsidR="00507B34" w:rsidRPr="0000218D">
        <w:t>)</w:t>
      </w:r>
      <w:r w:rsidR="00507B34" w:rsidRPr="0000218D">
        <w:tab/>
        <w:t>po</w:t>
      </w:r>
      <w:r w:rsidR="0085790B">
        <w:t xml:space="preserve"> art.</w:t>
      </w:r>
      <w:r w:rsidR="00306AA3">
        <w:t xml:space="preserve"> </w:t>
      </w:r>
      <w:r w:rsidR="00507B34" w:rsidRPr="0000218D">
        <w:t>22c dodaje się</w:t>
      </w:r>
      <w:r w:rsidR="0085790B">
        <w:t xml:space="preserve"> art.</w:t>
      </w:r>
      <w:r w:rsidR="00306AA3">
        <w:t xml:space="preserve"> </w:t>
      </w:r>
      <w:r w:rsidR="00507B34" w:rsidRPr="0000218D">
        <w:t>22d</w:t>
      </w:r>
      <w:r w:rsidR="0085790B" w:rsidRPr="0000218D">
        <w:t xml:space="preserve"> w</w:t>
      </w:r>
      <w:r w:rsidR="00306AA3">
        <w:t xml:space="preserve"> </w:t>
      </w:r>
      <w:r w:rsidR="00507B34" w:rsidRPr="0000218D">
        <w:t>brzmieniu:</w:t>
      </w:r>
    </w:p>
    <w:p w:rsidR="006C1CC9" w:rsidRPr="0000218D" w:rsidRDefault="006C1CC9" w:rsidP="006C1CC9">
      <w:pPr>
        <w:pStyle w:val="ZARTzmartartykuempunktem"/>
      </w:pPr>
      <w:r w:rsidRPr="0000218D">
        <w:t>„Art. 22d. 1. Zakazane jest:</w:t>
      </w:r>
    </w:p>
    <w:p w:rsidR="006C1CC9" w:rsidRPr="0000218D" w:rsidRDefault="006C1CC9" w:rsidP="006C1CC9">
      <w:pPr>
        <w:pStyle w:val="ZPKTzmpktartykuempunktem"/>
      </w:pPr>
      <w:r w:rsidRPr="0000218D">
        <w:t>1)</w:t>
      </w:r>
      <w:r w:rsidRPr="0000218D">
        <w:tab/>
        <w:t>oferowanie, obiecywanie lub udzielanie szkołom lub nauczycielom jakichkolwiek korzyści</w:t>
      </w:r>
      <w:r w:rsidR="0085790B" w:rsidRPr="0000218D">
        <w:t xml:space="preserve"> w</w:t>
      </w:r>
      <w:r w:rsidR="00306AA3">
        <w:t xml:space="preserve"> </w:t>
      </w:r>
      <w:r w:rsidRPr="0000218D">
        <w:t>sposób pośredni lub bezpośredni</w:t>
      </w:r>
      <w:r w:rsidR="0085790B" w:rsidRPr="0000218D">
        <w:t xml:space="preserve"> w</w:t>
      </w:r>
      <w:r w:rsidR="00306AA3">
        <w:t xml:space="preserve"> </w:t>
      </w:r>
      <w:r w:rsidRPr="0000218D">
        <w:t>zamian za dokonanie wyboru określonych podręczników, materiałów edukacyjnych lub materiałów ć</w:t>
      </w:r>
      <w:r w:rsidR="00984F2C">
        <w:t>wiczeniowych</w:t>
      </w:r>
      <w:r w:rsidRPr="0000218D">
        <w:t>;</w:t>
      </w:r>
    </w:p>
    <w:p w:rsidR="006C1CC9" w:rsidRPr="003B0D37" w:rsidRDefault="006C1CC9" w:rsidP="006C1CC9">
      <w:pPr>
        <w:pStyle w:val="ZPKTzmpktartykuempunktem"/>
      </w:pPr>
      <w:r w:rsidRPr="003B0D37">
        <w:t>2)</w:t>
      </w:r>
      <w:r w:rsidRPr="003B0D37">
        <w:tab/>
      </w:r>
      <w:r w:rsidR="003B0D37" w:rsidRPr="003B0D37">
        <w:t xml:space="preserve">oferowanie sprzedaży </w:t>
      </w:r>
      <w:r w:rsidRPr="003B0D37">
        <w:t xml:space="preserve">podręcznika </w:t>
      </w:r>
      <w:r w:rsidR="003B0D37" w:rsidRPr="003B0D37">
        <w:t>wyłącznie</w:t>
      </w:r>
      <w:r w:rsidR="0085790B" w:rsidRPr="003B0D37">
        <w:t xml:space="preserve"> z</w:t>
      </w:r>
      <w:r w:rsidR="00306AA3">
        <w:t xml:space="preserve"> </w:t>
      </w:r>
      <w:r w:rsidRPr="003B0D37">
        <w:t>innymi dodatkowymi materiałami dydaktycznymi przeznaczonymi dla ucznia.</w:t>
      </w:r>
    </w:p>
    <w:p w:rsidR="008459FC" w:rsidRPr="0000218D" w:rsidRDefault="006C1CC9" w:rsidP="004D271B">
      <w:pPr>
        <w:pStyle w:val="ZUSTzmustartykuempunktem"/>
        <w:widowControl w:val="0"/>
      </w:pPr>
      <w:r w:rsidRPr="0000218D">
        <w:t>2. Działania,</w:t>
      </w:r>
      <w:r w:rsidR="0085790B" w:rsidRPr="0000218D">
        <w:t xml:space="preserve"> o</w:t>
      </w:r>
      <w:r w:rsidR="00306AA3">
        <w:t xml:space="preserve"> </w:t>
      </w:r>
      <w:r w:rsidRPr="0000218D">
        <w:t>których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00218D">
        <w:t>1, stanowią czyny nieuczciwej konkurencji</w:t>
      </w:r>
      <w:r w:rsidR="0085790B" w:rsidRPr="0000218D">
        <w:t xml:space="preserve"> w</w:t>
      </w:r>
      <w:r w:rsidR="002F45C0">
        <w:t> </w:t>
      </w:r>
      <w:r w:rsidRPr="0000218D">
        <w:t>rozumieniu przepisów ustawy</w:t>
      </w:r>
      <w:r w:rsidR="0085790B" w:rsidRPr="0000218D">
        <w:t xml:space="preserve"> z</w:t>
      </w:r>
      <w:r w:rsidR="00306AA3">
        <w:t xml:space="preserve"> </w:t>
      </w:r>
      <w:r w:rsidRPr="0000218D">
        <w:t>dnia 1</w:t>
      </w:r>
      <w:r w:rsidR="0085790B" w:rsidRPr="0000218D">
        <w:t>6</w:t>
      </w:r>
      <w:r w:rsidR="00306AA3">
        <w:t xml:space="preserve"> </w:t>
      </w:r>
      <w:r w:rsidRPr="0000218D">
        <w:t>kwietnia 199</w:t>
      </w:r>
      <w:r w:rsidR="0085790B" w:rsidRPr="0000218D">
        <w:t>3</w:t>
      </w:r>
      <w:r w:rsidR="00306AA3">
        <w:t xml:space="preserve"> </w:t>
      </w:r>
      <w:r w:rsidRPr="0000218D">
        <w:t>r.</w:t>
      </w:r>
      <w:r w:rsidR="0085790B" w:rsidRPr="0000218D">
        <w:t xml:space="preserve"> o</w:t>
      </w:r>
      <w:r w:rsidR="00306AA3">
        <w:t xml:space="preserve"> </w:t>
      </w:r>
      <w:r w:rsidRPr="0000218D">
        <w:t>zwalczaniu nieuczciwej konkurencji 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00218D">
        <w:t xml:space="preserve"> z</w:t>
      </w:r>
      <w:r w:rsidR="00306AA3">
        <w:t xml:space="preserve"> </w:t>
      </w:r>
      <w:r w:rsidRPr="0000218D">
        <w:t>200</w:t>
      </w:r>
      <w:r w:rsidR="0085790B" w:rsidRPr="0000218D">
        <w:t>3</w:t>
      </w:r>
      <w:r w:rsidR="00306AA3">
        <w:t xml:space="preserve"> </w:t>
      </w:r>
      <w:r w:rsidRPr="0000218D">
        <w:t>r.</w:t>
      </w:r>
      <w:r w:rsidR="0085790B">
        <w:t xml:space="preserve"> Nr</w:t>
      </w:r>
      <w:r w:rsidR="00306AA3">
        <w:t xml:space="preserve"> </w:t>
      </w:r>
      <w:r w:rsidRPr="0000218D">
        <w:t>153,</w:t>
      </w:r>
      <w:r w:rsidR="0085790B">
        <w:t xml:space="preserve"> poz.</w:t>
      </w:r>
      <w:r w:rsidR="00306AA3">
        <w:t xml:space="preserve"> </w:t>
      </w:r>
      <w:r w:rsidRPr="0000218D">
        <w:t>1503,</w:t>
      </w:r>
      <w:r w:rsidR="0085790B" w:rsidRPr="0000218D">
        <w:t xml:space="preserve"> z</w:t>
      </w:r>
      <w:r w:rsidR="00306AA3">
        <w:t xml:space="preserve"> </w:t>
      </w:r>
      <w:proofErr w:type="spellStart"/>
      <w:r w:rsidRPr="0000218D">
        <w:t>późn</w:t>
      </w:r>
      <w:proofErr w:type="spellEnd"/>
      <w:r w:rsidRPr="0000218D">
        <w:t>. zm.</w:t>
      </w:r>
      <w:r w:rsidRPr="0000218D">
        <w:rPr>
          <w:rStyle w:val="IGindeksgrny"/>
        </w:rPr>
        <w:footnoteReference w:id="4"/>
      </w:r>
      <w:r w:rsidRPr="0000218D">
        <w:rPr>
          <w:rStyle w:val="IGindeksgrny"/>
        </w:rPr>
        <w:t>)</w:t>
      </w:r>
      <w:r w:rsidRPr="0000218D">
        <w:t>).”;</w:t>
      </w:r>
    </w:p>
    <w:p w:rsidR="00A20FE7" w:rsidRPr="002F45C0" w:rsidRDefault="00DE7471" w:rsidP="002F45C0">
      <w:pPr>
        <w:pStyle w:val="PKTpunkt"/>
      </w:pPr>
      <w:r>
        <w:lastRenderedPageBreak/>
        <w:t>6</w:t>
      </w:r>
      <w:r w:rsidR="008459FC" w:rsidRPr="00F16728">
        <w:t>)</w:t>
      </w:r>
      <w:r w:rsidR="008459FC" w:rsidRPr="00F16728">
        <w:tab/>
        <w:t>w</w:t>
      </w:r>
      <w:r w:rsidR="0085790B">
        <w:t xml:space="preserve"> art.</w:t>
      </w:r>
      <w:r w:rsidR="00306AA3">
        <w:t xml:space="preserve"> </w:t>
      </w:r>
      <w:r w:rsidR="008459FC" w:rsidRPr="00F16728">
        <w:t>6</w:t>
      </w:r>
      <w:r w:rsidR="0085790B" w:rsidRPr="00F16728">
        <w:t>4</w:t>
      </w:r>
      <w:r w:rsidR="00306AA3">
        <w:t xml:space="preserve"> </w:t>
      </w:r>
      <w:r w:rsidR="008459FC" w:rsidRPr="00F16728">
        <w:t>uchyla się</w:t>
      </w:r>
      <w:r w:rsidR="0085790B">
        <w:t xml:space="preserve"> ust.</w:t>
      </w:r>
      <w:r w:rsidR="00306AA3">
        <w:t xml:space="preserve"> </w:t>
      </w:r>
      <w:r w:rsidR="0085790B" w:rsidRPr="00F16728">
        <w:t>4</w:t>
      </w:r>
      <w:r w:rsidR="0085790B">
        <w:t xml:space="preserve"> i</w:t>
      </w:r>
      <w:r w:rsidR="00306AA3">
        <w:t xml:space="preserve"> </w:t>
      </w:r>
      <w:r w:rsidR="008459FC" w:rsidRPr="00F16728">
        <w:t>5;</w:t>
      </w:r>
    </w:p>
    <w:p w:rsidR="00507B34" w:rsidRDefault="00DE7471" w:rsidP="007938FF">
      <w:pPr>
        <w:pStyle w:val="PKTpunkt"/>
      </w:pPr>
      <w:r>
        <w:t>7</w:t>
      </w:r>
      <w:r w:rsidR="007938FF" w:rsidRPr="0000218D">
        <w:t>)</w:t>
      </w:r>
      <w:r w:rsidR="007938FF" w:rsidRPr="0000218D">
        <w:tab/>
      </w:r>
      <w:r w:rsidR="007938FF">
        <w:t>w</w:t>
      </w:r>
      <w:r w:rsidR="0085790B">
        <w:t xml:space="preserve"> art.</w:t>
      </w:r>
      <w:r w:rsidR="00306AA3">
        <w:t xml:space="preserve"> </w:t>
      </w:r>
      <w:r w:rsidR="007938FF">
        <w:t>7</w:t>
      </w:r>
      <w:r w:rsidR="007938FF" w:rsidRPr="0000218D">
        <w:t>0</w:t>
      </w:r>
      <w:r w:rsidR="00793412">
        <w:t>b</w:t>
      </w:r>
      <w:r w:rsidR="007938FF">
        <w:t>:</w:t>
      </w:r>
    </w:p>
    <w:p w:rsidR="007938FF" w:rsidRPr="007938FF" w:rsidRDefault="007938FF" w:rsidP="007938FF">
      <w:pPr>
        <w:pStyle w:val="LITlitera"/>
      </w:pPr>
      <w:r>
        <w:t>a)</w:t>
      </w:r>
      <w:r>
        <w:tab/>
      </w:r>
      <w:r w:rsidRPr="007938FF">
        <w:t xml:space="preserve">ust. </w:t>
      </w:r>
      <w:r w:rsidR="0085790B" w:rsidRPr="007938FF">
        <w:t>2</w:t>
      </w:r>
      <w:r w:rsidR="00306AA3">
        <w:t xml:space="preserve"> </w:t>
      </w:r>
      <w:r w:rsidRPr="007938FF">
        <w:t>otrzymuje brzmienie:</w:t>
      </w:r>
    </w:p>
    <w:p w:rsidR="007938FF" w:rsidRPr="007938FF" w:rsidRDefault="007938FF" w:rsidP="007938FF">
      <w:pPr>
        <w:pStyle w:val="ZLITUSTzmustliter"/>
      </w:pPr>
      <w:r w:rsidRPr="007938FF">
        <w:t>„2. Wysokość kwoty dofinansowania kosztów kształcenia jednego młodocianego pracownika wynosi:</w:t>
      </w:r>
    </w:p>
    <w:p w:rsidR="007938FF" w:rsidRPr="007938FF" w:rsidRDefault="007938FF" w:rsidP="007938FF">
      <w:pPr>
        <w:pStyle w:val="ZLITPKTzmpktliter"/>
      </w:pPr>
      <w:r>
        <w:t>1)</w:t>
      </w:r>
      <w:r>
        <w:tab/>
      </w:r>
      <w:r w:rsidRPr="007938FF">
        <w:t>w przypadku nauki zawodu – do 808</w:t>
      </w:r>
      <w:r w:rsidR="0085790B" w:rsidRPr="007938FF">
        <w:t>1</w:t>
      </w:r>
      <w:r w:rsidR="00306AA3">
        <w:t xml:space="preserve"> </w:t>
      </w:r>
      <w:r w:rsidRPr="007938FF">
        <w:t>zł przy okresie kształcenia wynoszącym 3</w:t>
      </w:r>
      <w:r w:rsidR="0085790B" w:rsidRPr="007938FF">
        <w:t>6</w:t>
      </w:r>
      <w:r w:rsidR="00306AA3">
        <w:t xml:space="preserve"> </w:t>
      </w:r>
      <w:r w:rsidRPr="007938FF">
        <w:t>miesięcy; jeżeli okres kształcenia jest krótszy niż 3</w:t>
      </w:r>
      <w:r w:rsidR="0085790B" w:rsidRPr="007938FF">
        <w:t>6</w:t>
      </w:r>
      <w:r w:rsidR="002F45C0">
        <w:t> </w:t>
      </w:r>
      <w:r w:rsidRPr="007938FF">
        <w:t>miesięcy, kwotę dofinansowania wypłaca się</w:t>
      </w:r>
      <w:r w:rsidR="0085790B" w:rsidRPr="007938FF">
        <w:t xml:space="preserve"> w</w:t>
      </w:r>
      <w:r w:rsidR="00306AA3">
        <w:t xml:space="preserve"> </w:t>
      </w:r>
      <w:r w:rsidRPr="007938FF">
        <w:t>wysokości proporcjonalnej do okresu kształcenia;</w:t>
      </w:r>
    </w:p>
    <w:p w:rsidR="007938FF" w:rsidRPr="007938FF" w:rsidRDefault="007938FF" w:rsidP="00E72015">
      <w:pPr>
        <w:pStyle w:val="ZLITPKTzmpktliter"/>
      </w:pPr>
      <w:r>
        <w:t>2)</w:t>
      </w:r>
      <w:r>
        <w:tab/>
      </w:r>
      <w:r w:rsidRPr="007938FF">
        <w:t>w przypadku przyuczenia do wykonywania określonej pracy – do 25</w:t>
      </w:r>
      <w:r w:rsidR="0085790B" w:rsidRPr="007938FF">
        <w:t>4</w:t>
      </w:r>
      <w:r w:rsidR="00306AA3">
        <w:t xml:space="preserve"> </w:t>
      </w:r>
      <w:r w:rsidRPr="007938FF">
        <w:t>zł za każdy pełny miesiąc kształcenia.”,</w:t>
      </w:r>
    </w:p>
    <w:p w:rsidR="007938FF" w:rsidRPr="007938FF" w:rsidRDefault="007938FF" w:rsidP="007938FF">
      <w:pPr>
        <w:pStyle w:val="LITlitera"/>
      </w:pPr>
      <w:r>
        <w:t>b)</w:t>
      </w:r>
      <w:r>
        <w:tab/>
      </w:r>
      <w:r w:rsidRPr="007938FF">
        <w:t>ust. 1</w:t>
      </w:r>
      <w:r w:rsidR="0085790B" w:rsidRPr="007938FF">
        <w:t>1</w:t>
      </w:r>
      <w:r w:rsidR="00306AA3">
        <w:t xml:space="preserve"> </w:t>
      </w:r>
      <w:r w:rsidRPr="007938FF">
        <w:t>otrzymuje brzmienie:</w:t>
      </w:r>
    </w:p>
    <w:p w:rsidR="00793412" w:rsidRPr="007938FF" w:rsidRDefault="007938FF" w:rsidP="002F45C0">
      <w:pPr>
        <w:pStyle w:val="ZLITUSTzmustliter"/>
      </w:pPr>
      <w:r w:rsidRPr="007938FF">
        <w:t>„11. Dofinansowanie,</w:t>
      </w:r>
      <w:r w:rsidR="0085790B" w:rsidRPr="007938FF">
        <w:t xml:space="preserve"> o</w:t>
      </w:r>
      <w:r w:rsidR="00306AA3">
        <w:t xml:space="preserve"> </w:t>
      </w:r>
      <w:r w:rsidRPr="007938FF">
        <w:t>którym mowa</w:t>
      </w:r>
      <w:r w:rsidR="0085790B" w:rsidRPr="007938FF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7938FF">
        <w:t xml:space="preserve">1, stanowi pomoc </w:t>
      </w:r>
      <w:r w:rsidRPr="002F45C0">
        <w:rPr>
          <w:rStyle w:val="Kkursywa"/>
        </w:rPr>
        <w:t xml:space="preserve">de </w:t>
      </w:r>
      <w:proofErr w:type="spellStart"/>
      <w:r w:rsidRPr="002F45C0">
        <w:rPr>
          <w:rStyle w:val="Kkursywa"/>
        </w:rPr>
        <w:t>minimis</w:t>
      </w:r>
      <w:proofErr w:type="spellEnd"/>
      <w:r w:rsidRPr="007938FF">
        <w:t xml:space="preserve"> udzielaną zgodnie</w:t>
      </w:r>
      <w:r w:rsidR="0085790B" w:rsidRPr="007938FF">
        <w:t xml:space="preserve"> z</w:t>
      </w:r>
      <w:r w:rsidR="00306AA3">
        <w:t xml:space="preserve"> </w:t>
      </w:r>
      <w:r w:rsidRPr="007938FF">
        <w:t>warunkami określonymi</w:t>
      </w:r>
      <w:r w:rsidR="0085790B" w:rsidRPr="007938FF">
        <w:t xml:space="preserve"> w</w:t>
      </w:r>
      <w:r w:rsidR="00306AA3">
        <w:t xml:space="preserve"> </w:t>
      </w:r>
      <w:r w:rsidRPr="007938FF">
        <w:t>rozporządz</w:t>
      </w:r>
      <w:r>
        <w:t>eniu Komisji (</w:t>
      </w:r>
      <w:r w:rsidR="00756917">
        <w:t>U</w:t>
      </w:r>
      <w:r>
        <w:t>E)</w:t>
      </w:r>
      <w:r w:rsidR="0085790B">
        <w:t xml:space="preserve"> nr</w:t>
      </w:r>
      <w:r w:rsidR="002F45C0">
        <w:t> </w:t>
      </w:r>
      <w:r>
        <w:t>1407/201</w:t>
      </w:r>
      <w:r w:rsidR="0085790B">
        <w:t>3</w:t>
      </w:r>
      <w:r w:rsidR="00306AA3">
        <w:t xml:space="preserve"> </w:t>
      </w:r>
      <w:r w:rsidR="0085790B" w:rsidRPr="007938FF">
        <w:t>z</w:t>
      </w:r>
      <w:r w:rsidR="00306AA3">
        <w:t xml:space="preserve"> </w:t>
      </w:r>
      <w:r w:rsidRPr="007938FF">
        <w:t>dnia 1</w:t>
      </w:r>
      <w:r w:rsidR="0085790B" w:rsidRPr="007938FF">
        <w:t>8</w:t>
      </w:r>
      <w:r w:rsidR="00306AA3">
        <w:t xml:space="preserve"> </w:t>
      </w:r>
      <w:r w:rsidRPr="007938FF">
        <w:t>grudnia 201</w:t>
      </w:r>
      <w:r w:rsidR="0085790B" w:rsidRPr="007938FF">
        <w:t>3</w:t>
      </w:r>
      <w:r w:rsidR="00306AA3">
        <w:t xml:space="preserve"> </w:t>
      </w:r>
      <w:r w:rsidRPr="007938FF">
        <w:t>r.</w:t>
      </w:r>
      <w:r w:rsidR="0085790B" w:rsidRPr="007938FF">
        <w:t xml:space="preserve"> w</w:t>
      </w:r>
      <w:r w:rsidR="00306AA3">
        <w:t xml:space="preserve"> </w:t>
      </w:r>
      <w:r w:rsidRPr="007938FF">
        <w:t>sprawie stosowania</w:t>
      </w:r>
      <w:r w:rsidR="0085790B">
        <w:t xml:space="preserve"> art.</w:t>
      </w:r>
      <w:r w:rsidR="00306AA3">
        <w:t xml:space="preserve"> </w:t>
      </w:r>
      <w:r w:rsidRPr="007938FF">
        <w:t>10</w:t>
      </w:r>
      <w:r w:rsidR="0085790B" w:rsidRPr="007938FF">
        <w:t>7</w:t>
      </w:r>
      <w:r w:rsidR="0085790B">
        <w:t xml:space="preserve"> i</w:t>
      </w:r>
      <w:r w:rsidR="00306AA3">
        <w:t xml:space="preserve"> </w:t>
      </w:r>
      <w:r w:rsidRPr="007938FF">
        <w:t>10</w:t>
      </w:r>
      <w:r w:rsidR="0085790B" w:rsidRPr="007938FF">
        <w:t>8</w:t>
      </w:r>
      <w:r w:rsidR="00306AA3">
        <w:t xml:space="preserve"> </w:t>
      </w:r>
      <w:r w:rsidRPr="007938FF">
        <w:t xml:space="preserve">Traktatu o funkcjonowaniu Unii Europejskiej do pomocy </w:t>
      </w:r>
      <w:r w:rsidRPr="002F45C0">
        <w:rPr>
          <w:rStyle w:val="Kkursywa"/>
        </w:rPr>
        <w:t xml:space="preserve">de </w:t>
      </w:r>
      <w:proofErr w:type="spellStart"/>
      <w:r w:rsidRPr="002F45C0">
        <w:rPr>
          <w:rStyle w:val="Kkursywa"/>
        </w:rPr>
        <w:t>minimis</w:t>
      </w:r>
      <w:proofErr w:type="spellEnd"/>
      <w:r w:rsidRPr="007938FF">
        <w:t xml:space="preserve"> </w:t>
      </w:r>
      <w:r w:rsidR="00C37265" w:rsidRPr="00C37265">
        <w:t>(Dz. Urz. UE L 35</w:t>
      </w:r>
      <w:r w:rsidR="0085790B" w:rsidRPr="00C37265">
        <w:t>2</w:t>
      </w:r>
      <w:r w:rsidR="00306AA3">
        <w:t xml:space="preserve"> </w:t>
      </w:r>
      <w:r w:rsidR="0085790B" w:rsidRPr="00C37265">
        <w:t>z</w:t>
      </w:r>
      <w:r w:rsidR="00306AA3">
        <w:t xml:space="preserve"> </w:t>
      </w:r>
      <w:r w:rsidR="00C37265" w:rsidRPr="00C37265">
        <w:t>24.12.2013, s. 1)</w:t>
      </w:r>
      <w:r w:rsidR="00490681">
        <w:t xml:space="preserve"> lub</w:t>
      </w:r>
      <w:r w:rsidR="00756917">
        <w:t xml:space="preserve"> rozporządzeniu Komisji (UE)</w:t>
      </w:r>
      <w:r w:rsidR="0085790B">
        <w:t xml:space="preserve"> nr</w:t>
      </w:r>
      <w:r w:rsidR="00306AA3">
        <w:t xml:space="preserve"> </w:t>
      </w:r>
      <w:r w:rsidR="00756917">
        <w:t>1408/201</w:t>
      </w:r>
      <w:r w:rsidR="0085790B">
        <w:t>3</w:t>
      </w:r>
      <w:r w:rsidR="00306AA3">
        <w:t xml:space="preserve"> </w:t>
      </w:r>
      <w:r w:rsidR="0085790B" w:rsidRPr="007938FF">
        <w:t>z</w:t>
      </w:r>
      <w:r w:rsidR="00306AA3">
        <w:t xml:space="preserve"> </w:t>
      </w:r>
      <w:r w:rsidR="00756917" w:rsidRPr="007938FF">
        <w:t>dnia 1</w:t>
      </w:r>
      <w:r w:rsidR="0085790B" w:rsidRPr="007938FF">
        <w:t>8</w:t>
      </w:r>
      <w:r w:rsidR="002F45C0">
        <w:t> </w:t>
      </w:r>
      <w:r w:rsidR="00756917" w:rsidRPr="007938FF">
        <w:t>grudnia 201</w:t>
      </w:r>
      <w:r w:rsidR="0085790B" w:rsidRPr="007938FF">
        <w:t>3</w:t>
      </w:r>
      <w:r w:rsidR="00306AA3">
        <w:t xml:space="preserve"> </w:t>
      </w:r>
      <w:r w:rsidR="00756917" w:rsidRPr="007938FF">
        <w:t>r.</w:t>
      </w:r>
      <w:r w:rsidR="0085790B" w:rsidRPr="007938FF">
        <w:t xml:space="preserve"> w</w:t>
      </w:r>
      <w:r w:rsidR="00306AA3">
        <w:t xml:space="preserve"> </w:t>
      </w:r>
      <w:r w:rsidR="00756917" w:rsidRPr="007938FF">
        <w:t>sprawie stos</w:t>
      </w:r>
      <w:r w:rsidR="003E3A95">
        <w:t>owania</w:t>
      </w:r>
      <w:r w:rsidR="0085790B">
        <w:t xml:space="preserve"> art.</w:t>
      </w:r>
      <w:r w:rsidR="00306AA3">
        <w:t xml:space="preserve"> </w:t>
      </w:r>
      <w:r w:rsidR="003E3A95">
        <w:t>10</w:t>
      </w:r>
      <w:r w:rsidR="0085790B">
        <w:t>7 i</w:t>
      </w:r>
      <w:r w:rsidR="00306AA3">
        <w:t xml:space="preserve"> </w:t>
      </w:r>
      <w:r w:rsidR="003E3A95">
        <w:t>10</w:t>
      </w:r>
      <w:r w:rsidR="0085790B">
        <w:t>8</w:t>
      </w:r>
      <w:r w:rsidR="00306AA3">
        <w:t xml:space="preserve"> </w:t>
      </w:r>
      <w:r w:rsidR="003E3A95">
        <w:t>Traktatu</w:t>
      </w:r>
      <w:r w:rsidR="0085790B">
        <w:t xml:space="preserve"> </w:t>
      </w:r>
      <w:r w:rsidR="0085790B" w:rsidRPr="007938FF">
        <w:t>o</w:t>
      </w:r>
      <w:r w:rsidR="00306AA3">
        <w:t xml:space="preserve"> </w:t>
      </w:r>
      <w:r w:rsidR="00756917" w:rsidRPr="007938FF">
        <w:t xml:space="preserve">funkcjonowaniu Unii Europejskiej do pomocy </w:t>
      </w:r>
      <w:r w:rsidR="00756917" w:rsidRPr="002F45C0">
        <w:rPr>
          <w:rStyle w:val="Kkursywa"/>
        </w:rPr>
        <w:t xml:space="preserve">de </w:t>
      </w:r>
      <w:proofErr w:type="spellStart"/>
      <w:r w:rsidR="00756917" w:rsidRPr="002F45C0">
        <w:rPr>
          <w:rStyle w:val="Kkursywa"/>
        </w:rPr>
        <w:t>minimis</w:t>
      </w:r>
      <w:proofErr w:type="spellEnd"/>
      <w:r w:rsidR="0085790B" w:rsidRPr="007938FF">
        <w:t xml:space="preserve"> </w:t>
      </w:r>
      <w:r w:rsidR="0085790B">
        <w:t>w</w:t>
      </w:r>
      <w:r w:rsidR="00306AA3">
        <w:t xml:space="preserve"> </w:t>
      </w:r>
      <w:r w:rsidR="00756917">
        <w:t xml:space="preserve">sektorze rolnym </w:t>
      </w:r>
      <w:r w:rsidR="00756917" w:rsidRPr="00C37265">
        <w:t xml:space="preserve">(Dz. </w:t>
      </w:r>
      <w:r w:rsidR="00756917">
        <w:t>Urz. UE L 35</w:t>
      </w:r>
      <w:r w:rsidR="0085790B">
        <w:t>2</w:t>
      </w:r>
      <w:r w:rsidR="00306AA3">
        <w:t xml:space="preserve"> </w:t>
      </w:r>
      <w:r w:rsidR="0085790B">
        <w:t>z</w:t>
      </w:r>
      <w:r w:rsidR="002F45C0">
        <w:t> </w:t>
      </w:r>
      <w:r w:rsidR="00756917">
        <w:t>24.12.2013</w:t>
      </w:r>
      <w:r w:rsidR="00490681">
        <w:t>)</w:t>
      </w:r>
      <w:r w:rsidR="00B27DB8">
        <w:t>.</w:t>
      </w:r>
      <w:r w:rsidRPr="007938FF">
        <w:t>”;</w:t>
      </w:r>
    </w:p>
    <w:p w:rsidR="00507B34" w:rsidRPr="0000218D" w:rsidRDefault="00DE7471" w:rsidP="00507B34">
      <w:pPr>
        <w:pStyle w:val="PKTpunkt"/>
      </w:pPr>
      <w:r>
        <w:t>8</w:t>
      </w:r>
      <w:r w:rsidR="00507B34" w:rsidRPr="0000218D">
        <w:t>)</w:t>
      </w:r>
      <w:r w:rsidR="00507B34" w:rsidRPr="0000218D">
        <w:tab/>
      </w:r>
      <w:r w:rsidR="00E9496B">
        <w:t>w</w:t>
      </w:r>
      <w:r w:rsidR="0085790B">
        <w:t xml:space="preserve"> art.</w:t>
      </w:r>
      <w:r w:rsidR="00306AA3">
        <w:t xml:space="preserve"> </w:t>
      </w:r>
      <w:r w:rsidR="00507B34" w:rsidRPr="0000218D">
        <w:t>8</w:t>
      </w:r>
      <w:r w:rsidR="0085790B" w:rsidRPr="0000218D">
        <w:t>0</w:t>
      </w:r>
      <w:r w:rsidR="0085790B">
        <w:t xml:space="preserve"> ust.</w:t>
      </w:r>
      <w:r w:rsidR="00306AA3">
        <w:t xml:space="preserve"> </w:t>
      </w:r>
      <w:r w:rsidR="0085790B" w:rsidRPr="0000218D">
        <w:t>3</w:t>
      </w:r>
      <w:r w:rsidR="00306AA3">
        <w:t xml:space="preserve"> </w:t>
      </w:r>
      <w:r w:rsidR="00507B34" w:rsidRPr="0000218D">
        <w:t>otrzymuje brzmienie:</w:t>
      </w:r>
    </w:p>
    <w:p w:rsidR="00507B34" w:rsidRPr="0000218D" w:rsidRDefault="00507B34" w:rsidP="002F45C0">
      <w:pPr>
        <w:pStyle w:val="ZUSTzmustartykuempunktem"/>
      </w:pPr>
      <w:r w:rsidRPr="0000218D">
        <w:t>„3. Szkoły,</w:t>
      </w:r>
      <w:r w:rsidR="0085790B" w:rsidRPr="0000218D">
        <w:t xml:space="preserve"> o</w:t>
      </w:r>
      <w:r w:rsidR="00306AA3">
        <w:t xml:space="preserve"> </w:t>
      </w:r>
      <w:r w:rsidRPr="0000218D">
        <w:t>których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00218D">
        <w:t>1, otrzymują na każdego ucznia dotację</w:t>
      </w:r>
      <w:r w:rsidR="0085790B" w:rsidRPr="0000218D">
        <w:t xml:space="preserve"> z</w:t>
      </w:r>
      <w:r w:rsidR="002F45C0">
        <w:t> </w:t>
      </w:r>
      <w:r w:rsidRPr="0000218D">
        <w:t>budżetu jednostki samorządu terytorialnego obowiązanej do prowadzenia odpowiedniego typu</w:t>
      </w:r>
      <w:r w:rsidR="0085790B" w:rsidRPr="0000218D">
        <w:t xml:space="preserve"> i</w:t>
      </w:r>
      <w:r w:rsidR="00306AA3">
        <w:t xml:space="preserve"> </w:t>
      </w:r>
      <w:r w:rsidRPr="0000218D">
        <w:t>rodzaju szkół</w:t>
      </w:r>
      <w:r w:rsidR="0085790B" w:rsidRPr="0000218D">
        <w:t xml:space="preserve"> w</w:t>
      </w:r>
      <w:r w:rsidR="00306AA3">
        <w:t xml:space="preserve"> </w:t>
      </w:r>
      <w:r w:rsidRPr="0000218D">
        <w:t>wysokości równej wydatkom bieżącym przewidzianym na jednego ucznia</w:t>
      </w:r>
      <w:r w:rsidR="0085790B" w:rsidRPr="0000218D">
        <w:t xml:space="preserve"> w</w:t>
      </w:r>
      <w:r w:rsidR="00306AA3">
        <w:t xml:space="preserve"> </w:t>
      </w:r>
      <w:r w:rsidRPr="0000218D">
        <w:t>szkołach tego samego typu</w:t>
      </w:r>
      <w:r w:rsidR="0085790B" w:rsidRPr="0000218D">
        <w:t xml:space="preserve"> i</w:t>
      </w:r>
      <w:r w:rsidR="00306AA3">
        <w:t xml:space="preserve"> </w:t>
      </w:r>
      <w:r w:rsidRPr="0000218D">
        <w:t>rodzaju prowadzonych przez tę jednostkę samorządu terytorialnego,</w:t>
      </w:r>
      <w:r w:rsidR="00ED48DC">
        <w:t xml:space="preserve"> pomniejszonym</w:t>
      </w:r>
      <w:r w:rsidR="0085790B">
        <w:t xml:space="preserve"> o</w:t>
      </w:r>
      <w:r w:rsidR="00306AA3">
        <w:t xml:space="preserve"> </w:t>
      </w:r>
      <w:r w:rsidR="00ED48DC">
        <w:t>kwotę dotacji przewidzianej do wykorzystania,</w:t>
      </w:r>
      <w:r w:rsidR="0085790B">
        <w:t xml:space="preserve"> o</w:t>
      </w:r>
      <w:r w:rsidR="00306AA3">
        <w:t xml:space="preserve"> </w:t>
      </w:r>
      <w:r w:rsidR="00ED48DC">
        <w:t>której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D48DC">
        <w:t>22ae</w:t>
      </w:r>
      <w:r w:rsidR="0085790B">
        <w:t xml:space="preserve"> ust.</w:t>
      </w:r>
      <w:r w:rsidR="00306AA3">
        <w:t xml:space="preserve"> </w:t>
      </w:r>
      <w:r w:rsidR="00ED48DC">
        <w:t>3,</w:t>
      </w:r>
      <w:r w:rsidRPr="0000218D">
        <w:t xml:space="preserve"> na ucznia, nie niższej jednak niż kwota przewidziana na jednego ucznia szkoły publicznej danego typu</w:t>
      </w:r>
      <w:r w:rsidR="0085790B" w:rsidRPr="0000218D">
        <w:t xml:space="preserve"> i</w:t>
      </w:r>
      <w:r w:rsidR="002F45C0">
        <w:t> </w:t>
      </w:r>
      <w:r w:rsidRPr="0000218D">
        <w:t>rodzaju</w:t>
      </w:r>
      <w:r w:rsidR="0085790B" w:rsidRPr="0000218D">
        <w:t xml:space="preserve"> w</w:t>
      </w:r>
      <w:r w:rsidR="00306AA3">
        <w:t xml:space="preserve"> </w:t>
      </w:r>
      <w:r w:rsidRPr="0000218D">
        <w:t>części oświatowej subwencji ogólnej dla jednostki samorządu terytorialnego.</w:t>
      </w:r>
      <w:r w:rsidR="0085790B" w:rsidRPr="0000218D">
        <w:t xml:space="preserve"> W</w:t>
      </w:r>
      <w:r w:rsidR="00306AA3">
        <w:t xml:space="preserve"> </w:t>
      </w:r>
      <w:r w:rsidRPr="0000218D">
        <w:t>przypadku nieprowadzenia przez jednostkę samorządu terytorialnego szkoły tego samego typu</w:t>
      </w:r>
      <w:r w:rsidR="0085790B" w:rsidRPr="0000218D">
        <w:t xml:space="preserve"> i</w:t>
      </w:r>
      <w:r w:rsidR="00306AA3">
        <w:t xml:space="preserve"> </w:t>
      </w:r>
      <w:r w:rsidRPr="0000218D">
        <w:t>rodzaju podstawą ustalenia wysokości dotacji jest kwota przewidziana na jednego ucznia szkoły publicznej danego typu</w:t>
      </w:r>
      <w:r w:rsidR="0085790B" w:rsidRPr="0000218D">
        <w:t xml:space="preserve"> i</w:t>
      </w:r>
      <w:r w:rsidR="00306AA3">
        <w:t xml:space="preserve"> </w:t>
      </w:r>
      <w:r w:rsidRPr="0000218D">
        <w:t>rodzaju</w:t>
      </w:r>
      <w:r w:rsidR="0085790B" w:rsidRPr="0000218D">
        <w:t xml:space="preserve"> w</w:t>
      </w:r>
      <w:r w:rsidR="00306AA3">
        <w:t xml:space="preserve"> </w:t>
      </w:r>
      <w:r w:rsidRPr="0000218D">
        <w:t>części oświatowej subwencji ogólnej dla jednostki samorządu terytorialnego</w:t>
      </w:r>
      <w:r w:rsidR="00204075">
        <w:t>.</w:t>
      </w:r>
      <w:r w:rsidRPr="0000218D">
        <w:t>”;</w:t>
      </w:r>
    </w:p>
    <w:p w:rsidR="00507B34" w:rsidRPr="0000218D" w:rsidRDefault="00DE7471" w:rsidP="00507B34">
      <w:pPr>
        <w:pStyle w:val="PKTpunkt"/>
      </w:pPr>
      <w:r>
        <w:lastRenderedPageBreak/>
        <w:t>9</w:t>
      </w:r>
      <w:r w:rsidR="00507B34" w:rsidRPr="0000218D">
        <w:t>)</w:t>
      </w:r>
      <w:r w:rsidR="00507B34" w:rsidRPr="0000218D">
        <w:tab/>
        <w:t>po</w:t>
      </w:r>
      <w:r w:rsidR="0085790B">
        <w:t xml:space="preserve"> art.</w:t>
      </w:r>
      <w:r w:rsidR="00306AA3">
        <w:t xml:space="preserve"> </w:t>
      </w:r>
      <w:r w:rsidR="00507B34" w:rsidRPr="0000218D">
        <w:t>85a dodaje się</w:t>
      </w:r>
      <w:r w:rsidR="0085790B">
        <w:t xml:space="preserve"> art.</w:t>
      </w:r>
      <w:r w:rsidR="00306AA3">
        <w:t xml:space="preserve"> </w:t>
      </w:r>
      <w:r w:rsidR="00507B34" w:rsidRPr="0000218D">
        <w:t>85b</w:t>
      </w:r>
      <w:r w:rsidR="0085790B" w:rsidRPr="0000218D">
        <w:t xml:space="preserve"> w</w:t>
      </w:r>
      <w:r w:rsidR="00306AA3">
        <w:t xml:space="preserve"> </w:t>
      </w:r>
      <w:r w:rsidR="00507B34" w:rsidRPr="0000218D">
        <w:t>brzmieniu:</w:t>
      </w:r>
    </w:p>
    <w:p w:rsidR="00254189" w:rsidRDefault="00507B34" w:rsidP="002F45C0">
      <w:pPr>
        <w:pStyle w:val="ZARTzmartartykuempunktem"/>
      </w:pPr>
      <w:r w:rsidRPr="0000218D">
        <w:t>„Art. 85b. 1. Minister właściwy do spraw oświaty</w:t>
      </w:r>
      <w:r w:rsidR="0085790B" w:rsidRPr="0000218D">
        <w:t xml:space="preserve"> i</w:t>
      </w:r>
      <w:r w:rsidR="00306AA3">
        <w:t xml:space="preserve"> </w:t>
      </w:r>
      <w:r w:rsidRPr="0000218D">
        <w:t xml:space="preserve">wychowania, na wniosek </w:t>
      </w:r>
      <w:r w:rsidR="00003981">
        <w:t xml:space="preserve">dyrektora </w:t>
      </w:r>
      <w:r w:rsidRPr="0000218D">
        <w:t>niepublicznej szkoły podstawowej</w:t>
      </w:r>
      <w:r w:rsidR="00013BF0">
        <w:t xml:space="preserve"> </w:t>
      </w:r>
      <w:r w:rsidR="00B664DF">
        <w:t>lub</w:t>
      </w:r>
      <w:r w:rsidR="00013BF0">
        <w:t xml:space="preserve"> niepublicznej szkoły artystycznej realizującej kształcenie ogólne</w:t>
      </w:r>
      <w:r w:rsidR="0085790B">
        <w:t xml:space="preserve"> w</w:t>
      </w:r>
      <w:r w:rsidR="00306AA3">
        <w:t xml:space="preserve"> </w:t>
      </w:r>
      <w:r w:rsidR="00013BF0">
        <w:t>zakresie szkoły podstawowej</w:t>
      </w:r>
      <w:r w:rsidR="00561F72">
        <w:t>,</w:t>
      </w:r>
      <w:r w:rsidRPr="0000218D">
        <w:t xml:space="preserve"> zapewnia wyposażenie</w:t>
      </w:r>
      <w:r w:rsidR="00984F2C">
        <w:t xml:space="preserve"> </w:t>
      </w:r>
      <w:r w:rsidR="00013BF0">
        <w:t xml:space="preserve">tych </w:t>
      </w:r>
      <w:r w:rsidRPr="0000218D">
        <w:t>szk</w:t>
      </w:r>
      <w:r w:rsidR="00013BF0">
        <w:t>ó</w:t>
      </w:r>
      <w:r w:rsidRPr="0000218D">
        <w:t>ł</w:t>
      </w:r>
      <w:r w:rsidR="0085790B" w:rsidRPr="0000218D">
        <w:t xml:space="preserve"> w</w:t>
      </w:r>
      <w:r w:rsidR="00306AA3">
        <w:t xml:space="preserve"> </w:t>
      </w:r>
      <w:r w:rsidRPr="0000218D">
        <w:t xml:space="preserve">podręczniki do </w:t>
      </w:r>
      <w:r w:rsidR="00264357">
        <w:t>zajęć</w:t>
      </w:r>
      <w:r w:rsidR="0085790B">
        <w:t xml:space="preserve"> z</w:t>
      </w:r>
      <w:r w:rsidR="00306AA3">
        <w:t xml:space="preserve"> </w:t>
      </w:r>
      <w:r w:rsidRPr="0000218D">
        <w:t>zakres</w:t>
      </w:r>
      <w:r w:rsidR="00264357">
        <w:t>u</w:t>
      </w:r>
      <w:r w:rsidRPr="0000218D">
        <w:t xml:space="preserve"> edukacji: polonistycznej, matematycznej, przyrodniczej</w:t>
      </w:r>
      <w:r w:rsidR="0085790B" w:rsidRPr="0000218D">
        <w:t xml:space="preserve"> i</w:t>
      </w:r>
      <w:r w:rsidR="00306AA3">
        <w:t xml:space="preserve"> </w:t>
      </w:r>
      <w:r w:rsidRPr="0000218D">
        <w:t>społecznej</w:t>
      </w:r>
      <w:r w:rsidR="0085790B" w:rsidRPr="00264357">
        <w:t xml:space="preserve"> </w:t>
      </w:r>
      <w:r w:rsidR="0085790B" w:rsidRPr="0000218D">
        <w:t>w</w:t>
      </w:r>
      <w:r w:rsidR="00306AA3">
        <w:t xml:space="preserve"> </w:t>
      </w:r>
      <w:r w:rsidR="00264357" w:rsidRPr="0000218D">
        <w:t>klasach I</w:t>
      </w:r>
      <w:r w:rsidR="00216914">
        <w:t>–</w:t>
      </w:r>
      <w:r w:rsidR="00264357" w:rsidRPr="0000218D">
        <w:t>III</w:t>
      </w:r>
      <w:r w:rsidRPr="0000218D">
        <w:t xml:space="preserve">. </w:t>
      </w:r>
      <w:r w:rsidR="00DF7787">
        <w:t>Szkoły te zapewniają uczniom bezpłatny dostęp do podręczników zapewnionych przez ministra właściwego do spraw oświaty i</w:t>
      </w:r>
      <w:r w:rsidR="002F45C0">
        <w:t> </w:t>
      </w:r>
      <w:r w:rsidR="00DF7787">
        <w:t xml:space="preserve">wychowania. </w:t>
      </w:r>
      <w:r w:rsidR="000065C3">
        <w:t>Informację</w:t>
      </w:r>
      <w:r w:rsidR="0085790B">
        <w:t xml:space="preserve"> o</w:t>
      </w:r>
      <w:r w:rsidR="00306AA3">
        <w:t xml:space="preserve"> </w:t>
      </w:r>
      <w:r w:rsidR="00254189">
        <w:t>t</w:t>
      </w:r>
      <w:r w:rsidR="00FA46CE">
        <w:t>ermin</w:t>
      </w:r>
      <w:r w:rsidR="000065C3">
        <w:t>ie</w:t>
      </w:r>
      <w:r w:rsidR="0085790B">
        <w:t xml:space="preserve"> i</w:t>
      </w:r>
      <w:r w:rsidR="00306AA3">
        <w:t xml:space="preserve"> </w:t>
      </w:r>
      <w:r w:rsidR="00B664DF">
        <w:t>spos</w:t>
      </w:r>
      <w:r w:rsidR="000065C3">
        <w:t>obie</w:t>
      </w:r>
      <w:r w:rsidR="00B664DF">
        <w:t xml:space="preserve"> </w:t>
      </w:r>
      <w:r w:rsidR="00FA46CE">
        <w:t>złożenia wniosku zamieszcza się na stronie internetowej urzędu obsługującego ministra właściwego do spraw oświaty</w:t>
      </w:r>
      <w:r w:rsidR="0085790B">
        <w:t xml:space="preserve"> i</w:t>
      </w:r>
      <w:r w:rsidR="002F45C0">
        <w:t> </w:t>
      </w:r>
      <w:r w:rsidR="00FA46CE">
        <w:t>wychowania.</w:t>
      </w:r>
    </w:p>
    <w:p w:rsidR="00435323" w:rsidRDefault="00984F2C" w:rsidP="00435323">
      <w:pPr>
        <w:pStyle w:val="ZUSTzmustartykuempunktem"/>
      </w:pPr>
      <w:r>
        <w:t>2</w:t>
      </w:r>
      <w:r w:rsidR="00507B34" w:rsidRPr="0000218D">
        <w:t xml:space="preserve">. </w:t>
      </w:r>
      <w:r w:rsidR="00D90996" w:rsidRPr="00D90996">
        <w:t>Na sfinansowanie koszt</w:t>
      </w:r>
      <w:r w:rsidR="00FE768F">
        <w:t>u</w:t>
      </w:r>
      <w:r w:rsidR="00D90996" w:rsidRPr="00D90996">
        <w:t xml:space="preserve"> zakupu podręczników, materiałów edukacyjnych lub materiałów ćwiczeniowych</w:t>
      </w:r>
      <w:r w:rsidR="0085790B" w:rsidRPr="00254189">
        <w:t xml:space="preserve"> </w:t>
      </w:r>
      <w:r w:rsidR="0085790B">
        <w:t>w</w:t>
      </w:r>
      <w:r w:rsidR="00306AA3">
        <w:t xml:space="preserve"> </w:t>
      </w:r>
      <w:r w:rsidR="00595706">
        <w:t>zakresie,</w:t>
      </w:r>
      <w:r w:rsidR="0085790B">
        <w:t xml:space="preserve"> o</w:t>
      </w:r>
      <w:r w:rsidR="00306AA3">
        <w:t xml:space="preserve"> </w:t>
      </w:r>
      <w:r w:rsidR="00254189">
        <w:t>który</w:t>
      </w:r>
      <w:r w:rsidR="008507EF">
        <w:t>m</w:t>
      </w:r>
      <w:r w:rsidR="00254189">
        <w:t xml:space="preserve">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54189">
        <w:t>22ae</w:t>
      </w:r>
      <w:r w:rsidR="0085790B">
        <w:t xml:space="preserve"> ust.</w:t>
      </w:r>
      <w:r w:rsidR="00306AA3">
        <w:t xml:space="preserve"> </w:t>
      </w:r>
      <w:r w:rsidR="00254189">
        <w:t>1,</w:t>
      </w:r>
      <w:r w:rsidR="009A249A">
        <w:t xml:space="preserve"> przeznaczonych do obowiązkowych zajęć edukacyjnych</w:t>
      </w:r>
      <w:r w:rsidR="0085790B">
        <w:t xml:space="preserve"> z</w:t>
      </w:r>
      <w:r w:rsidR="00306AA3">
        <w:t xml:space="preserve"> </w:t>
      </w:r>
      <w:r w:rsidR="009A249A">
        <w:t>zakresu kształcenia ogólnego</w:t>
      </w:r>
      <w:r w:rsidR="00435323">
        <w:t>,</w:t>
      </w:r>
      <w:r w:rsidR="00D90996">
        <w:t xml:space="preserve"> </w:t>
      </w:r>
      <w:r w:rsidR="009A249A">
        <w:t>określonych</w:t>
      </w:r>
      <w:r w:rsidR="0085790B">
        <w:t xml:space="preserve"> w</w:t>
      </w:r>
      <w:r w:rsidR="00306AA3">
        <w:t xml:space="preserve"> </w:t>
      </w:r>
      <w:r w:rsidR="009A249A">
        <w:t>ramowych planach nauczania ustalonych dla publicznych szkół podstawowych</w:t>
      </w:r>
      <w:r w:rsidR="0085790B">
        <w:t xml:space="preserve"> i</w:t>
      </w:r>
      <w:r w:rsidR="00306AA3">
        <w:t xml:space="preserve"> </w:t>
      </w:r>
      <w:r w:rsidR="009A249A">
        <w:t xml:space="preserve">gimnazjów, </w:t>
      </w:r>
      <w:r w:rsidR="00D90996">
        <w:t xml:space="preserve">niepubliczne </w:t>
      </w:r>
      <w:r w:rsidR="00D90996" w:rsidRPr="00D90996">
        <w:t>szkoły podstawowe</w:t>
      </w:r>
      <w:r w:rsidR="0085790B" w:rsidRPr="00D90996">
        <w:t xml:space="preserve"> i</w:t>
      </w:r>
      <w:r w:rsidR="00306AA3">
        <w:t xml:space="preserve"> </w:t>
      </w:r>
      <w:r w:rsidR="00D90996" w:rsidRPr="00D90996">
        <w:t>gimnazja otrzymują, na wniosek</w:t>
      </w:r>
      <w:r w:rsidR="00435323">
        <w:t>,</w:t>
      </w:r>
      <w:r w:rsidR="002231AB">
        <w:t xml:space="preserve"> </w:t>
      </w:r>
      <w:r w:rsidR="00D90996" w:rsidRPr="00D90996">
        <w:t>dotację celową</w:t>
      </w:r>
      <w:r w:rsidR="0085790B" w:rsidRPr="00D90996" w:rsidDel="009F442F">
        <w:t xml:space="preserve"> </w:t>
      </w:r>
      <w:r w:rsidR="0085790B" w:rsidRPr="00D90996">
        <w:t>z</w:t>
      </w:r>
      <w:r w:rsidR="00306AA3">
        <w:t xml:space="preserve"> </w:t>
      </w:r>
      <w:r w:rsidR="00D90996" w:rsidRPr="00D90996">
        <w:t>budżetu jednostki samorządu terytorialnego obowiązanej do prowadzenia szkół odpowiedniego typu</w:t>
      </w:r>
      <w:r w:rsidR="0085790B" w:rsidRPr="00D90996">
        <w:t xml:space="preserve"> i</w:t>
      </w:r>
      <w:r w:rsidR="00306AA3">
        <w:t xml:space="preserve"> </w:t>
      </w:r>
      <w:r w:rsidR="00D90996" w:rsidRPr="00D90996">
        <w:t xml:space="preserve">rodzaju. </w:t>
      </w:r>
    </w:p>
    <w:p w:rsidR="009C27B4" w:rsidRDefault="009C27B4" w:rsidP="009C27B4">
      <w:pPr>
        <w:pStyle w:val="ZUSTzmustartykuempunktem"/>
      </w:pPr>
      <w:r w:rsidRPr="009C27B4">
        <w:t xml:space="preserve">3. </w:t>
      </w:r>
      <w:r w:rsidR="00BF7FC1">
        <w:t>Zapewnienie s</w:t>
      </w:r>
      <w:r w:rsidRPr="009C27B4">
        <w:t>finansowani</w:t>
      </w:r>
      <w:r w:rsidR="00BF7FC1">
        <w:t>a</w:t>
      </w:r>
      <w:r w:rsidRPr="009C27B4">
        <w:t xml:space="preserve"> kosz</w:t>
      </w:r>
      <w:r w:rsidR="008507EF">
        <w:t>tu</w:t>
      </w:r>
      <w:r w:rsidRPr="009C27B4">
        <w:t xml:space="preserve"> zakupu podręczników, materiałów edukacyjnych lub materiałów ćwiczeniowych</w:t>
      </w:r>
      <w:r w:rsidR="008507EF">
        <w:t>,</w:t>
      </w:r>
      <w:r w:rsidR="0085790B">
        <w:t xml:space="preserve"> o</w:t>
      </w:r>
      <w:r w:rsidR="00306AA3">
        <w:t xml:space="preserve"> </w:t>
      </w:r>
      <w:r w:rsidR="008507EF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07EF">
        <w:t>2,</w:t>
      </w:r>
      <w:r w:rsidRPr="009C27B4">
        <w:t xml:space="preserve"> jest zadaniem zleconym</w:t>
      </w:r>
      <w:r w:rsidR="0085790B" w:rsidRPr="009C27B4">
        <w:t xml:space="preserve"> z</w:t>
      </w:r>
      <w:r w:rsidR="00306AA3">
        <w:t xml:space="preserve"> </w:t>
      </w:r>
      <w:r w:rsidRPr="009C27B4">
        <w:t>zakresu administracji rządowej, wykonywanym przez jednostki samorządu terytorialnego obowiązane do prowadzenia szkół odpowiedniego typu</w:t>
      </w:r>
      <w:r w:rsidR="0085790B" w:rsidRPr="009C27B4">
        <w:t xml:space="preserve"> i</w:t>
      </w:r>
      <w:r w:rsidR="00306AA3">
        <w:t xml:space="preserve"> </w:t>
      </w:r>
      <w:r w:rsidRPr="009C27B4">
        <w:t>rodzaju.</w:t>
      </w:r>
      <w:r w:rsidR="00254189">
        <w:t xml:space="preserve"> Na realizację</w:t>
      </w:r>
      <w:r w:rsidR="00595706">
        <w:t xml:space="preserve"> tego zadania je</w:t>
      </w:r>
      <w:r w:rsidR="00254189">
        <w:t>dno</w:t>
      </w:r>
      <w:r w:rsidR="00595706">
        <w:t>s</w:t>
      </w:r>
      <w:r w:rsidR="00254189">
        <w:t>tka samorządu terytorialnego otrzymuje dotacj</w:t>
      </w:r>
      <w:r w:rsidR="00A23643">
        <w:t>ę</w:t>
      </w:r>
      <w:r w:rsidR="00254189">
        <w:t xml:space="preserve"> celow</w:t>
      </w:r>
      <w:r w:rsidR="00A23643">
        <w:t>ą</w:t>
      </w:r>
      <w:r w:rsidR="0085790B">
        <w:t xml:space="preserve"> z</w:t>
      </w:r>
      <w:r w:rsidR="002F45C0">
        <w:t> </w:t>
      </w:r>
      <w:r w:rsidR="00254189">
        <w:t>budżetu państwa, udzielan</w:t>
      </w:r>
      <w:r w:rsidR="00A23643">
        <w:t>ą</w:t>
      </w:r>
      <w:r w:rsidR="00254189">
        <w:t xml:space="preserve"> przez wojewodę.</w:t>
      </w:r>
    </w:p>
    <w:p w:rsidR="00CB2D93" w:rsidRPr="009C27B4" w:rsidRDefault="00CB2D93" w:rsidP="00970E05">
      <w:pPr>
        <w:pStyle w:val="ZUSTzmustartykuempunktem"/>
      </w:pPr>
      <w:r>
        <w:t xml:space="preserve">4. </w:t>
      </w:r>
      <w:r w:rsidR="00970E05">
        <w:t>Do dotacji celowej,</w:t>
      </w:r>
      <w:r w:rsidR="0085790B">
        <w:t xml:space="preserve"> o</w:t>
      </w:r>
      <w:r w:rsidR="00306AA3">
        <w:t xml:space="preserve"> </w:t>
      </w:r>
      <w:r w:rsidR="00970E05">
        <w:t>której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2 i</w:t>
      </w:r>
      <w:r w:rsidR="00306AA3">
        <w:t xml:space="preserve"> </w:t>
      </w:r>
      <w:r w:rsidR="00970E05">
        <w:t>3, p</w:t>
      </w:r>
      <w:r w:rsidR="00970E05" w:rsidRPr="00435323">
        <w:t>rzepisy</w:t>
      </w:r>
      <w:r w:rsidR="0085790B">
        <w:t xml:space="preserve"> art.</w:t>
      </w:r>
      <w:r w:rsidR="00306AA3">
        <w:t xml:space="preserve"> </w:t>
      </w:r>
      <w:r w:rsidR="00970E05" w:rsidRPr="007752F9">
        <w:t>22ae</w:t>
      </w:r>
      <w:r w:rsidR="0085790B">
        <w:t xml:space="preserve"> ust.</w:t>
      </w:r>
      <w:r w:rsidR="00306AA3">
        <w:t xml:space="preserve"> </w:t>
      </w:r>
      <w:r w:rsidR="00970E05">
        <w:t>5</w:t>
      </w:r>
      <w:r w:rsidR="00970E05" w:rsidRPr="007752F9">
        <w:t>–1</w:t>
      </w:r>
      <w:r w:rsidR="00970E05">
        <w:t>8,</w:t>
      </w:r>
      <w:r w:rsidR="0085790B">
        <w:t xml:space="preserve"> art.</w:t>
      </w:r>
      <w:r w:rsidR="002F45C0">
        <w:t> </w:t>
      </w:r>
      <w:r w:rsidR="00970E05" w:rsidRPr="007752F9">
        <w:t>22a</w:t>
      </w:r>
      <w:r w:rsidR="005D2CBD">
        <w:t>f</w:t>
      </w:r>
      <w:r w:rsidR="0085790B">
        <w:t xml:space="preserve"> ust.</w:t>
      </w:r>
      <w:r w:rsidR="00306AA3">
        <w:t xml:space="preserve"> </w:t>
      </w:r>
      <w:r w:rsidR="00970E05" w:rsidRPr="007752F9">
        <w:t>2</w:t>
      </w:r>
      <w:r w:rsidR="005D2CBD" w:rsidRPr="007752F9">
        <w:t>–</w:t>
      </w:r>
      <w:r w:rsidR="00970E05">
        <w:t>1</w:t>
      </w:r>
      <w:r w:rsidR="0085790B">
        <w:t>1 oraz art.</w:t>
      </w:r>
      <w:r w:rsidR="00306AA3">
        <w:t xml:space="preserve"> </w:t>
      </w:r>
      <w:r w:rsidR="00970E05">
        <w:t>22a</w:t>
      </w:r>
      <w:r w:rsidR="005D2CBD">
        <w:t>g</w:t>
      </w:r>
      <w:r w:rsidR="00970E05">
        <w:t xml:space="preserve"> </w:t>
      </w:r>
      <w:r w:rsidR="00970E05" w:rsidRPr="00435323">
        <w:t>stosuje się odpowiednio.</w:t>
      </w:r>
    </w:p>
    <w:p w:rsidR="00435323" w:rsidRPr="009C27B4" w:rsidRDefault="00970E05" w:rsidP="00435323">
      <w:pPr>
        <w:pStyle w:val="ZUSTzmustartykuempunktem"/>
      </w:pPr>
      <w:r>
        <w:t>5</w:t>
      </w:r>
      <w:r w:rsidR="007A3487" w:rsidRPr="00C44984">
        <w:t xml:space="preserve">. </w:t>
      </w:r>
      <w:r w:rsidR="00213E34" w:rsidRPr="00213E34">
        <w:t>Na sfinansowanie koszt</w:t>
      </w:r>
      <w:r w:rsidR="00FE768F">
        <w:t>u</w:t>
      </w:r>
      <w:r w:rsidR="00213E34" w:rsidRPr="00213E34">
        <w:t xml:space="preserve"> zakupu podręczników, materiałów edukacyjnych lub materiałów ćwiczeniowych</w:t>
      </w:r>
      <w:r w:rsidR="0085790B" w:rsidRPr="00595706">
        <w:t xml:space="preserve"> </w:t>
      </w:r>
      <w:r w:rsidR="0085790B">
        <w:t>w</w:t>
      </w:r>
      <w:r w:rsidR="00306AA3">
        <w:t xml:space="preserve"> </w:t>
      </w:r>
      <w:r w:rsidR="00595706">
        <w:t>zakresie,</w:t>
      </w:r>
      <w:r w:rsidR="0085790B">
        <w:t xml:space="preserve"> o</w:t>
      </w:r>
      <w:r w:rsidR="00306AA3">
        <w:t xml:space="preserve"> </w:t>
      </w:r>
      <w:r w:rsidR="00595706">
        <w:t>który</w:t>
      </w:r>
      <w:r w:rsidR="008507EF">
        <w:t>m</w:t>
      </w:r>
      <w:r w:rsidR="00595706">
        <w:t xml:space="preserve">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595706">
        <w:t>22ae</w:t>
      </w:r>
      <w:r w:rsidR="0085790B">
        <w:t xml:space="preserve"> ust.</w:t>
      </w:r>
      <w:r w:rsidR="00306AA3">
        <w:t xml:space="preserve"> </w:t>
      </w:r>
      <w:r w:rsidR="00595706">
        <w:t>1,</w:t>
      </w:r>
      <w:r w:rsidR="00306AA3">
        <w:t xml:space="preserve"> </w:t>
      </w:r>
      <w:r w:rsidR="009A249A" w:rsidRPr="009A249A">
        <w:t>przeznaczonych do obowiązkowych zajęć edukacyjnych</w:t>
      </w:r>
      <w:r w:rsidR="0085790B" w:rsidRPr="009A249A">
        <w:t xml:space="preserve"> z</w:t>
      </w:r>
      <w:r w:rsidR="00306AA3">
        <w:t xml:space="preserve"> </w:t>
      </w:r>
      <w:r w:rsidR="009A249A" w:rsidRPr="009A249A">
        <w:t>zakresu kształcenia ogólnego, określonych</w:t>
      </w:r>
      <w:r w:rsidR="0085790B" w:rsidRPr="009A249A">
        <w:t xml:space="preserve"> w</w:t>
      </w:r>
      <w:r w:rsidR="00306AA3">
        <w:t xml:space="preserve"> </w:t>
      </w:r>
      <w:r w:rsidR="009A249A" w:rsidRPr="009A249A">
        <w:t>ramowych planach nauczania ustalonych dla publicznych szkół podstawowych</w:t>
      </w:r>
      <w:r w:rsidR="0085790B" w:rsidRPr="009A249A">
        <w:t xml:space="preserve"> i</w:t>
      </w:r>
      <w:r w:rsidR="00306AA3">
        <w:t xml:space="preserve"> </w:t>
      </w:r>
      <w:r w:rsidR="009A249A" w:rsidRPr="009A249A">
        <w:t>gimnazjów</w:t>
      </w:r>
      <w:r w:rsidR="009A249A">
        <w:t>,</w:t>
      </w:r>
      <w:r w:rsidR="009A249A" w:rsidRPr="009A249A">
        <w:t xml:space="preserve"> </w:t>
      </w:r>
      <w:r w:rsidR="00213E34">
        <w:t xml:space="preserve">niepubliczne </w:t>
      </w:r>
      <w:r w:rsidR="00213E34" w:rsidRPr="00213E34">
        <w:t>szkoły artystyczne realizujące kształceni</w:t>
      </w:r>
      <w:r>
        <w:t>e</w:t>
      </w:r>
      <w:r w:rsidR="00213E34" w:rsidRPr="00213E34">
        <w:t xml:space="preserve"> ogólne</w:t>
      </w:r>
      <w:r w:rsidR="0085790B" w:rsidRPr="00213E34">
        <w:t xml:space="preserve"> w</w:t>
      </w:r>
      <w:r w:rsidR="00306AA3">
        <w:t xml:space="preserve"> </w:t>
      </w:r>
      <w:r w:rsidR="00213E34" w:rsidRPr="00213E34">
        <w:t>zakresie szkoły podstawowej</w:t>
      </w:r>
      <w:r w:rsidR="0085790B" w:rsidRPr="00213E34">
        <w:t xml:space="preserve"> i</w:t>
      </w:r>
      <w:r w:rsidR="00306AA3">
        <w:t xml:space="preserve"> </w:t>
      </w:r>
      <w:r w:rsidR="00213E34" w:rsidRPr="00213E34">
        <w:t>gimnazjum otrzymują</w:t>
      </w:r>
      <w:r w:rsidR="002231AB">
        <w:t>,</w:t>
      </w:r>
      <w:r w:rsidR="00213E34" w:rsidRPr="00213E34">
        <w:t xml:space="preserve"> na wniosek</w:t>
      </w:r>
      <w:r w:rsidR="00435323">
        <w:t>,</w:t>
      </w:r>
      <w:r w:rsidR="002231AB" w:rsidRPr="002231AB">
        <w:t xml:space="preserve"> </w:t>
      </w:r>
      <w:r w:rsidR="00213E34" w:rsidRPr="00213E34">
        <w:t>dotację celową</w:t>
      </w:r>
      <w:r w:rsidR="0085790B" w:rsidRPr="00213E34" w:rsidDel="009F442F">
        <w:t xml:space="preserve"> </w:t>
      </w:r>
      <w:r w:rsidR="0085790B" w:rsidRPr="00213E34">
        <w:t>z</w:t>
      </w:r>
      <w:r w:rsidR="00306AA3">
        <w:t xml:space="preserve"> </w:t>
      </w:r>
      <w:r w:rsidR="00213E34" w:rsidRPr="00213E34">
        <w:t xml:space="preserve">budżetu państwa. </w:t>
      </w:r>
      <w:r w:rsidR="00435323" w:rsidRPr="00435323">
        <w:t>Przepisy</w:t>
      </w:r>
      <w:r w:rsidR="0085790B">
        <w:t xml:space="preserve"> art.</w:t>
      </w:r>
      <w:r w:rsidR="00306AA3">
        <w:t xml:space="preserve"> </w:t>
      </w:r>
      <w:r w:rsidR="00435323" w:rsidRPr="007752F9">
        <w:t>22ae</w:t>
      </w:r>
      <w:r w:rsidR="0085790B">
        <w:t xml:space="preserve"> ust.</w:t>
      </w:r>
      <w:r w:rsidR="00306AA3">
        <w:t xml:space="preserve"> </w:t>
      </w:r>
      <w:r w:rsidR="00595706">
        <w:t>5</w:t>
      </w:r>
      <w:r w:rsidR="00435323" w:rsidRPr="007752F9">
        <w:t>–</w:t>
      </w:r>
      <w:r w:rsidR="00AD339F" w:rsidRPr="007752F9">
        <w:t>1</w:t>
      </w:r>
      <w:r w:rsidR="0085790B">
        <w:t>4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35323" w:rsidRPr="007752F9">
        <w:t>22a</w:t>
      </w:r>
      <w:r w:rsidR="005D2CBD">
        <w:t>h</w:t>
      </w:r>
      <w:r w:rsidR="0085790B">
        <w:t xml:space="preserve"> ust.</w:t>
      </w:r>
      <w:r w:rsidR="00306AA3">
        <w:t xml:space="preserve"> </w:t>
      </w:r>
      <w:r w:rsidR="00435323" w:rsidRPr="007752F9">
        <w:t>2–</w:t>
      </w:r>
      <w:r w:rsidR="0085790B" w:rsidRPr="007752F9">
        <w:t>9</w:t>
      </w:r>
      <w:r w:rsidR="00306AA3">
        <w:t xml:space="preserve"> </w:t>
      </w:r>
      <w:r w:rsidR="00435323" w:rsidRPr="00435323">
        <w:t xml:space="preserve">stosuje się </w:t>
      </w:r>
      <w:r w:rsidR="00435323" w:rsidRPr="009C27B4">
        <w:t xml:space="preserve">odpowiednio. </w:t>
      </w:r>
    </w:p>
    <w:p w:rsidR="007A3487" w:rsidRPr="00086E4C" w:rsidRDefault="00970E05" w:rsidP="00EE14B8">
      <w:pPr>
        <w:pStyle w:val="ZUSTzmustartykuempunktem"/>
      </w:pPr>
      <w:r>
        <w:lastRenderedPageBreak/>
        <w:t>6</w:t>
      </w:r>
      <w:r w:rsidR="00435323" w:rsidRPr="007229F6">
        <w:t xml:space="preserve">. </w:t>
      </w:r>
      <w:r w:rsidR="00BC5120" w:rsidRPr="00086E4C">
        <w:t>Szkoły,</w:t>
      </w:r>
      <w:r w:rsidR="0085790B" w:rsidRPr="00086E4C">
        <w:t xml:space="preserve"> o</w:t>
      </w:r>
      <w:r w:rsidR="00306AA3">
        <w:t xml:space="preserve"> </w:t>
      </w:r>
      <w:r w:rsidR="00BC5120" w:rsidRPr="00086E4C">
        <w:t>których mowa</w:t>
      </w:r>
      <w:r w:rsidR="0085790B" w:rsidRPr="00086E4C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086E4C">
        <w:t>2</w:t>
      </w:r>
      <w:r w:rsidR="0085790B">
        <w:t xml:space="preserve"> i</w:t>
      </w:r>
      <w:r w:rsidR="00306AA3">
        <w:t xml:space="preserve"> </w:t>
      </w:r>
      <w:r>
        <w:t>5</w:t>
      </w:r>
      <w:r w:rsidR="00BC5120" w:rsidRPr="00086E4C">
        <w:t>, które otrzymały dotację celową</w:t>
      </w:r>
      <w:r w:rsidR="008507EF">
        <w:t>,</w:t>
      </w:r>
      <w:r w:rsidR="00BC5120" w:rsidRPr="00086E4C">
        <w:t xml:space="preserve"> zapewniają uczniom bezpłatny dostęp do podręczników, materiałów edukacyjnych lub materiałów ćwiczeniowych</w:t>
      </w:r>
      <w:r>
        <w:t>, zakupionych</w:t>
      </w:r>
      <w:r w:rsidR="0085790B">
        <w:t xml:space="preserve"> z</w:t>
      </w:r>
      <w:r w:rsidR="00306AA3">
        <w:t xml:space="preserve"> </w:t>
      </w:r>
      <w:r>
        <w:t>tej dotacji</w:t>
      </w:r>
      <w:r w:rsidR="00BC5120" w:rsidRPr="00086E4C">
        <w:t>.</w:t>
      </w:r>
    </w:p>
    <w:p w:rsidR="00C23869" w:rsidRPr="009C27B4" w:rsidRDefault="00970E05" w:rsidP="00C23869">
      <w:pPr>
        <w:pStyle w:val="ZUSTzmustartykuempunktem"/>
      </w:pPr>
      <w:r>
        <w:t>7</w:t>
      </w:r>
      <w:r w:rsidR="00C23869" w:rsidRPr="00086E4C">
        <w:t>.</w:t>
      </w:r>
      <w:r w:rsidR="0085790B" w:rsidRPr="00086E4C">
        <w:t xml:space="preserve"> W</w:t>
      </w:r>
      <w:r w:rsidR="00306AA3">
        <w:t xml:space="preserve"> </w:t>
      </w:r>
      <w:r w:rsidR="00C23869" w:rsidRPr="00086E4C">
        <w:t>przypadku likwidacji szkół,</w:t>
      </w:r>
      <w:r w:rsidR="0085790B" w:rsidRPr="00086E4C">
        <w:t xml:space="preserve"> o</w:t>
      </w:r>
      <w:r w:rsidR="00306AA3">
        <w:t xml:space="preserve"> </w:t>
      </w:r>
      <w:r w:rsidR="00C23869" w:rsidRPr="00086E4C">
        <w:t>których mowa</w:t>
      </w:r>
      <w:r w:rsidR="0085790B" w:rsidRPr="00086E4C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23869" w:rsidRPr="00086E4C">
        <w:t>1, podręczniki do zajęć</w:t>
      </w:r>
      <w:r w:rsidR="0085790B" w:rsidRPr="00086E4C">
        <w:t xml:space="preserve"> z</w:t>
      </w:r>
      <w:r w:rsidR="002F45C0">
        <w:t> </w:t>
      </w:r>
      <w:r w:rsidR="00C23869" w:rsidRPr="00086E4C">
        <w:t>zakresu edukacji: polonistycznej, matematycznej, przyrodniczej</w:t>
      </w:r>
      <w:r w:rsidR="0085790B" w:rsidRPr="00086E4C">
        <w:t xml:space="preserve"> i</w:t>
      </w:r>
      <w:r w:rsidR="00306AA3">
        <w:t xml:space="preserve"> </w:t>
      </w:r>
      <w:r w:rsidR="00C23869" w:rsidRPr="00086E4C">
        <w:t>społecznej</w:t>
      </w:r>
      <w:r w:rsidR="0085790B" w:rsidRPr="00086E4C">
        <w:t xml:space="preserve"> w</w:t>
      </w:r>
      <w:r w:rsidR="00306AA3">
        <w:t xml:space="preserve"> </w:t>
      </w:r>
      <w:r w:rsidR="00C23869" w:rsidRPr="00086E4C">
        <w:t>klasach I</w:t>
      </w:r>
      <w:r w:rsidR="00216914">
        <w:t>–</w:t>
      </w:r>
      <w:r w:rsidR="00C23869" w:rsidRPr="00086E4C">
        <w:t>III szkoły podstawowej</w:t>
      </w:r>
      <w:r>
        <w:t xml:space="preserve"> zapewnion</w:t>
      </w:r>
      <w:r w:rsidR="008507EF">
        <w:t>e</w:t>
      </w:r>
      <w:r>
        <w:t xml:space="preserve"> przez ministra właściwego do spraw oświaty</w:t>
      </w:r>
      <w:r w:rsidR="0085790B">
        <w:t xml:space="preserve"> i</w:t>
      </w:r>
      <w:r w:rsidR="002F45C0">
        <w:t> </w:t>
      </w:r>
      <w:r>
        <w:t xml:space="preserve">wychowania </w:t>
      </w:r>
      <w:r w:rsidR="00C23869" w:rsidRPr="00086E4C">
        <w:t xml:space="preserve">podlegają zwrotowi odpowiednio </w:t>
      </w:r>
      <w:r w:rsidR="00C23869" w:rsidRPr="009C27B4">
        <w:t>jednostce samorządu terytorialnego obowiązanej do prowadzenia szkół odpowiedniego typu</w:t>
      </w:r>
      <w:r w:rsidR="0085790B" w:rsidRPr="009C27B4">
        <w:t xml:space="preserve"> i</w:t>
      </w:r>
      <w:r w:rsidR="00306AA3">
        <w:t xml:space="preserve"> </w:t>
      </w:r>
      <w:r w:rsidR="00C23869" w:rsidRPr="009C27B4">
        <w:t xml:space="preserve">rodzaju </w:t>
      </w:r>
      <w:r w:rsidR="008507EF">
        <w:t>albo</w:t>
      </w:r>
      <w:r w:rsidR="00C23869" w:rsidRPr="009C27B4">
        <w:t xml:space="preserve"> ministrowi właściwemu do spraw kultury</w:t>
      </w:r>
      <w:r w:rsidR="0085790B" w:rsidRPr="009C27B4">
        <w:t xml:space="preserve"> i</w:t>
      </w:r>
      <w:r w:rsidR="00306AA3">
        <w:t xml:space="preserve"> </w:t>
      </w:r>
      <w:r w:rsidR="00C23869" w:rsidRPr="009C27B4">
        <w:t>ochrony dziedzictwa narodowego.</w:t>
      </w:r>
    </w:p>
    <w:p w:rsidR="00C23869" w:rsidRPr="009C27B4" w:rsidRDefault="00970E05" w:rsidP="00C23869">
      <w:pPr>
        <w:pStyle w:val="ZUSTzmustartykuempunktem"/>
      </w:pPr>
      <w:r>
        <w:t>8</w:t>
      </w:r>
      <w:r w:rsidR="00C23869" w:rsidRPr="009C27B4">
        <w:t>.</w:t>
      </w:r>
      <w:r w:rsidR="0085790B" w:rsidRPr="009C27B4">
        <w:t xml:space="preserve"> </w:t>
      </w:r>
      <w:r w:rsidR="0085790B" w:rsidRPr="007229F6">
        <w:t>W</w:t>
      </w:r>
      <w:r w:rsidR="00306AA3">
        <w:t xml:space="preserve"> </w:t>
      </w:r>
      <w:r w:rsidR="00C23869" w:rsidRPr="007229F6">
        <w:t>przypadku likwidacji szkół,</w:t>
      </w:r>
      <w:r w:rsidR="0085790B" w:rsidRPr="007229F6">
        <w:t xml:space="preserve"> o</w:t>
      </w:r>
      <w:r w:rsidR="00306AA3">
        <w:t xml:space="preserve"> </w:t>
      </w:r>
      <w:r w:rsidR="00C23869" w:rsidRPr="007229F6">
        <w:t>których mowa</w:t>
      </w:r>
      <w:r w:rsidR="0085790B" w:rsidRPr="007229F6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7229F6">
        <w:t>2</w:t>
      </w:r>
      <w:r w:rsidR="0085790B">
        <w:t xml:space="preserve"> i</w:t>
      </w:r>
      <w:r w:rsidR="00306AA3">
        <w:t xml:space="preserve"> </w:t>
      </w:r>
      <w:r>
        <w:t>5</w:t>
      </w:r>
      <w:r w:rsidR="00C23869" w:rsidRPr="001334A2">
        <w:t>, podręczniki, materiały edukacyjne lub urządzenia,</w:t>
      </w:r>
      <w:r w:rsidR="0085790B" w:rsidRPr="001334A2">
        <w:t xml:space="preserve"> o</w:t>
      </w:r>
      <w:r w:rsidR="00306AA3">
        <w:t xml:space="preserve"> </w:t>
      </w:r>
      <w:r w:rsidR="00C23869" w:rsidRPr="001334A2">
        <w:t>których mowa</w:t>
      </w:r>
      <w:r w:rsidR="0085790B" w:rsidRPr="001334A2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23869" w:rsidRPr="001334A2">
        <w:t>22ae</w:t>
      </w:r>
      <w:r w:rsidR="0085790B">
        <w:t xml:space="preserve"> ust.</w:t>
      </w:r>
      <w:r w:rsidR="00306AA3">
        <w:t xml:space="preserve"> </w:t>
      </w:r>
      <w:r w:rsidR="00595706">
        <w:t>11</w:t>
      </w:r>
      <w:r w:rsidR="00C23869" w:rsidRPr="001334A2">
        <w:t>, zakupione</w:t>
      </w:r>
      <w:r w:rsidR="0085790B" w:rsidRPr="001334A2">
        <w:t xml:space="preserve"> z</w:t>
      </w:r>
      <w:r w:rsidR="002F45C0">
        <w:t> </w:t>
      </w:r>
      <w:r w:rsidR="00C23869" w:rsidRPr="001334A2">
        <w:t xml:space="preserve">dotacji celowej podlegają zwrotowi odpowiednio </w:t>
      </w:r>
      <w:r w:rsidR="00C23869" w:rsidRPr="009C27B4">
        <w:t xml:space="preserve">jednostce samorządu terytorialnego, która udzieliła dotacji </w:t>
      </w:r>
      <w:r w:rsidR="008507EF">
        <w:t>albo</w:t>
      </w:r>
      <w:r w:rsidR="00C23869" w:rsidRPr="009C27B4">
        <w:t xml:space="preserve"> ministrowi właściwemu do spraw kultury</w:t>
      </w:r>
      <w:r w:rsidR="0085790B" w:rsidRPr="009C27B4">
        <w:t xml:space="preserve"> i</w:t>
      </w:r>
      <w:r w:rsidR="00306AA3">
        <w:t xml:space="preserve"> </w:t>
      </w:r>
      <w:r w:rsidR="00C23869" w:rsidRPr="009C27B4">
        <w:t>ochrony dziedzictwa narodowego.</w:t>
      </w:r>
    </w:p>
    <w:p w:rsidR="00DE7471" w:rsidRPr="009C27B4" w:rsidRDefault="00970E05" w:rsidP="002F45C0">
      <w:pPr>
        <w:pStyle w:val="ZARTzmartartykuempunktem"/>
      </w:pPr>
      <w:r>
        <w:t>9</w:t>
      </w:r>
      <w:r w:rsidR="00C23869" w:rsidRPr="009C27B4">
        <w:t>. Jeżeli wartość podręczników, materiałów edukacyjnych lub urządzeń,</w:t>
      </w:r>
      <w:r w:rsidR="0085790B" w:rsidRPr="009C27B4">
        <w:t xml:space="preserve"> o</w:t>
      </w:r>
      <w:r w:rsidR="00306AA3">
        <w:t xml:space="preserve"> </w:t>
      </w:r>
      <w:r w:rsidR="00C23869" w:rsidRPr="009C27B4">
        <w:t>których mowa</w:t>
      </w:r>
      <w:r w:rsidR="0085790B" w:rsidRPr="009C27B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23869" w:rsidRPr="007229F6">
        <w:t>22ae</w:t>
      </w:r>
      <w:r w:rsidR="0085790B">
        <w:t xml:space="preserve"> ust.</w:t>
      </w:r>
      <w:r w:rsidR="00306AA3">
        <w:t xml:space="preserve"> </w:t>
      </w:r>
      <w:r w:rsidR="00F71298">
        <w:t>11</w:t>
      </w:r>
      <w:r w:rsidR="00C23869" w:rsidRPr="007229F6">
        <w:t>, podlegających zwrotowi zgodnie</w:t>
      </w:r>
      <w:r w:rsidR="0085790B" w:rsidRPr="007229F6">
        <w:t xml:space="preserve"> z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8</w:t>
      </w:r>
      <w:r w:rsidR="00C23869" w:rsidRPr="007229F6">
        <w:t>, przewyższa wartość udzielonej dotacji celowej</w:t>
      </w:r>
      <w:r w:rsidR="008507EF">
        <w:t>,</w:t>
      </w:r>
      <w:r w:rsidR="00C23869" w:rsidRPr="007229F6">
        <w:t xml:space="preserve"> organ prowadzący szkołę może zwrócić równowartość otrzymanej dotacji odpowiednio </w:t>
      </w:r>
      <w:r w:rsidR="00C23869" w:rsidRPr="009C27B4">
        <w:t>jednostce samorządu terytorialnego</w:t>
      </w:r>
      <w:r w:rsidR="009C27B4" w:rsidRPr="009C27B4">
        <w:t>, która udzieliła dotacji</w:t>
      </w:r>
      <w:r w:rsidR="00C23869" w:rsidRPr="009C27B4">
        <w:t xml:space="preserve"> </w:t>
      </w:r>
      <w:r w:rsidR="008507EF">
        <w:t>albo</w:t>
      </w:r>
      <w:r w:rsidR="00C23869" w:rsidRPr="009C27B4">
        <w:t xml:space="preserve"> ministrowi właściwemu do spraw kultury</w:t>
      </w:r>
      <w:r w:rsidR="0085790B" w:rsidRPr="009C27B4">
        <w:t xml:space="preserve"> i</w:t>
      </w:r>
      <w:r w:rsidR="00306AA3">
        <w:t xml:space="preserve"> </w:t>
      </w:r>
      <w:r w:rsidR="00C23869" w:rsidRPr="009C27B4">
        <w:t>ochrony dziedzictwa narodowego.</w:t>
      </w:r>
    </w:p>
    <w:p w:rsidR="00B71D60" w:rsidRPr="00B71D60" w:rsidRDefault="00B71D60" w:rsidP="00B71D60">
      <w:pPr>
        <w:pStyle w:val="ARTartustawynprozporzdzenia"/>
      </w:pPr>
      <w:r w:rsidRPr="00DF1A29">
        <w:rPr>
          <w:rStyle w:val="Ppogrubienie"/>
        </w:rPr>
        <w:t>Art. 2.</w:t>
      </w:r>
      <w:r w:rsidR="0085790B" w:rsidRPr="007229F6">
        <w:t xml:space="preserve"> W</w:t>
      </w:r>
      <w:r w:rsidR="00306AA3">
        <w:t xml:space="preserve"> </w:t>
      </w:r>
      <w:r w:rsidRPr="007229F6">
        <w:t>ustawie</w:t>
      </w:r>
      <w:r w:rsidR="0085790B" w:rsidRPr="007229F6">
        <w:t xml:space="preserve"> z</w:t>
      </w:r>
      <w:r w:rsidR="00306AA3">
        <w:t xml:space="preserve"> </w:t>
      </w:r>
      <w:r w:rsidRPr="007229F6">
        <w:t>dnia 2</w:t>
      </w:r>
      <w:r w:rsidR="0085790B" w:rsidRPr="007229F6">
        <w:t>9</w:t>
      </w:r>
      <w:r w:rsidR="00306AA3">
        <w:t xml:space="preserve"> </w:t>
      </w:r>
      <w:r w:rsidRPr="007229F6">
        <w:t>stycznia 200</w:t>
      </w:r>
      <w:r w:rsidR="0085790B" w:rsidRPr="007229F6">
        <w:t>4</w:t>
      </w:r>
      <w:r w:rsidR="00306AA3">
        <w:t xml:space="preserve"> </w:t>
      </w:r>
      <w:r w:rsidRPr="00B71D60">
        <w:t>r. – Prawo zamówień publicznych 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B71D60">
        <w:t xml:space="preserve"> z</w:t>
      </w:r>
      <w:r w:rsidR="002F45C0">
        <w:t> </w:t>
      </w:r>
      <w:r w:rsidRPr="00B71D60">
        <w:t>201</w:t>
      </w:r>
      <w:r w:rsidR="0085790B" w:rsidRPr="00B71D60">
        <w:t>3</w:t>
      </w:r>
      <w:r w:rsidR="00306AA3">
        <w:t xml:space="preserve"> </w:t>
      </w:r>
      <w:r w:rsidRPr="00B71D60">
        <w:t>r.</w:t>
      </w:r>
      <w:r w:rsidR="0085790B">
        <w:t xml:space="preserve"> poz.</w:t>
      </w:r>
      <w:r w:rsidR="00306AA3">
        <w:t xml:space="preserve"> </w:t>
      </w:r>
      <w:r w:rsidR="007B5EEB">
        <w:t>907</w:t>
      </w:r>
      <w:r w:rsidR="007B5EEB" w:rsidRPr="00A82C23">
        <w:t>,</w:t>
      </w:r>
      <w:r w:rsidR="0085790B" w:rsidRPr="00A82C23">
        <w:t xml:space="preserve"> z</w:t>
      </w:r>
      <w:r w:rsidR="00306AA3">
        <w:t xml:space="preserve"> </w:t>
      </w:r>
      <w:proofErr w:type="spellStart"/>
      <w:r w:rsidRPr="00A82C23">
        <w:t>późn</w:t>
      </w:r>
      <w:proofErr w:type="spellEnd"/>
      <w:r w:rsidRPr="00A82C23">
        <w:t>. zm.</w:t>
      </w:r>
      <w:r w:rsidRPr="00A82C23">
        <w:rPr>
          <w:rStyle w:val="Odwoanieprzypisudolnego"/>
        </w:rPr>
        <w:footnoteReference w:id="5"/>
      </w:r>
      <w:r w:rsidR="007B5EEB" w:rsidRPr="00A82C23">
        <w:rPr>
          <w:rStyle w:val="IGindeksgrny"/>
        </w:rPr>
        <w:t>)</w:t>
      </w:r>
      <w:r w:rsidRPr="00A82C23">
        <w:t>)</w:t>
      </w:r>
      <w:r w:rsidR="0085790B" w:rsidRPr="00A82C23">
        <w:t xml:space="preserve"> </w:t>
      </w:r>
      <w:r w:rsidR="0085790B" w:rsidRPr="00B71D60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B71D60">
        <w:t>4</w:t>
      </w:r>
      <w:r w:rsidR="00306AA3">
        <w:t xml:space="preserve"> </w:t>
      </w:r>
      <w:r w:rsidRPr="00B71D60">
        <w:t>po</w:t>
      </w:r>
      <w:r w:rsidR="0085790B">
        <w:t xml:space="preserve"> pkt</w:t>
      </w:r>
      <w:r w:rsidR="00306AA3">
        <w:t xml:space="preserve"> </w:t>
      </w:r>
      <w:r w:rsidRPr="00B71D60">
        <w:t>8b dodaje się</w:t>
      </w:r>
      <w:r w:rsidR="0085790B">
        <w:t xml:space="preserve"> pkt</w:t>
      </w:r>
      <w:r w:rsidR="00306AA3">
        <w:t xml:space="preserve"> </w:t>
      </w:r>
      <w:r w:rsidRPr="00B71D60">
        <w:t>8c</w:t>
      </w:r>
      <w:r w:rsidR="0085790B" w:rsidRPr="00B71D60">
        <w:t xml:space="preserve"> w</w:t>
      </w:r>
      <w:r w:rsidR="00306AA3">
        <w:t xml:space="preserve"> </w:t>
      </w:r>
      <w:r w:rsidRPr="00B71D60">
        <w:t>brzmieniu:</w:t>
      </w:r>
    </w:p>
    <w:p w:rsidR="00507B34" w:rsidRPr="0000218D" w:rsidRDefault="006D559B" w:rsidP="002F45C0">
      <w:pPr>
        <w:pStyle w:val="ZPKTzmpktartykuempunktem"/>
      </w:pPr>
      <w:r w:rsidRPr="00B71D60" w:rsidDel="006D559B">
        <w:t xml:space="preserve"> </w:t>
      </w:r>
      <w:r w:rsidR="006F0E13" w:rsidRPr="006F0E13">
        <w:t>„8c) zamówień, których przedmiotem są dostawy lub usługi</w:t>
      </w:r>
      <w:r w:rsidR="0085790B" w:rsidRPr="006F0E13">
        <w:t xml:space="preserve"> z</w:t>
      </w:r>
      <w:r w:rsidR="00306AA3">
        <w:t xml:space="preserve"> </w:t>
      </w:r>
      <w:r w:rsidR="006F0E13" w:rsidRPr="006F0E13">
        <w:t>zakresu działalności oświatowej związane</w:t>
      </w:r>
      <w:r w:rsidR="0085790B" w:rsidRPr="006F0E13">
        <w:t xml:space="preserve"> z</w:t>
      </w:r>
      <w:r w:rsidR="00306AA3">
        <w:t xml:space="preserve"> </w:t>
      </w:r>
      <w:r w:rsidR="006F0E13" w:rsidRPr="006F0E13">
        <w:t>gromadzeniem</w:t>
      </w:r>
      <w:r w:rsidR="0085790B" w:rsidRPr="006F0E13">
        <w:t xml:space="preserve"> w</w:t>
      </w:r>
      <w:r w:rsidR="00306AA3">
        <w:t xml:space="preserve"> </w:t>
      </w:r>
      <w:r w:rsidR="006F0E13" w:rsidRPr="006F0E13">
        <w:t>bibliotek</w:t>
      </w:r>
      <w:r>
        <w:t>ach szkolnych podręczników</w:t>
      </w:r>
      <w:r w:rsidR="003D3507">
        <w:t>,</w:t>
      </w:r>
      <w:r w:rsidR="006F0E13" w:rsidRPr="006F0E13">
        <w:t xml:space="preserve"> materiałów edukacyjnych</w:t>
      </w:r>
      <w:r w:rsidR="0085790B">
        <w:t xml:space="preserve"> i</w:t>
      </w:r>
      <w:r w:rsidR="00306AA3">
        <w:t xml:space="preserve"> </w:t>
      </w:r>
      <w:r w:rsidR="003D3507">
        <w:t>materiałów ćwiczeniowych</w:t>
      </w:r>
      <w:r w:rsidR="006F0E13" w:rsidRPr="006F0E13">
        <w:t>,</w:t>
      </w:r>
      <w:r w:rsidR="0085790B" w:rsidRPr="006F0E13">
        <w:t xml:space="preserve"> o</w:t>
      </w:r>
      <w:r w:rsidR="00306AA3">
        <w:t xml:space="preserve"> </w:t>
      </w:r>
      <w:r w:rsidR="006F0E13" w:rsidRPr="006F0E13">
        <w:t>których mowa</w:t>
      </w:r>
      <w:r w:rsidR="0085790B" w:rsidRPr="006F0E13">
        <w:t xml:space="preserve"> w</w:t>
      </w:r>
      <w:r w:rsidR="00306AA3">
        <w:t xml:space="preserve"> </w:t>
      </w:r>
      <w:r w:rsidR="006F0E13" w:rsidRPr="006F0E13">
        <w:t>ustawie</w:t>
      </w:r>
      <w:r w:rsidR="00306AA3">
        <w:t xml:space="preserve"> </w:t>
      </w:r>
      <w:r w:rsidR="0085790B" w:rsidRPr="006F0E13">
        <w:t>z</w:t>
      </w:r>
      <w:r w:rsidR="00306AA3">
        <w:t xml:space="preserve"> </w:t>
      </w:r>
      <w:r w:rsidR="006F0E13" w:rsidRPr="006F0E13">
        <w:t xml:space="preserve">dnia </w:t>
      </w:r>
      <w:r w:rsidR="0085790B" w:rsidRPr="006F0E13">
        <w:t>7</w:t>
      </w:r>
      <w:r w:rsidR="00306AA3">
        <w:t xml:space="preserve"> </w:t>
      </w:r>
      <w:r w:rsidR="006F0E13" w:rsidRPr="006F0E13">
        <w:t>września 199</w:t>
      </w:r>
      <w:r w:rsidR="0085790B" w:rsidRPr="006F0E13">
        <w:t>1</w:t>
      </w:r>
      <w:r w:rsidR="00306AA3">
        <w:t xml:space="preserve"> </w:t>
      </w:r>
      <w:r w:rsidR="006F0E13" w:rsidRPr="006F0E13">
        <w:t>r.</w:t>
      </w:r>
      <w:r w:rsidR="0085790B" w:rsidRPr="006F0E13">
        <w:t xml:space="preserve"> o</w:t>
      </w:r>
      <w:r w:rsidR="00306AA3">
        <w:t xml:space="preserve"> </w:t>
      </w:r>
      <w:r w:rsidR="006F0E13" w:rsidRPr="006F0E13">
        <w:t>systemie oświaty 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6D559B">
        <w:t xml:space="preserve"> z</w:t>
      </w:r>
      <w:r w:rsidR="00306AA3">
        <w:t xml:space="preserve"> </w:t>
      </w:r>
      <w:r w:rsidRPr="006D559B">
        <w:t>200</w:t>
      </w:r>
      <w:r w:rsidR="0085790B" w:rsidRPr="006D559B">
        <w:t>4</w:t>
      </w:r>
      <w:r w:rsidR="00306AA3">
        <w:t xml:space="preserve"> </w:t>
      </w:r>
      <w:r w:rsidRPr="006D559B">
        <w:t>r.</w:t>
      </w:r>
      <w:r w:rsidR="0085790B">
        <w:t xml:space="preserve"> Nr</w:t>
      </w:r>
      <w:r w:rsidR="00306AA3">
        <w:t xml:space="preserve"> </w:t>
      </w:r>
      <w:r w:rsidRPr="006D559B">
        <w:t>256,</w:t>
      </w:r>
      <w:r w:rsidR="0085790B">
        <w:t xml:space="preserve"> poz.</w:t>
      </w:r>
      <w:r w:rsidR="00306AA3">
        <w:t xml:space="preserve"> </w:t>
      </w:r>
      <w:r w:rsidRPr="006D559B">
        <w:t>2572,</w:t>
      </w:r>
      <w:r w:rsidR="0085790B" w:rsidRPr="006D559B">
        <w:t xml:space="preserve"> z</w:t>
      </w:r>
      <w:r w:rsidR="002F45C0">
        <w:t> </w:t>
      </w:r>
      <w:proofErr w:type="spellStart"/>
      <w:r w:rsidRPr="006D559B">
        <w:t>późn</w:t>
      </w:r>
      <w:proofErr w:type="spellEnd"/>
      <w:r w:rsidRPr="006D559B">
        <w:t>. zm.</w:t>
      </w:r>
      <w:r w:rsidRPr="006D559B">
        <w:rPr>
          <w:rStyle w:val="IGindeksgrny"/>
        </w:rPr>
        <w:footnoteReference w:id="6"/>
      </w:r>
      <w:r w:rsidRPr="006D559B">
        <w:rPr>
          <w:rStyle w:val="IGindeksgrny"/>
        </w:rPr>
        <w:t>)</w:t>
      </w:r>
      <w:r w:rsidR="006F0E13" w:rsidRPr="006F0E13">
        <w:t>), jeżeli zamówienia te nie służą wyposażaniu zamawiającego</w:t>
      </w:r>
      <w:r w:rsidR="0085790B" w:rsidRPr="006F0E13">
        <w:t xml:space="preserve"> </w:t>
      </w:r>
      <w:r w:rsidR="0085790B" w:rsidRPr="006F0E13">
        <w:lastRenderedPageBreak/>
        <w:t>w</w:t>
      </w:r>
      <w:r w:rsidR="004D271B">
        <w:t> </w:t>
      </w:r>
      <w:r w:rsidR="006F0E13" w:rsidRPr="006F0E13">
        <w:t>środki trwałe przeznaczone do bieżącej obsługi jego działalności</w:t>
      </w:r>
      <w:r w:rsidR="0085790B" w:rsidRPr="006F0E13">
        <w:t xml:space="preserve"> i</w:t>
      </w:r>
      <w:r w:rsidR="00306AA3">
        <w:t xml:space="preserve"> </w:t>
      </w:r>
      <w:r w:rsidR="006F0E13" w:rsidRPr="006F0E13">
        <w:t>ich wartość jest mniejsza niż kwoty określone</w:t>
      </w:r>
      <w:r w:rsidR="0085790B" w:rsidRPr="006F0E13">
        <w:t xml:space="preserve"> w</w:t>
      </w:r>
      <w:r w:rsidR="00306AA3">
        <w:t xml:space="preserve"> </w:t>
      </w:r>
      <w:r w:rsidR="006F0E13" w:rsidRPr="006F0E13">
        <w:t>przepisach wydanyc</w:t>
      </w:r>
      <w:r w:rsidR="006F0E13">
        <w:t>h na podstawie</w:t>
      </w:r>
      <w:r w:rsidR="0085790B">
        <w:t xml:space="preserve"> art.</w:t>
      </w:r>
      <w:r w:rsidR="00306AA3">
        <w:t xml:space="preserve"> </w:t>
      </w:r>
      <w:r w:rsidR="006F0E13">
        <w:t>1</w:t>
      </w:r>
      <w:r w:rsidR="0085790B">
        <w:t>1 ust.</w:t>
      </w:r>
      <w:r w:rsidR="004D271B">
        <w:t> </w:t>
      </w:r>
      <w:r w:rsidR="006F0E13">
        <w:t>8;”</w:t>
      </w:r>
      <w:r w:rsidR="004F2A8A">
        <w:t>.</w:t>
      </w:r>
    </w:p>
    <w:p w:rsidR="00507B34" w:rsidRPr="00035DBC" w:rsidRDefault="00507B34" w:rsidP="00507B34">
      <w:pPr>
        <w:pStyle w:val="ARTartustawynprozporzdzenia"/>
      </w:pPr>
      <w:r w:rsidRPr="00DF1A29">
        <w:rPr>
          <w:rStyle w:val="Ppogrubienie"/>
        </w:rPr>
        <w:t xml:space="preserve">Art. </w:t>
      </w:r>
      <w:r w:rsidR="00186B06" w:rsidRPr="00DF1A29">
        <w:rPr>
          <w:rStyle w:val="Ppogrubienie"/>
        </w:rPr>
        <w:t>3</w:t>
      </w:r>
      <w:r w:rsidRPr="00DF1A29">
        <w:rPr>
          <w:rStyle w:val="Ppogrubienie"/>
        </w:rPr>
        <w:t>.</w:t>
      </w:r>
      <w:r w:rsidR="0085790B" w:rsidRPr="00035DBC">
        <w:t xml:space="preserve"> W</w:t>
      </w:r>
      <w:r w:rsidR="00306AA3">
        <w:t xml:space="preserve"> </w:t>
      </w:r>
      <w:r w:rsidRPr="00035DBC">
        <w:t>ustawie</w:t>
      </w:r>
      <w:r w:rsidR="0085790B" w:rsidRPr="00035DBC">
        <w:t xml:space="preserve"> z</w:t>
      </w:r>
      <w:r w:rsidR="00306AA3">
        <w:t xml:space="preserve"> </w:t>
      </w:r>
      <w:r w:rsidRPr="00035DBC">
        <w:t>dnia 1</w:t>
      </w:r>
      <w:r w:rsidR="0085790B" w:rsidRPr="00035DBC">
        <w:t>5</w:t>
      </w:r>
      <w:r w:rsidR="00306AA3">
        <w:t xml:space="preserve"> </w:t>
      </w:r>
      <w:r w:rsidRPr="00035DBC">
        <w:t>kwietnia 201</w:t>
      </w:r>
      <w:r w:rsidR="0085790B" w:rsidRPr="00035DBC">
        <w:t>1</w:t>
      </w:r>
      <w:r w:rsidR="00306AA3">
        <w:t xml:space="preserve"> </w:t>
      </w:r>
      <w:r w:rsidRPr="00035DBC">
        <w:t>r.</w:t>
      </w:r>
      <w:r w:rsidR="0085790B" w:rsidRPr="00035DBC">
        <w:t xml:space="preserve"> o</w:t>
      </w:r>
      <w:r w:rsidR="00306AA3">
        <w:t xml:space="preserve"> </w:t>
      </w:r>
      <w:r w:rsidRPr="00035DBC">
        <w:t>systemie informacji oświatowej (</w:t>
      </w:r>
      <w:r w:rsidR="0085790B">
        <w:t>Dz.</w:t>
      </w:r>
      <w:r w:rsidR="00306AA3">
        <w:t xml:space="preserve"> </w:t>
      </w:r>
      <w:r w:rsidR="0085790B">
        <w:t>U. Nr</w:t>
      </w:r>
      <w:r w:rsidR="00306AA3">
        <w:t xml:space="preserve"> </w:t>
      </w:r>
      <w:r w:rsidRPr="00035DBC">
        <w:t>139,</w:t>
      </w:r>
      <w:r w:rsidR="0085790B">
        <w:t xml:space="preserve"> poz.</w:t>
      </w:r>
      <w:r w:rsidR="00306AA3">
        <w:t xml:space="preserve"> </w:t>
      </w:r>
      <w:r w:rsidRPr="002174C3">
        <w:t>814,</w:t>
      </w:r>
      <w:r w:rsidR="0085790B" w:rsidRPr="002174C3">
        <w:t xml:space="preserve"> z</w:t>
      </w:r>
      <w:r w:rsidR="00306AA3">
        <w:t xml:space="preserve"> </w:t>
      </w:r>
      <w:proofErr w:type="spellStart"/>
      <w:r w:rsidRPr="002174C3">
        <w:t>późn</w:t>
      </w:r>
      <w:proofErr w:type="spellEnd"/>
      <w:r w:rsidRPr="002174C3">
        <w:t>. zm.</w:t>
      </w:r>
      <w:r w:rsidRPr="002174C3">
        <w:rPr>
          <w:rStyle w:val="IGindeksgrny"/>
        </w:rPr>
        <w:footnoteReference w:id="7"/>
      </w:r>
      <w:r w:rsidRPr="002174C3">
        <w:rPr>
          <w:rStyle w:val="IGindeksgrny"/>
        </w:rPr>
        <w:t>)</w:t>
      </w:r>
      <w:r w:rsidRPr="002174C3">
        <w:t>) w</w:t>
      </w:r>
      <w:r w:rsidR="004C0BD9" w:rsidRPr="002174C3">
        <w:t xml:space="preserve">prowadza </w:t>
      </w:r>
      <w:r w:rsidR="004C0BD9" w:rsidRPr="00035DBC">
        <w:t>się następujące zmiany</w:t>
      </w:r>
      <w:r w:rsidRPr="00035DBC">
        <w:t>:</w:t>
      </w:r>
    </w:p>
    <w:p w:rsidR="00507B34" w:rsidRPr="00035DBC" w:rsidRDefault="00507B34" w:rsidP="00507B34">
      <w:pPr>
        <w:pStyle w:val="PKTpunkt"/>
      </w:pPr>
      <w:r w:rsidRPr="00035DBC">
        <w:t>1)</w:t>
      </w:r>
      <w:r w:rsidRPr="00035DBC">
        <w:tab/>
      </w:r>
      <w:r w:rsidR="00B07468">
        <w:t>w</w:t>
      </w:r>
      <w:r w:rsidR="0085790B">
        <w:t xml:space="preserve"> art.</w:t>
      </w:r>
      <w:r w:rsidR="00306AA3">
        <w:t xml:space="preserve"> </w:t>
      </w:r>
      <w:r w:rsidR="0085790B" w:rsidRPr="00035DBC">
        <w:t>8</w:t>
      </w:r>
      <w:r w:rsidR="0085790B">
        <w:t xml:space="preserve"> w</w:t>
      </w:r>
      <w:r w:rsidR="00306AA3">
        <w:t xml:space="preserve"> </w:t>
      </w:r>
      <w:r w:rsidR="0085790B">
        <w:t>pkt</w:t>
      </w:r>
      <w:r w:rsidR="00306AA3">
        <w:t xml:space="preserve"> </w:t>
      </w:r>
      <w:r w:rsidR="0085790B" w:rsidRPr="00035DBC">
        <w:t>1</w:t>
      </w:r>
      <w:r w:rsidR="0085790B">
        <w:t xml:space="preserve"> lit.</w:t>
      </w:r>
      <w:r w:rsidR="00306AA3">
        <w:t xml:space="preserve"> </w:t>
      </w:r>
      <w:r w:rsidRPr="00035DBC">
        <w:t>d otrzymuje brzmienie:</w:t>
      </w:r>
    </w:p>
    <w:p w:rsidR="00507B34" w:rsidRPr="0001379F" w:rsidRDefault="0001379F" w:rsidP="0001379F">
      <w:pPr>
        <w:pStyle w:val="ZLITzmlitartykuempunktem"/>
        <w:rPr>
          <w:highlight w:val="cyan"/>
        </w:rPr>
      </w:pPr>
      <w:r>
        <w:t>„d)</w:t>
      </w:r>
      <w:r>
        <w:tab/>
      </w:r>
      <w:r w:rsidR="005543F2" w:rsidRPr="0000218D">
        <w:t>podręczników obowiązujących</w:t>
      </w:r>
      <w:r w:rsidR="0085790B" w:rsidRPr="0000218D">
        <w:t xml:space="preserve"> </w:t>
      </w:r>
      <w:r w:rsidR="0085790B" w:rsidRPr="00035DBC">
        <w:t>w</w:t>
      </w:r>
      <w:r w:rsidR="00306AA3">
        <w:t xml:space="preserve"> </w:t>
      </w:r>
      <w:r w:rsidR="005543F2" w:rsidRPr="00035DBC">
        <w:t>poszczególnych oddziałach,</w:t>
      </w:r>
      <w:r w:rsidR="005543F2" w:rsidRPr="0000218D">
        <w:t xml:space="preserve"> zgodnie</w:t>
      </w:r>
      <w:r w:rsidR="0085790B" w:rsidRPr="0000218D">
        <w:t xml:space="preserve"> z</w:t>
      </w:r>
      <w:r w:rsidR="00306AA3">
        <w:t xml:space="preserve"> </w:t>
      </w:r>
      <w:r w:rsidR="005543F2" w:rsidRPr="0000218D">
        <w:t>zestawem podręczników,</w:t>
      </w:r>
      <w:r w:rsidR="0085790B" w:rsidRPr="0000218D">
        <w:t xml:space="preserve"> o</w:t>
      </w:r>
      <w:r w:rsidR="00306AA3">
        <w:t xml:space="preserve"> </w:t>
      </w:r>
      <w:r w:rsidR="005543F2" w:rsidRPr="0000218D">
        <w:t>którym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bookmarkStart w:id="1" w:name="#hiperlinkText.rpc?hiperlink=type=tresc:"/>
      <w:bookmarkEnd w:id="1"/>
      <w:r w:rsidR="005543F2" w:rsidRPr="0000218D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B55A8C">
        <w:t>1</w:t>
      </w:r>
      <w:r w:rsidR="00306AA3">
        <w:t xml:space="preserve"> </w:t>
      </w:r>
      <w:r w:rsidR="005543F2" w:rsidRPr="0000218D">
        <w:t>ustawy</w:t>
      </w:r>
      <w:r w:rsidR="0085790B" w:rsidRPr="0000218D">
        <w:t xml:space="preserve"> z</w:t>
      </w:r>
      <w:r w:rsidR="00306AA3">
        <w:t xml:space="preserve"> </w:t>
      </w:r>
      <w:r w:rsidR="005543F2" w:rsidRPr="0000218D">
        <w:t xml:space="preserve">dnia </w:t>
      </w:r>
      <w:r w:rsidR="0085790B" w:rsidRPr="0000218D">
        <w:t>7</w:t>
      </w:r>
      <w:r w:rsidR="00306AA3">
        <w:t xml:space="preserve"> </w:t>
      </w:r>
      <w:r w:rsidR="005543F2" w:rsidRPr="0000218D">
        <w:t>września 199</w:t>
      </w:r>
      <w:r w:rsidR="0085790B" w:rsidRPr="0000218D">
        <w:t>1</w:t>
      </w:r>
      <w:r w:rsidR="00306AA3">
        <w:t xml:space="preserve"> </w:t>
      </w:r>
      <w:r w:rsidR="005543F2" w:rsidRPr="0000218D">
        <w:t>r.</w:t>
      </w:r>
      <w:r w:rsidR="0085790B" w:rsidRPr="0000218D">
        <w:t xml:space="preserve"> o</w:t>
      </w:r>
      <w:r w:rsidR="00306AA3">
        <w:t xml:space="preserve"> </w:t>
      </w:r>
      <w:r w:rsidR="005543F2" w:rsidRPr="0000218D">
        <w:t xml:space="preserve">systemie oświaty </w:t>
      </w:r>
      <w:r w:rsidR="00B94C22" w:rsidRPr="0000218D">
        <w:t>–</w:t>
      </w:r>
      <w:r w:rsidR="0085790B" w:rsidRPr="0000218D">
        <w:t xml:space="preserve"> w</w:t>
      </w:r>
      <w:r w:rsidR="00306AA3">
        <w:t xml:space="preserve"> </w:t>
      </w:r>
      <w:r w:rsidR="005543F2" w:rsidRPr="0000218D">
        <w:t>przypadku szkół publicznych,”;</w:t>
      </w:r>
    </w:p>
    <w:p w:rsidR="00507B34" w:rsidRPr="0000218D" w:rsidRDefault="00507B34" w:rsidP="00507B34">
      <w:pPr>
        <w:pStyle w:val="PKTpunkt"/>
      </w:pPr>
      <w:r w:rsidRPr="0000218D">
        <w:t>2)</w:t>
      </w:r>
      <w:r w:rsidRPr="0000218D">
        <w:tab/>
      </w:r>
      <w:r w:rsidR="00B07468">
        <w:t>w</w:t>
      </w:r>
      <w:r w:rsidR="0085790B">
        <w:t xml:space="preserve"> art.</w:t>
      </w:r>
      <w:r w:rsidR="00306AA3">
        <w:t xml:space="preserve"> </w:t>
      </w:r>
      <w:r w:rsidRPr="0000218D">
        <w:t>2</w:t>
      </w:r>
      <w:r w:rsidR="0085790B" w:rsidRPr="0000218D">
        <w:t>9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00218D">
        <w:t>2</w:t>
      </w:r>
      <w:r w:rsidR="0085790B">
        <w:t xml:space="preserve"> pkt</w:t>
      </w:r>
      <w:r w:rsidR="00306AA3">
        <w:t xml:space="preserve"> </w:t>
      </w:r>
      <w:r w:rsidR="0085790B" w:rsidRPr="0000218D">
        <w:t>3</w:t>
      </w:r>
      <w:r w:rsidR="00306AA3">
        <w:t xml:space="preserve"> </w:t>
      </w:r>
      <w:r w:rsidRPr="0000218D">
        <w:t>otrzymuje brzmienie:</w:t>
      </w:r>
    </w:p>
    <w:p w:rsidR="00390A48" w:rsidRDefault="00507B34" w:rsidP="0001379F">
      <w:pPr>
        <w:pStyle w:val="ZPKTzmpktartykuempunktem"/>
      </w:pPr>
      <w:r w:rsidRPr="0000218D">
        <w:t xml:space="preserve">„3) </w:t>
      </w:r>
      <w:r w:rsidRPr="0000218D">
        <w:tab/>
        <w:t>wpisan</w:t>
      </w:r>
      <w:r w:rsidR="007752F9">
        <w:t>i</w:t>
      </w:r>
      <w:r w:rsidRPr="0000218D">
        <w:t>e na listę rzeczoznawców,</w:t>
      </w:r>
      <w:r w:rsidR="0085790B" w:rsidRPr="0000218D">
        <w:t xml:space="preserve"> o</w:t>
      </w:r>
      <w:r w:rsidR="00306AA3">
        <w:t xml:space="preserve"> </w:t>
      </w:r>
      <w:r w:rsidRPr="0000218D">
        <w:t>której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0218D">
        <w:t>22a</w:t>
      </w:r>
      <w:r w:rsidR="005D2CBD">
        <w:t>n</w:t>
      </w:r>
      <w:r w:rsidR="0085790B">
        <w:t xml:space="preserve"> ust.</w:t>
      </w:r>
      <w:r w:rsidR="00306AA3">
        <w:t xml:space="preserve"> </w:t>
      </w:r>
      <w:r w:rsidR="0085790B" w:rsidRPr="0000218D">
        <w:t>1</w:t>
      </w:r>
      <w:r w:rsidR="00306AA3">
        <w:t xml:space="preserve"> </w:t>
      </w:r>
      <w:r w:rsidRPr="0000218D">
        <w:t>ustawy</w:t>
      </w:r>
      <w:r w:rsidR="0085790B" w:rsidRPr="0000218D">
        <w:t xml:space="preserve"> z</w:t>
      </w:r>
      <w:r w:rsidR="00306AA3">
        <w:t xml:space="preserve"> </w:t>
      </w:r>
      <w:r w:rsidRPr="0000218D">
        <w:t xml:space="preserve">dnia </w:t>
      </w:r>
      <w:r w:rsidR="0085790B" w:rsidRPr="0000218D">
        <w:t>7</w:t>
      </w:r>
      <w:r w:rsidR="00FC0B6D">
        <w:t> </w:t>
      </w:r>
      <w:r w:rsidRPr="0000218D">
        <w:t>września 199</w:t>
      </w:r>
      <w:r w:rsidR="0085790B" w:rsidRPr="0000218D">
        <w:t>1</w:t>
      </w:r>
      <w:r w:rsidR="00306AA3">
        <w:t xml:space="preserve"> </w:t>
      </w:r>
      <w:r w:rsidRPr="0000218D">
        <w:t>r.</w:t>
      </w:r>
      <w:r w:rsidR="0085790B" w:rsidRPr="0000218D">
        <w:t xml:space="preserve"> o</w:t>
      </w:r>
      <w:r w:rsidR="00306AA3">
        <w:t xml:space="preserve"> </w:t>
      </w:r>
      <w:r w:rsidRPr="0000218D">
        <w:t>systemie oświaty, zwaną dalej „listą rzeczoznawców”;”</w:t>
      </w:r>
      <w:r w:rsidR="00B07468">
        <w:t>;</w:t>
      </w:r>
    </w:p>
    <w:p w:rsidR="00E95CD2" w:rsidRPr="0000218D" w:rsidRDefault="00E95CD2" w:rsidP="00E95CD2">
      <w:pPr>
        <w:pStyle w:val="PKTpunkt"/>
      </w:pPr>
      <w:r>
        <w:t>3)</w:t>
      </w:r>
      <w:r>
        <w:tab/>
        <w:t>art. 3</w:t>
      </w:r>
      <w:r w:rsidR="0085790B">
        <w:t>0</w:t>
      </w:r>
      <w:r w:rsidR="00306AA3">
        <w:t xml:space="preserve"> </w:t>
      </w:r>
      <w:r w:rsidRPr="0000218D">
        <w:t>otrzymuj</w:t>
      </w:r>
      <w:r w:rsidR="00FE5E2A">
        <w:t>e</w:t>
      </w:r>
      <w:r w:rsidRPr="0000218D">
        <w:t xml:space="preserve"> brzmienie:</w:t>
      </w:r>
    </w:p>
    <w:p w:rsidR="005D2CBD" w:rsidRPr="00C44984" w:rsidRDefault="00E95CD2" w:rsidP="00FC0B6D">
      <w:pPr>
        <w:pStyle w:val="ZARTzmartartykuempunktem"/>
      </w:pPr>
      <w:r w:rsidRPr="0000218D">
        <w:t>„</w:t>
      </w:r>
      <w:r>
        <w:t xml:space="preserve">Art. 30. Podmiot </w:t>
      </w:r>
      <w:r w:rsidR="00FE5E2A">
        <w:t>zobowiązany do przekazywania danych do zbioru danych szkoły lub placówki oświatowej, zbioru danych jednostki, zbioru danych nauczyciela</w:t>
      </w:r>
      <w:r w:rsidR="0085790B">
        <w:t xml:space="preserve"> i</w:t>
      </w:r>
      <w:r w:rsidR="00306AA3">
        <w:t xml:space="preserve"> </w:t>
      </w:r>
      <w:r w:rsidR="00FE5E2A">
        <w:t xml:space="preserve">zbioru danych ucznia </w:t>
      </w:r>
      <w:r w:rsidR="00FE5E2A" w:rsidRPr="00C44984">
        <w:t>przekazuje dane do bazy danych SIO,</w:t>
      </w:r>
      <w:r w:rsidR="0085790B" w:rsidRPr="00C44984">
        <w:t xml:space="preserve"> w</w:t>
      </w:r>
      <w:r w:rsidR="00306AA3">
        <w:t xml:space="preserve"> </w:t>
      </w:r>
      <w:r w:rsidR="00FE5E2A" w:rsidRPr="00C44984">
        <w:t xml:space="preserve">terminie </w:t>
      </w:r>
      <w:r w:rsidR="0085790B" w:rsidRPr="00C44984">
        <w:t>7</w:t>
      </w:r>
      <w:r w:rsidR="00306AA3">
        <w:t xml:space="preserve"> </w:t>
      </w:r>
      <w:r w:rsidR="00FE5E2A" w:rsidRPr="00C44984">
        <w:t>dni od dnia,</w:t>
      </w:r>
      <w:r w:rsidR="0085790B" w:rsidRPr="00C44984">
        <w:t xml:space="preserve"> w</w:t>
      </w:r>
      <w:r w:rsidR="00306AA3">
        <w:t xml:space="preserve"> </w:t>
      </w:r>
      <w:r w:rsidR="00FE5E2A" w:rsidRPr="00C44984">
        <w:t>którym nastąpiła zmiana</w:t>
      </w:r>
      <w:r w:rsidR="0085790B" w:rsidRPr="00C44984">
        <w:t xml:space="preserve"> w</w:t>
      </w:r>
      <w:r w:rsidR="00306AA3">
        <w:t xml:space="preserve"> </w:t>
      </w:r>
      <w:r w:rsidR="00FE5E2A" w:rsidRPr="00C44984">
        <w:t>stanie faktycznym,</w:t>
      </w:r>
      <w:r w:rsidR="0085790B" w:rsidRPr="00C44984">
        <w:t xml:space="preserve"> z</w:t>
      </w:r>
      <w:r w:rsidR="00306AA3">
        <w:t xml:space="preserve"> </w:t>
      </w:r>
      <w:r w:rsidR="00FE5E2A" w:rsidRPr="00C44984">
        <w:t>wyjątkiem danych,</w:t>
      </w:r>
      <w:r w:rsidR="0085790B" w:rsidRPr="00C44984">
        <w:t xml:space="preserve"> o</w:t>
      </w:r>
      <w:r w:rsidR="00306AA3">
        <w:t xml:space="preserve"> </w:t>
      </w:r>
      <w:r w:rsidR="00FE5E2A" w:rsidRPr="00C44984">
        <w:t>których mowa</w:t>
      </w:r>
      <w:r w:rsidR="0085790B" w:rsidRPr="00C44984">
        <w:t xml:space="preserve"> </w:t>
      </w:r>
      <w:r w:rsidR="0085790B" w:rsidRPr="00851C3B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851C3B">
        <w:t>8</w:t>
      </w:r>
      <w:r w:rsidR="0085790B">
        <w:t xml:space="preserve"> pkt</w:t>
      </w:r>
      <w:r w:rsidR="00FC0B6D">
        <w:t> </w:t>
      </w:r>
      <w:r w:rsidR="0085790B" w:rsidRPr="00851C3B">
        <w:t>1</w:t>
      </w:r>
      <w:r w:rsidR="0085790B">
        <w:t xml:space="preserve"> lit.</w:t>
      </w:r>
      <w:r w:rsidR="00306AA3">
        <w:t xml:space="preserve"> </w:t>
      </w:r>
      <w:r w:rsidR="00FE5E2A" w:rsidRPr="00851C3B">
        <w:t>c, e–j</w:t>
      </w:r>
      <w:r w:rsidR="0085790B" w:rsidRPr="00851C3B">
        <w:t xml:space="preserve"> i</w:t>
      </w:r>
      <w:r w:rsidR="00306AA3">
        <w:t xml:space="preserve"> </w:t>
      </w:r>
      <w:r w:rsidR="0085790B">
        <w:t>pkt</w:t>
      </w:r>
      <w:r w:rsidR="00306AA3">
        <w:t xml:space="preserve"> </w:t>
      </w:r>
      <w:r w:rsidR="00FE5E2A" w:rsidRPr="00851C3B">
        <w:t>2–4,</w:t>
      </w:r>
      <w:r w:rsidR="0085790B">
        <w:t xml:space="preserve"> art.</w:t>
      </w:r>
      <w:r w:rsidR="00306AA3">
        <w:t xml:space="preserve"> </w:t>
      </w:r>
      <w:r w:rsidR="0085790B" w:rsidRPr="00C44984">
        <w:t>9</w:t>
      </w:r>
      <w:r w:rsidR="0085790B">
        <w:t xml:space="preserve"> pkt</w:t>
      </w:r>
      <w:r w:rsidR="00306AA3">
        <w:t xml:space="preserve"> </w:t>
      </w:r>
      <w:r w:rsidR="00FE5E2A" w:rsidRPr="00C44984">
        <w:t>2,</w:t>
      </w:r>
      <w:r w:rsidR="0085790B">
        <w:t xml:space="preserve"> art.</w:t>
      </w:r>
      <w:r w:rsidR="00306AA3">
        <w:t xml:space="preserve"> </w:t>
      </w:r>
      <w:r w:rsidR="00FE5E2A" w:rsidRPr="00C44984">
        <w:t>1</w:t>
      </w:r>
      <w:r w:rsidR="0085790B" w:rsidRPr="00C44984">
        <w:t>4</w:t>
      </w:r>
      <w:r w:rsidR="0085790B">
        <w:t xml:space="preserve"> pkt</w:t>
      </w:r>
      <w:r w:rsidR="00306AA3">
        <w:t xml:space="preserve"> </w:t>
      </w:r>
      <w:r w:rsidR="00FE5E2A" w:rsidRPr="00C44984">
        <w:t>25,</w:t>
      </w:r>
      <w:r w:rsidR="0085790B">
        <w:t xml:space="preserve"> art.</w:t>
      </w:r>
      <w:r w:rsidR="00306AA3">
        <w:t xml:space="preserve"> </w:t>
      </w:r>
      <w:r w:rsidR="00FE5E2A" w:rsidRPr="00C44984">
        <w:t>2</w:t>
      </w:r>
      <w:r w:rsidR="0085790B" w:rsidRPr="00C44984">
        <w:t>0</w:t>
      </w:r>
      <w:r w:rsidR="0085790B">
        <w:t xml:space="preserve"> pkt</w:t>
      </w:r>
      <w:r w:rsidR="00306AA3">
        <w:t xml:space="preserve"> </w:t>
      </w:r>
      <w:r w:rsidR="00FE5E2A" w:rsidRPr="00C44984">
        <w:t>1,</w:t>
      </w:r>
      <w:r w:rsidR="0085790B">
        <w:t xml:space="preserve"> art.</w:t>
      </w:r>
      <w:r w:rsidR="00306AA3">
        <w:t xml:space="preserve"> </w:t>
      </w:r>
      <w:r w:rsidR="00FE5E2A" w:rsidRPr="00C44984">
        <w:t>2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FC0B6D">
        <w:t> </w:t>
      </w:r>
      <w:r w:rsidR="00FE5E2A" w:rsidRPr="00C44984">
        <w:t>g,</w:t>
      </w:r>
      <w:r w:rsidR="0085790B" w:rsidRPr="00C44984">
        <w:t xml:space="preserve"> w</w:t>
      </w:r>
      <w:r w:rsidR="00306AA3">
        <w:t xml:space="preserve"> </w:t>
      </w:r>
      <w:r w:rsidR="00FE5E2A" w:rsidRPr="00C44984">
        <w:t>zakresie dotyczącym rodzaju</w:t>
      </w:r>
      <w:r w:rsidR="0085790B" w:rsidRPr="00C44984">
        <w:t xml:space="preserve"> i</w:t>
      </w:r>
      <w:r w:rsidR="00306AA3">
        <w:t xml:space="preserve"> </w:t>
      </w:r>
      <w:r w:rsidR="00FE5E2A" w:rsidRPr="00C44984">
        <w:t>wymiaru innych zajęć</w:t>
      </w:r>
      <w:r w:rsidR="0085790B" w:rsidRPr="00C44984">
        <w:t xml:space="preserve"> i</w:t>
      </w:r>
      <w:r w:rsidR="00306AA3">
        <w:t xml:space="preserve"> </w:t>
      </w:r>
      <w:r w:rsidR="00FE5E2A" w:rsidRPr="00C44984">
        <w:t>czynności,</w:t>
      </w:r>
      <w:r w:rsidR="0085790B" w:rsidRPr="00C44984">
        <w:t xml:space="preserve"> o</w:t>
      </w:r>
      <w:r w:rsidR="00306AA3">
        <w:t xml:space="preserve"> </w:t>
      </w:r>
      <w:r w:rsidR="00FE5E2A" w:rsidRPr="00C44984">
        <w:t>których mowa</w:t>
      </w:r>
      <w:r w:rsidR="0085790B" w:rsidRPr="00C4498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E5E2A" w:rsidRPr="00C44984">
        <w:t>4</w:t>
      </w:r>
      <w:r w:rsidR="0085790B" w:rsidRPr="00C44984">
        <w:t>2</w:t>
      </w:r>
      <w:r w:rsidR="0085790B">
        <w:t xml:space="preserve"> ust.</w:t>
      </w:r>
      <w:r w:rsidR="00306AA3">
        <w:t xml:space="preserve"> </w:t>
      </w:r>
      <w:r w:rsidR="0085790B" w:rsidRPr="00C44984">
        <w:t>2</w:t>
      </w:r>
      <w:r w:rsidR="0085790B">
        <w:t xml:space="preserve"> pkt</w:t>
      </w:r>
      <w:r w:rsidR="00306AA3">
        <w:t xml:space="preserve"> </w:t>
      </w:r>
      <w:r w:rsidR="0085790B" w:rsidRPr="00C44984">
        <w:t>2</w:t>
      </w:r>
      <w:r w:rsidR="00306AA3">
        <w:t xml:space="preserve"> </w:t>
      </w:r>
      <w:r w:rsidR="00FE5E2A" w:rsidRPr="00C44984">
        <w:t>ustawy</w:t>
      </w:r>
      <w:r w:rsidR="0085790B" w:rsidRPr="00C44984">
        <w:t xml:space="preserve"> z</w:t>
      </w:r>
      <w:r w:rsidR="00306AA3">
        <w:t xml:space="preserve"> </w:t>
      </w:r>
      <w:r w:rsidR="00FE5E2A" w:rsidRPr="00C44984">
        <w:t>dnia 2</w:t>
      </w:r>
      <w:r w:rsidR="0085790B" w:rsidRPr="00C44984">
        <w:t>6</w:t>
      </w:r>
      <w:r w:rsidR="00306AA3">
        <w:t xml:space="preserve"> </w:t>
      </w:r>
      <w:r w:rsidR="00FE5E2A" w:rsidRPr="00C44984">
        <w:t>stycznia 198</w:t>
      </w:r>
      <w:r w:rsidR="0085790B" w:rsidRPr="00C44984">
        <w:t>2</w:t>
      </w:r>
      <w:r w:rsidR="00306AA3">
        <w:t xml:space="preserve"> </w:t>
      </w:r>
      <w:r w:rsidR="00FE5E2A" w:rsidRPr="00C44984">
        <w:t xml:space="preserve">r. </w:t>
      </w:r>
      <w:r w:rsidR="00216914">
        <w:t>–</w:t>
      </w:r>
      <w:r w:rsidR="0085790B">
        <w:t xml:space="preserve"> </w:t>
      </w:r>
      <w:r w:rsidR="00FE5E2A" w:rsidRPr="00C44984">
        <w:t>Karta Nauczyciela,</w:t>
      </w:r>
      <w:r w:rsidR="0085790B">
        <w:t xml:space="preserve"> art.</w:t>
      </w:r>
      <w:r w:rsidR="00FC0B6D">
        <w:t> </w:t>
      </w:r>
      <w:r w:rsidR="00FE5E2A" w:rsidRPr="00C44984">
        <w:t>2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="0085790B" w:rsidRPr="00C44984">
        <w:t>i</w:t>
      </w:r>
      <w:r w:rsidR="00306AA3">
        <w:t xml:space="preserve"> </w:t>
      </w:r>
      <w:r w:rsidR="00FE5E2A" w:rsidRPr="00C44984">
        <w:t>oraz</w:t>
      </w:r>
      <w:r w:rsidR="0085790B">
        <w:t xml:space="preserve"> pkt</w:t>
      </w:r>
      <w:r w:rsidR="00306AA3">
        <w:t xml:space="preserve"> </w:t>
      </w:r>
      <w:r w:rsidR="0085790B" w:rsidRPr="00C44984">
        <w:t>2</w:t>
      </w:r>
      <w:r w:rsidR="0085790B">
        <w:t xml:space="preserve"> lit.</w:t>
      </w:r>
      <w:r w:rsidR="00306AA3">
        <w:t xml:space="preserve"> </w:t>
      </w:r>
      <w:r w:rsidR="00FE5E2A" w:rsidRPr="00C44984">
        <w:t>g,</w:t>
      </w:r>
      <w:r w:rsidR="0085790B" w:rsidRPr="00C44984">
        <w:t xml:space="preserve"> w</w:t>
      </w:r>
      <w:r w:rsidR="00306AA3">
        <w:t xml:space="preserve"> </w:t>
      </w:r>
      <w:r w:rsidR="00FE5E2A" w:rsidRPr="00C44984">
        <w:t>zakresie dotyczącym uzyskania kolejnego stopnia awansu zawodowego, oraz</w:t>
      </w:r>
      <w:r w:rsidR="0085790B" w:rsidRPr="00C44984">
        <w:t xml:space="preserve"> w</w:t>
      </w:r>
      <w:r w:rsidR="00306AA3">
        <w:t xml:space="preserve"> </w:t>
      </w:r>
      <w:r w:rsidR="00FE5E2A" w:rsidRPr="00C44984">
        <w:t>przypadku nauczycieli</w:t>
      </w:r>
      <w:r w:rsidR="0085790B" w:rsidRPr="00C44984">
        <w:t xml:space="preserve"> w</w:t>
      </w:r>
      <w:r w:rsidR="00306AA3">
        <w:t xml:space="preserve"> </w:t>
      </w:r>
      <w:r w:rsidR="00FE5E2A" w:rsidRPr="00C44984">
        <w:t>szkołach specjalnych zorganizowanych</w:t>
      </w:r>
      <w:r w:rsidR="0085790B" w:rsidRPr="00C44984">
        <w:t xml:space="preserve"> w</w:t>
      </w:r>
      <w:r w:rsidR="00306AA3">
        <w:t xml:space="preserve"> </w:t>
      </w:r>
      <w:r w:rsidR="00FE5E2A" w:rsidRPr="00C44984">
        <w:t>podmiotach leczniczych –</w:t>
      </w:r>
      <w:r w:rsidR="0085790B">
        <w:t xml:space="preserve"> art.</w:t>
      </w:r>
      <w:r w:rsidR="00306AA3">
        <w:t xml:space="preserve"> </w:t>
      </w:r>
      <w:r w:rsidR="00FE5E2A" w:rsidRPr="00C44984">
        <w:t>2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="00FE5E2A" w:rsidRPr="00C44984">
        <w:t>e oraz</w:t>
      </w:r>
      <w:r w:rsidR="0085790B">
        <w:t xml:space="preserve"> ust.</w:t>
      </w:r>
      <w:r w:rsidR="00306AA3">
        <w:t xml:space="preserve"> </w:t>
      </w:r>
      <w:r w:rsidR="0085790B" w:rsidRPr="00C44984">
        <w:t>3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="00FE5E2A" w:rsidRPr="00C44984">
        <w:t>c,</w:t>
      </w:r>
      <w:r w:rsidR="0085790B" w:rsidRPr="00C44984">
        <w:t xml:space="preserve"> w</w:t>
      </w:r>
      <w:r w:rsidR="00306AA3">
        <w:t xml:space="preserve"> </w:t>
      </w:r>
      <w:r w:rsidR="00FE5E2A" w:rsidRPr="00C44984">
        <w:t>zakresie dotyczącym wymiaru zatrudnienia,</w:t>
      </w:r>
      <w:r w:rsidR="0085790B" w:rsidRPr="00C44984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E5E2A" w:rsidRPr="00C44984">
        <w:t>2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="00FE5E2A" w:rsidRPr="00C44984">
        <w:t>g,</w:t>
      </w:r>
      <w:r w:rsidR="0085790B">
        <w:t xml:space="preserve"> ust.</w:t>
      </w:r>
      <w:r w:rsidR="00306AA3">
        <w:t xml:space="preserve"> </w:t>
      </w:r>
      <w:r w:rsidR="0085790B" w:rsidRPr="00C44984">
        <w:t>3</w:t>
      </w:r>
      <w:r w:rsidR="0085790B">
        <w:t xml:space="preserve"> pkt</w:t>
      </w:r>
      <w:r w:rsidR="00FC0B6D">
        <w:t> 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="00FE5E2A" w:rsidRPr="00C44984">
        <w:t>e oraz</w:t>
      </w:r>
      <w:r w:rsidR="0085790B">
        <w:t xml:space="preserve"> ust.</w:t>
      </w:r>
      <w:r w:rsidR="00306AA3">
        <w:t xml:space="preserve"> </w:t>
      </w:r>
      <w:r w:rsidR="0085790B" w:rsidRPr="00C44984">
        <w:t>4</w:t>
      </w:r>
      <w:r w:rsidR="0085790B">
        <w:t xml:space="preserve"> pkt</w:t>
      </w:r>
      <w:r w:rsidR="00306AA3">
        <w:t xml:space="preserve"> </w:t>
      </w:r>
      <w:r w:rsidR="00FE5E2A" w:rsidRPr="00C44984">
        <w:t>5,</w:t>
      </w:r>
      <w:r w:rsidR="0085790B" w:rsidRPr="00C44984">
        <w:t xml:space="preserve"> a</w:t>
      </w:r>
      <w:r w:rsidR="00306AA3">
        <w:t xml:space="preserve"> </w:t>
      </w:r>
      <w:r w:rsidR="00FE5E2A" w:rsidRPr="00C44984">
        <w:t>także danych identyfikacyjnych uczniów przystępujących do sprawdzianu</w:t>
      </w:r>
      <w:r w:rsidR="0085790B" w:rsidRPr="00C44984">
        <w:t xml:space="preserve"> i</w:t>
      </w:r>
      <w:r w:rsidR="00306AA3">
        <w:t xml:space="preserve"> </w:t>
      </w:r>
      <w:r w:rsidR="00FE5E2A" w:rsidRPr="00C44984">
        <w:t>egzaminów,</w:t>
      </w:r>
      <w:r w:rsidR="0085790B" w:rsidRPr="00C44984">
        <w:t xml:space="preserve"> o</w:t>
      </w:r>
      <w:r w:rsidR="00306AA3">
        <w:t xml:space="preserve"> </w:t>
      </w:r>
      <w:r w:rsidR="00FE5E2A" w:rsidRPr="00C44984">
        <w:t>których mowa</w:t>
      </w:r>
      <w:r w:rsidR="0085790B" w:rsidRPr="00C4498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306AA3">
        <w:t xml:space="preserve"> </w:t>
      </w:r>
      <w:r w:rsidR="00FE5E2A" w:rsidRPr="00C44984">
        <w:t>ustawy</w:t>
      </w:r>
      <w:r w:rsidR="0085790B" w:rsidRPr="00C44984">
        <w:t xml:space="preserve"> z</w:t>
      </w:r>
      <w:r w:rsidR="00306AA3">
        <w:t xml:space="preserve"> </w:t>
      </w:r>
      <w:r w:rsidR="00FE5E2A" w:rsidRPr="00C44984">
        <w:t xml:space="preserve">dnia </w:t>
      </w:r>
      <w:r w:rsidR="0085790B" w:rsidRPr="00C44984">
        <w:t>7</w:t>
      </w:r>
      <w:r w:rsidR="00306AA3">
        <w:t xml:space="preserve"> </w:t>
      </w:r>
      <w:r w:rsidR="00FE5E2A" w:rsidRPr="00C44984">
        <w:t>września 199</w:t>
      </w:r>
      <w:r w:rsidR="0085790B" w:rsidRPr="00C44984">
        <w:t>1</w:t>
      </w:r>
      <w:r w:rsidR="00306AA3">
        <w:t xml:space="preserve"> </w:t>
      </w:r>
      <w:r w:rsidR="00FE5E2A" w:rsidRPr="00C44984">
        <w:t>r.</w:t>
      </w:r>
      <w:r w:rsidR="0085790B" w:rsidRPr="00C44984">
        <w:t xml:space="preserve"> o</w:t>
      </w:r>
      <w:r w:rsidR="00306AA3">
        <w:t xml:space="preserve"> </w:t>
      </w:r>
      <w:r w:rsidR="00FE5E2A" w:rsidRPr="00C44984">
        <w:t>systemie oświaty.”;</w:t>
      </w:r>
    </w:p>
    <w:p w:rsidR="00FE5E2A" w:rsidRPr="00C44984" w:rsidRDefault="00FE5E2A" w:rsidP="00FE5E2A">
      <w:pPr>
        <w:pStyle w:val="PKTpunkt"/>
      </w:pPr>
      <w:r w:rsidRPr="00C44984">
        <w:t>4)</w:t>
      </w:r>
      <w:r w:rsidRPr="00C44984">
        <w:tab/>
        <w:t>w</w:t>
      </w:r>
      <w:r w:rsidR="0085790B">
        <w:t xml:space="preserve"> art.</w:t>
      </w:r>
      <w:r w:rsidR="00306AA3">
        <w:t xml:space="preserve"> </w:t>
      </w:r>
      <w:r w:rsidRPr="00C44984">
        <w:t>3</w:t>
      </w:r>
      <w:r w:rsidR="0085790B" w:rsidRPr="00C44984">
        <w:t>1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306AA3">
        <w:t xml:space="preserve"> </w:t>
      </w:r>
      <w:r w:rsidRPr="00C44984">
        <w:t>otrzymuje brzmienie:</w:t>
      </w:r>
    </w:p>
    <w:p w:rsidR="00D47311" w:rsidRPr="00B752B6" w:rsidRDefault="00FE5E2A" w:rsidP="00FC0B6D">
      <w:pPr>
        <w:pStyle w:val="ZUSTzmustartykuempunktem"/>
      </w:pPr>
      <w:r w:rsidRPr="00C44984">
        <w:lastRenderedPageBreak/>
        <w:t>„1. Minister właściwy do spraw oświaty</w:t>
      </w:r>
      <w:r w:rsidR="0085790B" w:rsidRPr="00C44984">
        <w:t xml:space="preserve"> i</w:t>
      </w:r>
      <w:r w:rsidR="00306AA3">
        <w:t xml:space="preserve"> </w:t>
      </w:r>
      <w:r w:rsidRPr="00C44984">
        <w:t>wychowania określi,</w:t>
      </w:r>
      <w:r w:rsidR="0085790B" w:rsidRPr="00C44984">
        <w:t xml:space="preserve"> w</w:t>
      </w:r>
      <w:r w:rsidR="00306AA3">
        <w:t xml:space="preserve"> </w:t>
      </w:r>
      <w:r w:rsidRPr="00C44984">
        <w:t>drodze rozporządzenia, szczegółowy zakres danych dziedzinowych gromadzonych</w:t>
      </w:r>
      <w:r w:rsidR="0085790B" w:rsidRPr="00C44984">
        <w:t xml:space="preserve"> w</w:t>
      </w:r>
      <w:r w:rsidR="00306AA3">
        <w:t xml:space="preserve"> </w:t>
      </w:r>
      <w:r w:rsidRPr="00C44984">
        <w:t>systemie informacji oświatowej</w:t>
      </w:r>
      <w:r w:rsidR="0085790B" w:rsidRPr="00C44984">
        <w:t xml:space="preserve"> w</w:t>
      </w:r>
      <w:r w:rsidR="00306AA3">
        <w:t xml:space="preserve"> </w:t>
      </w:r>
      <w:r w:rsidRPr="00C44984">
        <w:t>zbiorach danych szkół</w:t>
      </w:r>
      <w:r w:rsidR="0085790B" w:rsidRPr="00C44984">
        <w:t xml:space="preserve"> i</w:t>
      </w:r>
      <w:r w:rsidR="00306AA3">
        <w:t xml:space="preserve"> </w:t>
      </w:r>
      <w:r w:rsidRPr="00C44984">
        <w:t>placówek oświatowych, zbiorach danych jednostek, zbiorach danych uczniów</w:t>
      </w:r>
      <w:r w:rsidR="0085790B" w:rsidRPr="00C44984">
        <w:t xml:space="preserve"> i</w:t>
      </w:r>
      <w:r w:rsidR="00306AA3">
        <w:t xml:space="preserve"> </w:t>
      </w:r>
      <w:r w:rsidRPr="00C44984">
        <w:t>zbiorach danych nauczycieli oraz terminy przekazywania do bazy danych SIO danych,</w:t>
      </w:r>
      <w:r w:rsidR="0085790B" w:rsidRPr="00C44984">
        <w:t xml:space="preserve"> o</w:t>
      </w:r>
      <w:r w:rsidR="00306AA3">
        <w:t xml:space="preserve"> </w:t>
      </w:r>
      <w:r w:rsidRPr="00C44984">
        <w:t>których mowa</w:t>
      </w:r>
      <w:r w:rsidR="0085790B" w:rsidRPr="00C44984">
        <w:t xml:space="preserve"> </w:t>
      </w:r>
      <w:r w:rsidR="0085790B" w:rsidRPr="00851C3B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851C3B">
        <w:t>8</w:t>
      </w:r>
      <w:r w:rsidR="0085790B">
        <w:t xml:space="preserve"> pkt</w:t>
      </w:r>
      <w:r w:rsidR="00306AA3">
        <w:t xml:space="preserve"> </w:t>
      </w:r>
      <w:r w:rsidR="0085790B" w:rsidRPr="00851C3B">
        <w:t>1</w:t>
      </w:r>
      <w:r w:rsidR="0085790B">
        <w:t xml:space="preserve"> lit.</w:t>
      </w:r>
      <w:r w:rsidR="00306AA3">
        <w:t xml:space="preserve"> </w:t>
      </w:r>
      <w:r w:rsidRPr="00851C3B">
        <w:t>c, e–j</w:t>
      </w:r>
      <w:r w:rsidR="0085790B" w:rsidRPr="00851C3B">
        <w:t xml:space="preserve"> i</w:t>
      </w:r>
      <w:r w:rsidR="00FC0B6D">
        <w:t> </w:t>
      </w:r>
      <w:r w:rsidR="0085790B">
        <w:t>pkt</w:t>
      </w:r>
      <w:r w:rsidR="00306AA3">
        <w:t xml:space="preserve"> </w:t>
      </w:r>
      <w:r w:rsidRPr="00C44984">
        <w:t>2–4,</w:t>
      </w:r>
      <w:r w:rsidR="0085790B">
        <w:t xml:space="preserve"> art.</w:t>
      </w:r>
      <w:r w:rsidR="00306AA3">
        <w:t xml:space="preserve"> </w:t>
      </w:r>
      <w:r w:rsidR="0085790B" w:rsidRPr="00C44984">
        <w:t>9</w:t>
      </w:r>
      <w:r w:rsidR="0085790B">
        <w:t xml:space="preserve"> pkt</w:t>
      </w:r>
      <w:r w:rsidR="00306AA3">
        <w:t xml:space="preserve"> </w:t>
      </w:r>
      <w:r w:rsidRPr="00C44984">
        <w:t>2,</w:t>
      </w:r>
      <w:r w:rsidR="0085790B">
        <w:t xml:space="preserve"> art.</w:t>
      </w:r>
      <w:r w:rsidR="00306AA3">
        <w:t xml:space="preserve"> </w:t>
      </w:r>
      <w:r w:rsidRPr="00C44984">
        <w:t>1</w:t>
      </w:r>
      <w:r w:rsidR="0085790B" w:rsidRPr="00C44984">
        <w:t>4</w:t>
      </w:r>
      <w:r w:rsidR="0085790B">
        <w:t xml:space="preserve"> pkt</w:t>
      </w:r>
      <w:r w:rsidR="00306AA3">
        <w:t xml:space="preserve"> </w:t>
      </w:r>
      <w:r w:rsidRPr="00C44984">
        <w:t>25,</w:t>
      </w:r>
      <w:r w:rsidR="0085790B">
        <w:t xml:space="preserve"> art.</w:t>
      </w:r>
      <w:r w:rsidR="00306AA3">
        <w:t xml:space="preserve"> </w:t>
      </w:r>
      <w:r w:rsidRPr="00C44984">
        <w:t>2</w:t>
      </w:r>
      <w:r w:rsidR="0085790B" w:rsidRPr="00C44984">
        <w:t>0</w:t>
      </w:r>
      <w:r w:rsidR="0085790B">
        <w:t xml:space="preserve"> pkt</w:t>
      </w:r>
      <w:r w:rsidR="00306AA3">
        <w:t xml:space="preserve"> </w:t>
      </w:r>
      <w:r w:rsidRPr="00C44984">
        <w:t>1,</w:t>
      </w:r>
      <w:r w:rsidR="0085790B">
        <w:t xml:space="preserve"> art.</w:t>
      </w:r>
      <w:r w:rsidR="00306AA3">
        <w:t xml:space="preserve"> </w:t>
      </w:r>
      <w:r w:rsidRPr="00C44984">
        <w:t>2</w:t>
      </w:r>
      <w:r w:rsidR="0085790B" w:rsidRPr="00C44984">
        <w:t>9</w:t>
      </w:r>
      <w:r w:rsidR="0085790B">
        <w:t xml:space="preserve"> ust.</w:t>
      </w:r>
      <w:r w:rsidR="00306AA3">
        <w:t xml:space="preserve"> </w:t>
      </w:r>
      <w:r w:rsidR="0085790B" w:rsidRPr="00C44984">
        <w:t>1</w:t>
      </w:r>
      <w:r w:rsidR="0085790B">
        <w:t xml:space="preserve"> pkt</w:t>
      </w:r>
      <w:r w:rsidR="00306AA3">
        <w:t xml:space="preserve"> </w:t>
      </w:r>
      <w:r w:rsidR="0085790B" w:rsidRPr="00C44984">
        <w:t>1</w:t>
      </w:r>
      <w:r w:rsidR="0085790B">
        <w:t xml:space="preserve"> lit.</w:t>
      </w:r>
      <w:r w:rsidR="00306AA3">
        <w:t xml:space="preserve"> </w:t>
      </w:r>
      <w:r w:rsidRPr="00C44984">
        <w:t>g,</w:t>
      </w:r>
      <w:r w:rsidR="0085790B" w:rsidRPr="00C44984">
        <w:t xml:space="preserve"> w</w:t>
      </w:r>
      <w:r w:rsidR="00306AA3">
        <w:t xml:space="preserve"> </w:t>
      </w:r>
      <w:r w:rsidRPr="00C44984">
        <w:t xml:space="preserve">zakresie </w:t>
      </w:r>
      <w:r w:rsidRPr="00FE5E2A">
        <w:t>dotyczącym rodzaju</w:t>
      </w:r>
      <w:r w:rsidR="0085790B" w:rsidRPr="00FE5E2A">
        <w:t xml:space="preserve"> i</w:t>
      </w:r>
      <w:r w:rsidR="00306AA3">
        <w:t xml:space="preserve"> </w:t>
      </w:r>
      <w:r w:rsidRPr="00FE5E2A">
        <w:t>wymiaru innych zajęć</w:t>
      </w:r>
      <w:r w:rsidR="0085790B" w:rsidRPr="00FE5E2A">
        <w:t xml:space="preserve"> i</w:t>
      </w:r>
      <w:r w:rsidR="00306AA3">
        <w:t xml:space="preserve"> </w:t>
      </w:r>
      <w:r w:rsidRPr="00FE5E2A">
        <w:t>czynności,</w:t>
      </w:r>
      <w:r w:rsidR="0085790B" w:rsidRPr="00FE5E2A">
        <w:t xml:space="preserve"> o</w:t>
      </w:r>
      <w:r w:rsidR="00306AA3">
        <w:t xml:space="preserve"> </w:t>
      </w:r>
      <w:r w:rsidRPr="00FE5E2A">
        <w:t>których mowa</w:t>
      </w:r>
      <w:r w:rsidR="0085790B" w:rsidRPr="00FE5E2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FE5E2A">
        <w:t>4</w:t>
      </w:r>
      <w:r w:rsidR="0085790B" w:rsidRPr="00FE5E2A">
        <w:t>2</w:t>
      </w:r>
      <w:r w:rsidR="0085790B">
        <w:t xml:space="preserve"> ust.</w:t>
      </w:r>
      <w:r w:rsidR="00FC0B6D">
        <w:t> </w:t>
      </w:r>
      <w:r w:rsidR="0085790B" w:rsidRPr="00FE5E2A">
        <w:t>2</w:t>
      </w:r>
      <w:r w:rsidR="0085790B">
        <w:t xml:space="preserve"> pkt</w:t>
      </w:r>
      <w:r w:rsidR="00306AA3">
        <w:t xml:space="preserve"> </w:t>
      </w:r>
      <w:r w:rsidR="0085790B" w:rsidRPr="00FE5E2A">
        <w:t>2</w:t>
      </w:r>
      <w:r w:rsidR="00306AA3">
        <w:t xml:space="preserve"> </w:t>
      </w:r>
      <w:r w:rsidRPr="00FE5E2A">
        <w:t>ustawy</w:t>
      </w:r>
      <w:r w:rsidR="0085790B" w:rsidRPr="00FE5E2A">
        <w:t xml:space="preserve"> z</w:t>
      </w:r>
      <w:r w:rsidR="00306AA3">
        <w:t xml:space="preserve"> </w:t>
      </w:r>
      <w:r w:rsidRPr="00FE5E2A">
        <w:t>dnia 2</w:t>
      </w:r>
      <w:r w:rsidR="0085790B" w:rsidRPr="00FE5E2A">
        <w:t>6</w:t>
      </w:r>
      <w:r w:rsidR="00306AA3">
        <w:t xml:space="preserve"> </w:t>
      </w:r>
      <w:r w:rsidRPr="00FE5E2A">
        <w:t>stycznia 198</w:t>
      </w:r>
      <w:r w:rsidR="0085790B" w:rsidRPr="00FE5E2A">
        <w:t>2</w:t>
      </w:r>
      <w:r w:rsidR="00306AA3">
        <w:t xml:space="preserve"> </w:t>
      </w:r>
      <w:r w:rsidRPr="00FE5E2A">
        <w:t xml:space="preserve">r. </w:t>
      </w:r>
      <w:r w:rsidR="00216914">
        <w:t>–</w:t>
      </w:r>
      <w:r w:rsidR="0085790B">
        <w:t xml:space="preserve"> </w:t>
      </w:r>
      <w:r w:rsidRPr="00FE5E2A">
        <w:t>Karta Nauczyciela,</w:t>
      </w:r>
      <w:r w:rsidR="0085790B">
        <w:t xml:space="preserve"> art.</w:t>
      </w:r>
      <w:r w:rsidR="00306AA3">
        <w:t xml:space="preserve"> </w:t>
      </w:r>
      <w:r w:rsidRPr="00FE5E2A">
        <w:t>2</w:t>
      </w:r>
      <w:r w:rsidR="0085790B" w:rsidRPr="00FE5E2A">
        <w:t>9</w:t>
      </w:r>
      <w:r w:rsidR="0085790B">
        <w:t xml:space="preserve"> ust.</w:t>
      </w:r>
      <w:r w:rsidR="00306AA3">
        <w:t xml:space="preserve"> </w:t>
      </w:r>
      <w:r w:rsidR="0085790B" w:rsidRPr="00FE5E2A">
        <w:t>1</w:t>
      </w:r>
      <w:r w:rsidR="0085790B">
        <w:t xml:space="preserve"> pkt</w:t>
      </w:r>
      <w:r w:rsidR="00306AA3">
        <w:t xml:space="preserve"> </w:t>
      </w:r>
      <w:r w:rsidR="0085790B" w:rsidRPr="00FE5E2A">
        <w:t>1</w:t>
      </w:r>
      <w:r w:rsidR="0085790B">
        <w:t xml:space="preserve"> lit.</w:t>
      </w:r>
      <w:r w:rsidR="00FC0B6D">
        <w:t> </w:t>
      </w:r>
      <w:r w:rsidR="0085790B" w:rsidRPr="00FE5E2A">
        <w:t>i</w:t>
      </w:r>
      <w:r w:rsidR="00306AA3">
        <w:t xml:space="preserve"> </w:t>
      </w:r>
      <w:r w:rsidRPr="00FE5E2A">
        <w:t>oraz</w:t>
      </w:r>
      <w:r w:rsidR="0085790B">
        <w:t xml:space="preserve"> pkt</w:t>
      </w:r>
      <w:r w:rsidR="00306AA3">
        <w:t xml:space="preserve"> </w:t>
      </w:r>
      <w:r w:rsidR="0085790B" w:rsidRPr="00FE5E2A">
        <w:t>2</w:t>
      </w:r>
      <w:r w:rsidR="0085790B">
        <w:t xml:space="preserve"> lit.</w:t>
      </w:r>
      <w:r w:rsidR="00306AA3">
        <w:t xml:space="preserve"> </w:t>
      </w:r>
      <w:r w:rsidRPr="00FE5E2A">
        <w:t>g,</w:t>
      </w:r>
      <w:r w:rsidR="0085790B" w:rsidRPr="00FE5E2A">
        <w:t xml:space="preserve"> w</w:t>
      </w:r>
      <w:r w:rsidR="00306AA3">
        <w:t xml:space="preserve"> </w:t>
      </w:r>
      <w:r w:rsidRPr="00FE5E2A">
        <w:t>zakresie dotyczącym uzyskania kolejnego stopnia awansu zawodowego, oraz</w:t>
      </w:r>
      <w:r w:rsidR="0085790B" w:rsidRPr="00FE5E2A">
        <w:t xml:space="preserve"> w</w:t>
      </w:r>
      <w:r w:rsidR="00306AA3">
        <w:t xml:space="preserve"> </w:t>
      </w:r>
      <w:r w:rsidRPr="00FE5E2A">
        <w:t>przypadku nauczycieli</w:t>
      </w:r>
      <w:r w:rsidR="0085790B" w:rsidRPr="00FE5E2A">
        <w:t xml:space="preserve"> w</w:t>
      </w:r>
      <w:r w:rsidR="00306AA3">
        <w:t xml:space="preserve"> </w:t>
      </w:r>
      <w:r w:rsidRPr="00FE5E2A">
        <w:t>szkołach specjalnych zorganizowanych</w:t>
      </w:r>
      <w:r w:rsidR="0085790B" w:rsidRPr="00FE5E2A">
        <w:t xml:space="preserve"> w</w:t>
      </w:r>
      <w:r w:rsidR="00306AA3">
        <w:t xml:space="preserve"> </w:t>
      </w:r>
      <w:r w:rsidRPr="00FE5E2A">
        <w:t>podmiotach leczniczych –</w:t>
      </w:r>
      <w:r w:rsidR="0085790B">
        <w:t xml:space="preserve"> art.</w:t>
      </w:r>
      <w:r w:rsidR="00306AA3">
        <w:t xml:space="preserve"> </w:t>
      </w:r>
      <w:r w:rsidRPr="00FE5E2A">
        <w:t>2</w:t>
      </w:r>
      <w:r w:rsidR="0085790B" w:rsidRPr="00FE5E2A">
        <w:t>9</w:t>
      </w:r>
      <w:r w:rsidR="0085790B">
        <w:t xml:space="preserve"> ust.</w:t>
      </w:r>
      <w:r w:rsidR="00306AA3">
        <w:t xml:space="preserve"> </w:t>
      </w:r>
      <w:r w:rsidR="0085790B" w:rsidRPr="00FE5E2A">
        <w:t>1</w:t>
      </w:r>
      <w:r w:rsidR="0085790B">
        <w:t xml:space="preserve"> pkt</w:t>
      </w:r>
      <w:r w:rsidR="00306AA3">
        <w:t xml:space="preserve"> </w:t>
      </w:r>
      <w:r w:rsidR="0085790B" w:rsidRPr="00FE5E2A">
        <w:t>1</w:t>
      </w:r>
      <w:r w:rsidR="0085790B">
        <w:t xml:space="preserve"> lit.</w:t>
      </w:r>
      <w:r w:rsidR="00306AA3">
        <w:t xml:space="preserve"> </w:t>
      </w:r>
      <w:r w:rsidRPr="00FE5E2A">
        <w:t>e oraz</w:t>
      </w:r>
      <w:r w:rsidR="0085790B">
        <w:t xml:space="preserve"> ust.</w:t>
      </w:r>
      <w:r w:rsidR="00306AA3">
        <w:t xml:space="preserve"> </w:t>
      </w:r>
      <w:r w:rsidR="0085790B" w:rsidRPr="00FE5E2A">
        <w:t>3</w:t>
      </w:r>
      <w:r w:rsidR="0085790B">
        <w:t xml:space="preserve"> pkt</w:t>
      </w:r>
      <w:r w:rsidR="00306AA3">
        <w:t xml:space="preserve"> </w:t>
      </w:r>
      <w:r w:rsidR="0085790B" w:rsidRPr="00FE5E2A">
        <w:t>1</w:t>
      </w:r>
      <w:r w:rsidR="0085790B">
        <w:t xml:space="preserve"> lit.</w:t>
      </w:r>
      <w:r w:rsidR="00306AA3">
        <w:t xml:space="preserve"> </w:t>
      </w:r>
      <w:r w:rsidRPr="00FE5E2A">
        <w:t>c,</w:t>
      </w:r>
      <w:r w:rsidR="0085790B" w:rsidRPr="00FE5E2A">
        <w:t xml:space="preserve"> w</w:t>
      </w:r>
      <w:r w:rsidR="00306AA3">
        <w:t xml:space="preserve"> </w:t>
      </w:r>
      <w:r w:rsidRPr="00FE5E2A">
        <w:t>zakresie dotyczącym wymiaru zatrudnienia,</w:t>
      </w:r>
      <w:r w:rsidR="0085790B" w:rsidRPr="00FE5E2A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FE5E2A">
        <w:t>2</w:t>
      </w:r>
      <w:r w:rsidR="0085790B" w:rsidRPr="00FE5E2A">
        <w:t>9</w:t>
      </w:r>
      <w:r w:rsidR="0085790B">
        <w:t xml:space="preserve"> ust.</w:t>
      </w:r>
      <w:r w:rsidR="00306AA3">
        <w:t xml:space="preserve"> </w:t>
      </w:r>
      <w:r w:rsidR="0085790B" w:rsidRPr="00FE5E2A">
        <w:t>1</w:t>
      </w:r>
      <w:r w:rsidR="0085790B">
        <w:t xml:space="preserve"> pkt</w:t>
      </w:r>
      <w:r w:rsidR="00306AA3">
        <w:t xml:space="preserve"> </w:t>
      </w:r>
      <w:r w:rsidR="0085790B" w:rsidRPr="00FE5E2A">
        <w:t>1</w:t>
      </w:r>
      <w:r w:rsidR="0085790B">
        <w:t xml:space="preserve"> lit.</w:t>
      </w:r>
      <w:r w:rsidR="00306AA3">
        <w:t xml:space="preserve"> </w:t>
      </w:r>
      <w:r w:rsidRPr="00FE5E2A">
        <w:t>g,</w:t>
      </w:r>
      <w:r w:rsidR="0085790B">
        <w:t xml:space="preserve"> ust.</w:t>
      </w:r>
      <w:r w:rsidR="00306AA3">
        <w:t xml:space="preserve"> </w:t>
      </w:r>
      <w:r w:rsidR="0085790B" w:rsidRPr="00FE5E2A">
        <w:t>3</w:t>
      </w:r>
      <w:r w:rsidR="0085790B">
        <w:t xml:space="preserve"> pkt</w:t>
      </w:r>
      <w:r w:rsidR="00306AA3">
        <w:t xml:space="preserve"> </w:t>
      </w:r>
      <w:r w:rsidR="0085790B" w:rsidRPr="00FE5E2A">
        <w:t>1</w:t>
      </w:r>
      <w:r w:rsidR="0085790B">
        <w:t xml:space="preserve"> lit.</w:t>
      </w:r>
      <w:r w:rsidR="00306AA3">
        <w:t xml:space="preserve"> </w:t>
      </w:r>
      <w:r w:rsidRPr="00FE5E2A">
        <w:t>e oraz</w:t>
      </w:r>
      <w:r w:rsidR="0085790B">
        <w:t xml:space="preserve"> ust.</w:t>
      </w:r>
      <w:r w:rsidR="00306AA3">
        <w:t xml:space="preserve"> </w:t>
      </w:r>
      <w:r w:rsidR="0085790B" w:rsidRPr="00FE5E2A">
        <w:t>4</w:t>
      </w:r>
      <w:r w:rsidR="0085790B">
        <w:t xml:space="preserve"> pkt</w:t>
      </w:r>
      <w:r w:rsidR="00306AA3">
        <w:t xml:space="preserve"> </w:t>
      </w:r>
      <w:r w:rsidRPr="00FE5E2A">
        <w:t>5,</w:t>
      </w:r>
      <w:r w:rsidR="0085790B" w:rsidRPr="00FE5E2A">
        <w:t xml:space="preserve"> a</w:t>
      </w:r>
      <w:r w:rsidR="00306AA3">
        <w:t xml:space="preserve"> </w:t>
      </w:r>
      <w:r w:rsidRPr="00FE5E2A">
        <w:t>także danych identyfikacyjnych uczniów przystępujących do sprawdzianu</w:t>
      </w:r>
      <w:r w:rsidR="0085790B" w:rsidRPr="00FE5E2A">
        <w:t xml:space="preserve"> i</w:t>
      </w:r>
      <w:r w:rsidR="00FC0B6D">
        <w:t> </w:t>
      </w:r>
      <w:r w:rsidRPr="00FE5E2A">
        <w:t>egzaminów,</w:t>
      </w:r>
      <w:r w:rsidR="0085790B" w:rsidRPr="00FE5E2A">
        <w:t xml:space="preserve"> o</w:t>
      </w:r>
      <w:r w:rsidR="00306AA3">
        <w:t xml:space="preserve"> </w:t>
      </w:r>
      <w:r w:rsidRPr="00FE5E2A">
        <w:t>których mowa</w:t>
      </w:r>
      <w:r w:rsidR="0085790B" w:rsidRPr="00FE5E2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 w:rsidRPr="00FE5E2A">
        <w:t>9</w:t>
      </w:r>
      <w:r w:rsidR="0085790B">
        <w:t xml:space="preserve"> ust.</w:t>
      </w:r>
      <w:r w:rsidR="00306AA3">
        <w:t xml:space="preserve"> </w:t>
      </w:r>
      <w:r w:rsidR="0085790B" w:rsidRPr="00FE5E2A">
        <w:t>1</w:t>
      </w:r>
      <w:r w:rsidR="00306AA3">
        <w:t xml:space="preserve"> </w:t>
      </w:r>
      <w:r w:rsidRPr="00FE5E2A">
        <w:t>ustawy</w:t>
      </w:r>
      <w:r w:rsidR="0085790B" w:rsidRPr="00FE5E2A">
        <w:t xml:space="preserve"> z</w:t>
      </w:r>
      <w:r w:rsidR="00306AA3">
        <w:t xml:space="preserve"> </w:t>
      </w:r>
      <w:r w:rsidRPr="00FE5E2A">
        <w:t xml:space="preserve">dnia </w:t>
      </w:r>
      <w:r w:rsidR="0085790B" w:rsidRPr="00FE5E2A">
        <w:t>7</w:t>
      </w:r>
      <w:r w:rsidR="00306AA3">
        <w:t xml:space="preserve"> </w:t>
      </w:r>
      <w:r w:rsidRPr="00FE5E2A">
        <w:t>września 199</w:t>
      </w:r>
      <w:r w:rsidR="0085790B" w:rsidRPr="00FE5E2A">
        <w:t>1</w:t>
      </w:r>
      <w:r w:rsidR="00306AA3">
        <w:t xml:space="preserve"> </w:t>
      </w:r>
      <w:r w:rsidRPr="00FE5E2A">
        <w:t>r.</w:t>
      </w:r>
      <w:r w:rsidR="0085790B" w:rsidRPr="00FE5E2A">
        <w:t xml:space="preserve"> o</w:t>
      </w:r>
      <w:r w:rsidR="00FC0B6D">
        <w:t> </w:t>
      </w:r>
      <w:r w:rsidRPr="00FE5E2A">
        <w:t>systemie oświaty.</w:t>
      </w:r>
      <w:r w:rsidR="00A73500">
        <w:t>”</w:t>
      </w:r>
      <w:r w:rsidR="00851C3B">
        <w:t>.</w:t>
      </w:r>
    </w:p>
    <w:p w:rsidR="00D47311" w:rsidRPr="00B752B6" w:rsidRDefault="00D47311" w:rsidP="00D47311">
      <w:pPr>
        <w:pStyle w:val="ARTartustawynprozporzdzenia"/>
      </w:pPr>
      <w:r w:rsidRPr="00DF1A29">
        <w:rPr>
          <w:rStyle w:val="Ppogrubienie"/>
        </w:rPr>
        <w:t>Art. 4.</w:t>
      </w:r>
      <w:r w:rsidR="0085790B" w:rsidRPr="00B752B6">
        <w:t xml:space="preserve"> W</w:t>
      </w:r>
      <w:r w:rsidR="00306AA3">
        <w:t xml:space="preserve"> </w:t>
      </w:r>
      <w:r w:rsidRPr="00B752B6">
        <w:t>ustawie</w:t>
      </w:r>
      <w:r w:rsidR="0085790B" w:rsidRPr="00B752B6">
        <w:t xml:space="preserve"> z</w:t>
      </w:r>
      <w:r w:rsidR="00306AA3">
        <w:t xml:space="preserve"> </w:t>
      </w:r>
      <w:r w:rsidRPr="00B752B6">
        <w:t>dnia 1</w:t>
      </w:r>
      <w:r w:rsidR="0085790B" w:rsidRPr="00B752B6">
        <w:t>3</w:t>
      </w:r>
      <w:r w:rsidR="00306AA3">
        <w:t xml:space="preserve"> </w:t>
      </w:r>
      <w:r w:rsidRPr="00B752B6">
        <w:t>czerwca 201</w:t>
      </w:r>
      <w:r w:rsidR="0085790B" w:rsidRPr="00B752B6">
        <w:t>3</w:t>
      </w:r>
      <w:r w:rsidR="00306AA3">
        <w:t xml:space="preserve"> </w:t>
      </w:r>
      <w:r w:rsidRPr="00B752B6">
        <w:t>r.</w:t>
      </w:r>
      <w:r w:rsidR="0085790B" w:rsidRPr="00B752B6">
        <w:t xml:space="preserve"> o</w:t>
      </w:r>
      <w:r w:rsidR="00306AA3">
        <w:t xml:space="preserve"> </w:t>
      </w:r>
      <w:r w:rsidRPr="00B752B6">
        <w:t>zmianie ustawy</w:t>
      </w:r>
      <w:r w:rsidR="0085790B" w:rsidRPr="00B752B6">
        <w:t xml:space="preserve"> o</w:t>
      </w:r>
      <w:r w:rsidR="00306AA3">
        <w:t xml:space="preserve"> </w:t>
      </w:r>
      <w:r w:rsidRPr="00B752B6">
        <w:t>systemie oświaty oraz niektórych innych ustaw (</w:t>
      </w:r>
      <w:r w:rsidR="0085790B">
        <w:t>Dz.</w:t>
      </w:r>
      <w:r w:rsidR="00306AA3">
        <w:t xml:space="preserve"> </w:t>
      </w:r>
      <w:r w:rsidR="0085790B">
        <w:t>U. poz.</w:t>
      </w:r>
      <w:r w:rsidR="00306AA3">
        <w:t xml:space="preserve"> </w:t>
      </w:r>
      <w:r w:rsidRPr="00B752B6">
        <w:t>82</w:t>
      </w:r>
      <w:r w:rsidR="0085790B" w:rsidRPr="00B752B6">
        <w:t>7</w:t>
      </w:r>
      <w:r w:rsidR="0085790B">
        <w:t xml:space="preserve"> oraz</w:t>
      </w:r>
      <w:r w:rsidR="0085790B" w:rsidRPr="00B752B6">
        <w:t xml:space="preserve"> z</w:t>
      </w:r>
      <w:r w:rsidR="00306AA3">
        <w:t xml:space="preserve"> </w:t>
      </w:r>
      <w:r w:rsidRPr="00B752B6">
        <w:t>201</w:t>
      </w:r>
      <w:r w:rsidR="0085790B" w:rsidRPr="00B752B6">
        <w:t>4</w:t>
      </w:r>
      <w:r w:rsidR="00306AA3">
        <w:t xml:space="preserve"> </w:t>
      </w:r>
      <w:r w:rsidRPr="00B752B6">
        <w:t>r.</w:t>
      </w:r>
      <w:r w:rsidR="00306AA3">
        <w:t xml:space="preserve"> </w:t>
      </w:r>
      <w:r w:rsidR="0085790B">
        <w:t>poz.</w:t>
      </w:r>
      <w:r w:rsidR="00306AA3">
        <w:t xml:space="preserve"> </w:t>
      </w:r>
      <w:r w:rsidRPr="00B752B6">
        <w:t>7)</w:t>
      </w:r>
      <w:r w:rsidR="0085790B" w:rsidRPr="00B752B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B752B6">
        <w:t>1</w:t>
      </w:r>
      <w:r w:rsidR="0085790B" w:rsidRPr="00B752B6">
        <w:t>1</w:t>
      </w:r>
      <w:r w:rsidR="0085790B">
        <w:t xml:space="preserve"> ust.</w:t>
      </w:r>
      <w:r w:rsidR="00306AA3">
        <w:t xml:space="preserve"> </w:t>
      </w:r>
      <w:r w:rsidR="0085790B" w:rsidRPr="00B752B6">
        <w:t>6</w:t>
      </w:r>
      <w:r w:rsidR="00306AA3">
        <w:t xml:space="preserve"> </w:t>
      </w:r>
      <w:r w:rsidRPr="00B752B6">
        <w:t>otrzymuje brzmienie:</w:t>
      </w:r>
    </w:p>
    <w:p w:rsidR="00B71D60" w:rsidRPr="00B752B6" w:rsidRDefault="00D47311" w:rsidP="00FC0B6D">
      <w:pPr>
        <w:pStyle w:val="ZUSTzmustartykuempunktem"/>
      </w:pPr>
      <w:r w:rsidRPr="00B752B6">
        <w:t>„6. Dotacja,</w:t>
      </w:r>
      <w:r w:rsidR="0085790B" w:rsidRPr="00B752B6">
        <w:t xml:space="preserve"> o</w:t>
      </w:r>
      <w:r w:rsidR="00306AA3">
        <w:t xml:space="preserve"> </w:t>
      </w:r>
      <w:r w:rsidRPr="00B752B6">
        <w:t>której mowa</w:t>
      </w:r>
      <w:r w:rsidR="0085790B" w:rsidRPr="00B752B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752B6">
        <w:t>14d</w:t>
      </w:r>
      <w:r w:rsidR="0085790B">
        <w:t xml:space="preserve">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Pr="00B752B6">
        <w:t>ustawy zmienianej</w:t>
      </w:r>
      <w:r w:rsidR="0085790B" w:rsidRPr="00B752B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B752B6">
        <w:t>1,</w:t>
      </w:r>
      <w:r w:rsidR="0085790B" w:rsidRPr="00B752B6">
        <w:t xml:space="preserve"> w</w:t>
      </w:r>
      <w:r w:rsidR="00FC0B6D">
        <w:t> </w:t>
      </w:r>
      <w:r w:rsidRPr="00B752B6">
        <w:t>brzmieniu nadanym niniejszą ustawą, na lata 2013, 201</w:t>
      </w:r>
      <w:r w:rsidR="0085790B" w:rsidRPr="00B752B6">
        <w:t>4</w:t>
      </w:r>
      <w:r w:rsidR="0085790B">
        <w:t xml:space="preserve"> i</w:t>
      </w:r>
      <w:r w:rsidR="00306AA3">
        <w:t xml:space="preserve"> </w:t>
      </w:r>
      <w:r w:rsidRPr="00B752B6">
        <w:t>201</w:t>
      </w:r>
      <w:r w:rsidR="0085790B" w:rsidRPr="00B752B6">
        <w:t>5</w:t>
      </w:r>
      <w:r w:rsidR="00306AA3">
        <w:t xml:space="preserve"> </w:t>
      </w:r>
      <w:r w:rsidRPr="00B752B6">
        <w:t>jest rozliczana zgodnie</w:t>
      </w:r>
      <w:r w:rsidR="0085790B" w:rsidRPr="00B752B6">
        <w:t xml:space="preserve"> z</w:t>
      </w:r>
      <w:r w:rsidR="00306AA3">
        <w:t xml:space="preserve"> </w:t>
      </w:r>
      <w:r w:rsidRPr="00B752B6">
        <w:t>przepisami wydanymi na podstawie</w:t>
      </w:r>
      <w:r w:rsidR="0085790B">
        <w:t xml:space="preserve"> art.</w:t>
      </w:r>
      <w:r w:rsidR="00306AA3">
        <w:t xml:space="preserve"> </w:t>
      </w:r>
      <w:r w:rsidR="00B752B6" w:rsidRPr="00B752B6">
        <w:t>14d</w:t>
      </w:r>
      <w:r w:rsidR="0085790B">
        <w:t xml:space="preserve"> ust.</w:t>
      </w:r>
      <w:r w:rsidR="00306AA3">
        <w:t xml:space="preserve"> </w:t>
      </w:r>
      <w:r w:rsidR="00B752B6" w:rsidRPr="00B752B6">
        <w:t>1</w:t>
      </w:r>
      <w:r w:rsidR="0085790B">
        <w:t>0</w:t>
      </w:r>
      <w:r w:rsidR="00306AA3">
        <w:t xml:space="preserve"> </w:t>
      </w:r>
      <w:r w:rsidRPr="00B752B6">
        <w:t>ustawy zmienianej</w:t>
      </w:r>
      <w:r w:rsidR="0085790B" w:rsidRPr="00B752B6">
        <w:t xml:space="preserve"> w</w:t>
      </w:r>
      <w:r w:rsidR="00FC0B6D">
        <w:t> </w:t>
      </w:r>
      <w:r w:rsidR="0085790B">
        <w:t>art.</w:t>
      </w:r>
      <w:r w:rsidR="00FC0B6D">
        <w:t> </w:t>
      </w:r>
      <w:r w:rsidRPr="00B752B6">
        <w:t>1,</w:t>
      </w:r>
      <w:r w:rsidR="0085790B" w:rsidRPr="00B752B6">
        <w:t xml:space="preserve"> w</w:t>
      </w:r>
      <w:r w:rsidR="00306AA3">
        <w:t xml:space="preserve"> </w:t>
      </w:r>
      <w:r w:rsidRPr="00B752B6">
        <w:t>brzmieniu nadanym niniejszą ustawą,</w:t>
      </w:r>
      <w:r w:rsidR="0085790B" w:rsidRPr="00B752B6">
        <w:t xml:space="preserve"> z</w:t>
      </w:r>
      <w:r w:rsidR="00306AA3">
        <w:t xml:space="preserve"> </w:t>
      </w:r>
      <w:r w:rsidRPr="00B752B6">
        <w:t>tym że przy rozliczaniu dotacji uwzględnia się konieczność zwrotu części dotacji</w:t>
      </w:r>
      <w:r w:rsidR="0085790B" w:rsidRPr="00B752B6">
        <w:t xml:space="preserve"> w</w:t>
      </w:r>
      <w:r w:rsidR="00306AA3">
        <w:t xml:space="preserve"> </w:t>
      </w:r>
      <w:r w:rsidRPr="00B752B6">
        <w:t>przypadku zmniejszenia się liczby dzieci</w:t>
      </w:r>
      <w:r w:rsidR="0085790B" w:rsidRPr="00B752B6">
        <w:t xml:space="preserve"> w</w:t>
      </w:r>
      <w:r w:rsidR="00306AA3">
        <w:t xml:space="preserve"> </w:t>
      </w:r>
      <w:r w:rsidRPr="00B752B6">
        <w:t>wieku 2,</w:t>
      </w:r>
      <w:r w:rsidR="0085790B" w:rsidRPr="00B752B6">
        <w:t>5</w:t>
      </w:r>
      <w:r w:rsidR="00216914">
        <w:t>–</w:t>
      </w:r>
      <w:r w:rsidR="0085790B" w:rsidRPr="00B752B6">
        <w:t>5</w:t>
      </w:r>
      <w:r w:rsidR="00306AA3">
        <w:t xml:space="preserve"> </w:t>
      </w:r>
      <w:r w:rsidRPr="00B752B6">
        <w:t>lat korzystających</w:t>
      </w:r>
      <w:r w:rsidR="0085790B" w:rsidRPr="00B752B6">
        <w:t xml:space="preserve"> z</w:t>
      </w:r>
      <w:r w:rsidR="00306AA3">
        <w:t xml:space="preserve"> </w:t>
      </w:r>
      <w:r w:rsidRPr="00B752B6">
        <w:t>wychowania przedszkolnego</w:t>
      </w:r>
      <w:r w:rsidR="0085790B" w:rsidRPr="00B752B6">
        <w:t xml:space="preserve"> w</w:t>
      </w:r>
      <w:r w:rsidR="00306AA3">
        <w:t xml:space="preserve"> </w:t>
      </w:r>
      <w:r w:rsidRPr="00B752B6">
        <w:t>roku, którego dotyczy dotacja,</w:t>
      </w:r>
      <w:r w:rsidR="0085790B" w:rsidRPr="00B752B6">
        <w:t xml:space="preserve"> w</w:t>
      </w:r>
      <w:r w:rsidR="00306AA3">
        <w:t xml:space="preserve"> </w:t>
      </w:r>
      <w:r w:rsidRPr="00B752B6">
        <w:t>stosunku do liczby dzieci</w:t>
      </w:r>
      <w:r w:rsidR="0085790B" w:rsidRPr="00B752B6">
        <w:t xml:space="preserve"> w</w:t>
      </w:r>
      <w:r w:rsidR="00306AA3">
        <w:t xml:space="preserve"> </w:t>
      </w:r>
      <w:r w:rsidRPr="00B752B6">
        <w:t>wieku 2,</w:t>
      </w:r>
      <w:r w:rsidR="0085790B" w:rsidRPr="00B752B6">
        <w:t>5</w:t>
      </w:r>
      <w:r w:rsidR="00216914">
        <w:t>–</w:t>
      </w:r>
      <w:r w:rsidR="0085790B" w:rsidRPr="00B752B6">
        <w:t>5</w:t>
      </w:r>
      <w:r w:rsidR="00306AA3">
        <w:t xml:space="preserve"> </w:t>
      </w:r>
      <w:r w:rsidRPr="00B752B6">
        <w:t>lat, na które dotacja została naliczona.”</w:t>
      </w:r>
      <w:r w:rsidR="00851C3B">
        <w:t>.</w:t>
      </w:r>
    </w:p>
    <w:p w:rsidR="002640AA" w:rsidRPr="00B752B6" w:rsidRDefault="002640AA" w:rsidP="002640AA">
      <w:pPr>
        <w:pStyle w:val="ARTartustawynprozporzdzenia"/>
      </w:pPr>
      <w:r w:rsidRPr="00DF1A29">
        <w:rPr>
          <w:rStyle w:val="Ppogrubienie"/>
        </w:rPr>
        <w:t>Art. 5.</w:t>
      </w:r>
      <w:r w:rsidR="0085790B" w:rsidRPr="00B752B6">
        <w:t xml:space="preserve"> W</w:t>
      </w:r>
      <w:r w:rsidR="00306AA3">
        <w:t xml:space="preserve"> </w:t>
      </w:r>
      <w:r w:rsidRPr="00B752B6">
        <w:t>ustawie</w:t>
      </w:r>
      <w:r w:rsidR="0085790B" w:rsidRPr="00B752B6">
        <w:t xml:space="preserve"> z</w:t>
      </w:r>
      <w:r w:rsidR="00306AA3">
        <w:t xml:space="preserve"> </w:t>
      </w:r>
      <w:r w:rsidRPr="00B752B6">
        <w:t xml:space="preserve">dnia </w:t>
      </w:r>
      <w:r w:rsidR="0085790B" w:rsidRPr="00B752B6">
        <w:t>6</w:t>
      </w:r>
      <w:r w:rsidR="00306AA3">
        <w:t xml:space="preserve"> </w:t>
      </w:r>
      <w:r w:rsidRPr="00B752B6">
        <w:t>grudnia 201</w:t>
      </w:r>
      <w:r w:rsidR="0085790B" w:rsidRPr="00B752B6">
        <w:t>3</w:t>
      </w:r>
      <w:r w:rsidR="00306AA3">
        <w:t xml:space="preserve"> </w:t>
      </w:r>
      <w:r w:rsidRPr="00B752B6">
        <w:t>r.</w:t>
      </w:r>
      <w:r w:rsidR="0085790B" w:rsidRPr="00B752B6">
        <w:t xml:space="preserve"> o</w:t>
      </w:r>
      <w:r w:rsidR="00306AA3">
        <w:t xml:space="preserve"> </w:t>
      </w:r>
      <w:r w:rsidRPr="00B752B6">
        <w:t>zmianie ustawy</w:t>
      </w:r>
      <w:r w:rsidR="0085790B" w:rsidRPr="00B752B6">
        <w:t xml:space="preserve"> o</w:t>
      </w:r>
      <w:r w:rsidR="00306AA3">
        <w:t xml:space="preserve"> </w:t>
      </w:r>
      <w:r w:rsidRPr="00B752B6">
        <w:t>systemie oświaty oraz niektórych innych ustaw (</w:t>
      </w:r>
      <w:r w:rsidR="0085790B">
        <w:t>Dz.</w:t>
      </w:r>
      <w:r w:rsidR="00306AA3">
        <w:t xml:space="preserve"> </w:t>
      </w:r>
      <w:r w:rsidR="0085790B">
        <w:t>U.</w:t>
      </w:r>
      <w:r w:rsidR="0085790B" w:rsidRPr="00B752B6">
        <w:t xml:space="preserve"> z</w:t>
      </w:r>
      <w:r w:rsidR="00306AA3">
        <w:t xml:space="preserve"> </w:t>
      </w:r>
      <w:r w:rsidRPr="00B752B6">
        <w:t>201</w:t>
      </w:r>
      <w:r w:rsidR="0085790B" w:rsidRPr="00B752B6">
        <w:t>4</w:t>
      </w:r>
      <w:r w:rsidR="00306AA3">
        <w:t xml:space="preserve"> </w:t>
      </w:r>
      <w:r w:rsidRPr="00B752B6">
        <w:t>r.</w:t>
      </w:r>
      <w:r w:rsidR="00306AA3">
        <w:t xml:space="preserve"> </w:t>
      </w:r>
      <w:r w:rsidR="0085790B">
        <w:t>poz.</w:t>
      </w:r>
      <w:r w:rsidR="00306AA3">
        <w:t xml:space="preserve"> </w:t>
      </w:r>
      <w:r w:rsidRPr="00B752B6">
        <w:t xml:space="preserve">7) </w:t>
      </w:r>
      <w:r w:rsidR="00BE0502" w:rsidRPr="00B752B6">
        <w:t>wprowadza się następujące zmiany</w:t>
      </w:r>
      <w:r w:rsidRPr="00B752B6">
        <w:t>:</w:t>
      </w:r>
    </w:p>
    <w:p w:rsidR="00BE0502" w:rsidRPr="00B752B6" w:rsidRDefault="00BE0502" w:rsidP="00BE0502">
      <w:pPr>
        <w:pStyle w:val="PKTpunkt"/>
      </w:pPr>
      <w:r w:rsidRPr="00B752B6">
        <w:t>1)</w:t>
      </w:r>
      <w:r w:rsidRPr="00B752B6">
        <w:tab/>
        <w:t>po</w:t>
      </w:r>
      <w:r w:rsidR="0085790B">
        <w:t xml:space="preserve"> art.</w:t>
      </w:r>
      <w:r w:rsidR="00306AA3">
        <w:t xml:space="preserve"> </w:t>
      </w:r>
      <w:r w:rsidR="0085790B" w:rsidRPr="00B752B6">
        <w:t>6</w:t>
      </w:r>
      <w:r w:rsidR="00306AA3">
        <w:t xml:space="preserve"> </w:t>
      </w:r>
      <w:r w:rsidRPr="00B752B6">
        <w:t>dodaje się</w:t>
      </w:r>
      <w:r w:rsidR="0085790B">
        <w:t xml:space="preserve"> art.</w:t>
      </w:r>
      <w:r w:rsidR="00306AA3">
        <w:t xml:space="preserve"> </w:t>
      </w:r>
      <w:r w:rsidRPr="00B752B6">
        <w:t>6a</w:t>
      </w:r>
      <w:r w:rsidR="0085790B" w:rsidRPr="00B752B6">
        <w:t xml:space="preserve"> w</w:t>
      </w:r>
      <w:r w:rsidR="00306AA3">
        <w:t xml:space="preserve"> </w:t>
      </w:r>
      <w:r w:rsidRPr="00B752B6">
        <w:t>brzmieniu:</w:t>
      </w:r>
    </w:p>
    <w:p w:rsidR="00BE0502" w:rsidRPr="00B752B6" w:rsidRDefault="00BE0502" w:rsidP="00BE0502">
      <w:pPr>
        <w:pStyle w:val="ZARTzmartartykuempunktem"/>
      </w:pPr>
      <w:r w:rsidRPr="00B752B6">
        <w:t>„Art. 6a. 1. Na rok szkolny 2015/201</w:t>
      </w:r>
      <w:r w:rsidR="0085790B" w:rsidRPr="00B752B6">
        <w:t>6</w:t>
      </w:r>
      <w:r w:rsidR="00306AA3">
        <w:t xml:space="preserve"> </w:t>
      </w:r>
      <w:r w:rsidRPr="00B752B6">
        <w:t xml:space="preserve">terminy postępowania rekrutacyjnego, terminy składania dokumentów oraz terminy postępowania uzupełniającego do publicznego przedszkola lub publicznej innej formy wychowania przedszkolnego </w:t>
      </w:r>
      <w:r w:rsidRPr="00B752B6">
        <w:lastRenderedPageBreak/>
        <w:t>określa dyrektor publicznego przedszkola albo osoba kierująca publiczną inną formą wychowania przedszkolnego</w:t>
      </w:r>
      <w:r w:rsidR="0085790B" w:rsidRPr="00B752B6">
        <w:t xml:space="preserve"> w</w:t>
      </w:r>
      <w:r w:rsidR="00306AA3">
        <w:t xml:space="preserve"> </w:t>
      </w:r>
      <w:r w:rsidRPr="00B752B6">
        <w:t>uzgodnieniu</w:t>
      </w:r>
      <w:r w:rsidR="0085790B" w:rsidRPr="00B752B6">
        <w:t xml:space="preserve"> z</w:t>
      </w:r>
      <w:r w:rsidR="00306AA3">
        <w:t xml:space="preserve"> </w:t>
      </w:r>
      <w:r w:rsidRPr="00B752B6">
        <w:t>wójtem (burmistrzem, prezydentem miasta).</w:t>
      </w:r>
    </w:p>
    <w:p w:rsidR="00BE0502" w:rsidRPr="00B752B6" w:rsidRDefault="00BE0502" w:rsidP="00FC0B6D">
      <w:pPr>
        <w:pStyle w:val="ZUSTzmustartykuempunktem"/>
      </w:pPr>
      <w:r w:rsidRPr="00B752B6">
        <w:t>2.</w:t>
      </w:r>
      <w:r w:rsidR="0085790B" w:rsidRPr="00B752B6">
        <w:t xml:space="preserve"> W</w:t>
      </w:r>
      <w:r w:rsidR="00306AA3">
        <w:t xml:space="preserve"> </w:t>
      </w:r>
      <w:r w:rsidRPr="00B752B6">
        <w:t>postępowaniu rekrutacyjnym na rok szkolny 2015/201</w:t>
      </w:r>
      <w:r w:rsidR="0085790B" w:rsidRPr="00B752B6">
        <w:t>6</w:t>
      </w:r>
      <w:r w:rsidR="00306AA3">
        <w:t xml:space="preserve"> </w:t>
      </w:r>
      <w:r w:rsidRPr="00B752B6">
        <w:t>do publicznego przedszkola integracyjnego</w:t>
      </w:r>
      <w:r w:rsidR="0085790B" w:rsidRPr="00B752B6">
        <w:t xml:space="preserve"> i</w:t>
      </w:r>
      <w:r w:rsidR="00306AA3">
        <w:t xml:space="preserve"> </w:t>
      </w:r>
      <w:r w:rsidRPr="00B752B6">
        <w:t>oddziału integracyjnego</w:t>
      </w:r>
      <w:r w:rsidR="0085790B" w:rsidRPr="00B752B6">
        <w:t xml:space="preserve"> w</w:t>
      </w:r>
      <w:r w:rsidR="00306AA3">
        <w:t xml:space="preserve"> </w:t>
      </w:r>
      <w:r w:rsidRPr="00B752B6">
        <w:t>publicznym przedszkolu ogólnodostępnym,</w:t>
      </w:r>
      <w:r w:rsidR="0085790B" w:rsidRPr="00B752B6">
        <w:t xml:space="preserve"> w</w:t>
      </w:r>
      <w:r w:rsidR="00306AA3">
        <w:t xml:space="preserve"> </w:t>
      </w:r>
      <w:r w:rsidRPr="00B752B6">
        <w:t>przypadku dzieci nieposiadających orzeczenia</w:t>
      </w:r>
      <w:r w:rsidR="0085790B" w:rsidRPr="00B752B6">
        <w:t xml:space="preserve"> o</w:t>
      </w:r>
      <w:r w:rsidR="00306AA3">
        <w:t xml:space="preserve"> </w:t>
      </w:r>
      <w:r w:rsidRPr="00B752B6">
        <w:t>potrzebie kształcenia specjalnego wydanego ze względu na niepełnosprawność, przepis</w:t>
      </w:r>
      <w:r w:rsidR="0085790B">
        <w:t xml:space="preserve"> ust.</w:t>
      </w:r>
      <w:r w:rsidR="00306AA3">
        <w:t xml:space="preserve"> </w:t>
      </w:r>
      <w:r w:rsidR="0085790B" w:rsidRPr="00B752B6">
        <w:t>1</w:t>
      </w:r>
      <w:r w:rsidR="00306AA3">
        <w:t xml:space="preserve"> </w:t>
      </w:r>
      <w:r w:rsidRPr="00B752B6">
        <w:t>stosuje się.”;</w:t>
      </w:r>
    </w:p>
    <w:p w:rsidR="00BE0502" w:rsidRPr="00B752B6" w:rsidRDefault="00BE0502" w:rsidP="00BE0502">
      <w:pPr>
        <w:pStyle w:val="PKTpunkt"/>
      </w:pPr>
      <w:r w:rsidRPr="00B752B6">
        <w:t>2)</w:t>
      </w:r>
      <w:r w:rsidRPr="00B752B6">
        <w:tab/>
        <w:t>w</w:t>
      </w:r>
      <w:r w:rsidR="0085790B">
        <w:t xml:space="preserve"> art.</w:t>
      </w:r>
      <w:r w:rsidR="00306AA3">
        <w:t xml:space="preserve"> </w:t>
      </w:r>
      <w:r w:rsidRPr="00B752B6">
        <w:t>1</w:t>
      </w:r>
      <w:r w:rsidR="0085790B" w:rsidRPr="00B752B6">
        <w:t>6</w:t>
      </w:r>
      <w:r w:rsidR="0085790B">
        <w:t xml:space="preserve"> ust.</w:t>
      </w:r>
      <w:r w:rsidR="00306AA3">
        <w:t xml:space="preserve"> </w:t>
      </w:r>
      <w:r w:rsidR="0085790B" w:rsidRPr="00B752B6">
        <w:t>2</w:t>
      </w:r>
      <w:r w:rsidR="00306AA3">
        <w:t xml:space="preserve"> </w:t>
      </w:r>
      <w:r w:rsidRPr="00B752B6">
        <w:t>otrzymuje brzmienie:</w:t>
      </w:r>
    </w:p>
    <w:p w:rsidR="0031116E" w:rsidRPr="00B752B6" w:rsidRDefault="00BB6E5D" w:rsidP="00FC0B6D">
      <w:pPr>
        <w:pStyle w:val="ZUSTzmustartykuempunktem"/>
      </w:pPr>
      <w:r w:rsidRPr="00B752B6">
        <w:t>„2. Do postępowania rekrutacyjnego na rok szkolny 2015/201</w:t>
      </w:r>
      <w:r w:rsidR="0085790B" w:rsidRPr="00B752B6">
        <w:t>6</w:t>
      </w:r>
      <w:r w:rsidR="00306AA3">
        <w:t xml:space="preserve"> </w:t>
      </w:r>
      <w:r w:rsidRPr="00B752B6">
        <w:t>do oddziałów przedszkolnych</w:t>
      </w:r>
      <w:r w:rsidR="0085790B" w:rsidRPr="00B752B6">
        <w:t xml:space="preserve"> w</w:t>
      </w:r>
      <w:r w:rsidR="00306AA3">
        <w:t xml:space="preserve"> </w:t>
      </w:r>
      <w:r w:rsidRPr="00B752B6">
        <w:t>publicznych szkołach podstawowych stosuje się przepisy</w:t>
      </w:r>
      <w:r w:rsidR="0085790B">
        <w:t xml:space="preserve"> art.</w:t>
      </w:r>
      <w:r w:rsidR="00306AA3">
        <w:t xml:space="preserve"> </w:t>
      </w:r>
      <w:r w:rsidRPr="00B752B6">
        <w:t>20a</w:t>
      </w:r>
      <w:r w:rsidR="0085790B">
        <w:t xml:space="preserve"> ust.</w:t>
      </w:r>
      <w:r w:rsidR="00FC0B6D">
        <w:t> </w:t>
      </w:r>
      <w:r w:rsidRPr="00B752B6">
        <w:t xml:space="preserve">1, 2, 4, </w:t>
      </w:r>
      <w:r w:rsidR="0085790B" w:rsidRPr="00B752B6">
        <w:t>6</w:t>
      </w:r>
      <w:r w:rsidR="0085790B">
        <w:t xml:space="preserve"> i</w:t>
      </w:r>
      <w:r w:rsidR="00306AA3">
        <w:t xml:space="preserve"> </w:t>
      </w:r>
      <w:r w:rsidRPr="00B752B6">
        <w:t>7,</w:t>
      </w:r>
      <w:r w:rsidR="0085790B">
        <w:t xml:space="preserve"> art.</w:t>
      </w:r>
      <w:r w:rsidR="00306AA3">
        <w:t xml:space="preserve"> </w:t>
      </w:r>
      <w:r w:rsidRPr="00B752B6">
        <w:t>20b,</w:t>
      </w:r>
      <w:r w:rsidR="0085790B">
        <w:t xml:space="preserve"> art.</w:t>
      </w:r>
      <w:r w:rsidR="00306AA3">
        <w:t xml:space="preserve"> </w:t>
      </w:r>
      <w:r w:rsidRPr="00B752B6">
        <w:t>20c,</w:t>
      </w:r>
      <w:r w:rsidR="0085790B">
        <w:t xml:space="preserve"> art.</w:t>
      </w:r>
      <w:r w:rsidR="00306AA3">
        <w:t xml:space="preserve"> </w:t>
      </w:r>
      <w:r w:rsidRPr="00B752B6">
        <w:t>20s,</w:t>
      </w:r>
      <w:r w:rsidR="0085790B">
        <w:t xml:space="preserve"> art.</w:t>
      </w:r>
      <w:r w:rsidR="00306AA3">
        <w:t xml:space="preserve"> </w:t>
      </w:r>
      <w:r w:rsidRPr="00B752B6">
        <w:t>20t,</w:t>
      </w:r>
      <w:r w:rsidR="0085790B">
        <w:t xml:space="preserve"> art.</w:t>
      </w:r>
      <w:r w:rsidR="00306AA3">
        <w:t xml:space="preserve"> </w:t>
      </w:r>
      <w:r w:rsidRPr="00B752B6">
        <w:t>20v,</w:t>
      </w:r>
      <w:r w:rsidR="0085790B">
        <w:t xml:space="preserve"> art.</w:t>
      </w:r>
      <w:r w:rsidR="00306AA3">
        <w:t xml:space="preserve"> </w:t>
      </w:r>
      <w:r w:rsidRPr="00B752B6">
        <w:t>20w</w:t>
      </w:r>
      <w:r w:rsidR="0085790B">
        <w:t xml:space="preserve"> ust.</w:t>
      </w:r>
      <w:r w:rsidR="00306AA3">
        <w:t xml:space="preserve"> </w:t>
      </w:r>
      <w:r w:rsidR="0085790B" w:rsidRPr="00B752B6">
        <w:t>1</w:t>
      </w:r>
      <w:r w:rsidR="0085790B">
        <w:t xml:space="preserve"> i</w:t>
      </w:r>
      <w:r w:rsidR="00306AA3">
        <w:t xml:space="preserve"> </w:t>
      </w:r>
      <w:r w:rsidR="0085790B" w:rsidRPr="00B752B6">
        <w:t>2</w:t>
      </w:r>
      <w:r w:rsidR="0085790B">
        <w:t xml:space="preserve"> oraz art.</w:t>
      </w:r>
      <w:r w:rsidR="00FC0B6D">
        <w:t> </w:t>
      </w:r>
      <w:r w:rsidRPr="00B752B6">
        <w:t>20z</w:t>
      </w:r>
      <w:r w:rsidR="00E50C8F" w:rsidRPr="00C44984">
        <w:t>–</w:t>
      </w:r>
      <w:r w:rsidRPr="00B752B6">
        <w:t>20ze ustawy zmienianej</w:t>
      </w:r>
      <w:r w:rsidR="0085790B" w:rsidRPr="00B752B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B752B6">
        <w:t>1,</w:t>
      </w:r>
      <w:r w:rsidR="0085790B" w:rsidRPr="00B752B6">
        <w:t xml:space="preserve"> w</w:t>
      </w:r>
      <w:r w:rsidR="00306AA3">
        <w:t xml:space="preserve"> </w:t>
      </w:r>
      <w:r w:rsidRPr="00B752B6">
        <w:t>brzmieniu nadanym niniejszą ustawą,</w:t>
      </w:r>
      <w:r w:rsidR="0085790B" w:rsidRPr="00B752B6">
        <w:t xml:space="preserve"> a</w:t>
      </w:r>
      <w:r w:rsidR="00FC0B6D">
        <w:t> </w:t>
      </w:r>
      <w:r w:rsidRPr="00B752B6">
        <w:t>także przepis</w:t>
      </w:r>
      <w:r w:rsidR="0085790B">
        <w:t xml:space="preserve"> art.</w:t>
      </w:r>
      <w:r w:rsidR="00306AA3">
        <w:t xml:space="preserve"> </w:t>
      </w:r>
      <w:r w:rsidRPr="00B752B6">
        <w:t>6a.”</w:t>
      </w:r>
      <w:r w:rsidR="003D5ECC">
        <w:t>.</w:t>
      </w:r>
    </w:p>
    <w:p w:rsidR="00507B34" w:rsidRPr="0000218D" w:rsidRDefault="00507B34" w:rsidP="002C3E7E">
      <w:pPr>
        <w:pStyle w:val="ARTartustawynprozporzdzenia"/>
      </w:pPr>
      <w:r w:rsidRPr="00DF1A29">
        <w:rPr>
          <w:rStyle w:val="Ppogrubienie"/>
        </w:rPr>
        <w:t xml:space="preserve">Art. </w:t>
      </w:r>
      <w:r w:rsidR="00BB6E5D" w:rsidRPr="00DF1A29">
        <w:rPr>
          <w:rStyle w:val="Ppogrubienie"/>
        </w:rPr>
        <w:t>6</w:t>
      </w:r>
      <w:r w:rsidRPr="00DF1A29">
        <w:rPr>
          <w:rStyle w:val="Ppogrubienie"/>
        </w:rPr>
        <w:t>.</w:t>
      </w:r>
      <w:r w:rsidRPr="0000218D">
        <w:t xml:space="preserve"> </w:t>
      </w:r>
      <w:r w:rsidR="00873F67" w:rsidRPr="0000218D">
        <w:t xml:space="preserve">1. </w:t>
      </w:r>
      <w:r w:rsidRPr="0000218D">
        <w:t>Programy wychowania przedszkolnego</w:t>
      </w:r>
      <w:r w:rsidR="0085790B" w:rsidRPr="0000218D">
        <w:t xml:space="preserve"> i</w:t>
      </w:r>
      <w:r w:rsidR="00306AA3">
        <w:t xml:space="preserve"> </w:t>
      </w:r>
      <w:r w:rsidRPr="0000218D">
        <w:t>programy nauczania dopuszczone do użytku</w:t>
      </w:r>
      <w:r w:rsidR="0085790B" w:rsidRPr="0000218D">
        <w:t xml:space="preserve"> w</w:t>
      </w:r>
      <w:r w:rsidR="00306AA3">
        <w:t xml:space="preserve"> </w:t>
      </w:r>
      <w:r w:rsidRPr="0000218D">
        <w:t>dan</w:t>
      </w:r>
      <w:r w:rsidR="00873F67" w:rsidRPr="0000218D">
        <w:t>ym przedszkolu</w:t>
      </w:r>
      <w:r w:rsidR="00786E00" w:rsidRPr="0000218D">
        <w:t xml:space="preserve">, innej formie wychowania przedszkolnego </w:t>
      </w:r>
      <w:r w:rsidR="00873F67" w:rsidRPr="0000218D">
        <w:t xml:space="preserve">lub </w:t>
      </w:r>
      <w:r w:rsidRPr="0000218D">
        <w:t>szkole</w:t>
      </w:r>
      <w:r w:rsidR="00361FB6">
        <w:t>,</w:t>
      </w:r>
      <w:r w:rsidR="0085790B">
        <w:t xml:space="preserve"> w</w:t>
      </w:r>
      <w:r w:rsidR="00306AA3">
        <w:t xml:space="preserve"> </w:t>
      </w:r>
      <w:r w:rsidR="00361FB6">
        <w:t>tym szkole artystycznej</w:t>
      </w:r>
      <w:r w:rsidR="00B02296">
        <w:t>,</w:t>
      </w:r>
      <w:r w:rsidRPr="0000218D">
        <w:t xml:space="preserve"> przed dniem wejścia</w:t>
      </w:r>
      <w:r w:rsidR="0085790B" w:rsidRPr="0000218D">
        <w:t xml:space="preserve"> w</w:t>
      </w:r>
      <w:r w:rsidR="00306AA3">
        <w:t xml:space="preserve"> </w:t>
      </w:r>
      <w:r w:rsidRPr="0000218D">
        <w:t>życie niniejszej ustawy mogą być stosowane</w:t>
      </w:r>
      <w:r w:rsidR="0085790B" w:rsidRPr="0000218D">
        <w:t xml:space="preserve"> w</w:t>
      </w:r>
      <w:r w:rsidR="00306AA3">
        <w:t xml:space="preserve"> </w:t>
      </w:r>
      <w:r w:rsidR="00786E00" w:rsidRPr="0000218D">
        <w:t xml:space="preserve">przedszkolu, innej formie wychowania przedszkolnego lub </w:t>
      </w:r>
      <w:r w:rsidRPr="0000218D">
        <w:t xml:space="preserve">szkole. </w:t>
      </w:r>
    </w:p>
    <w:p w:rsidR="00392009" w:rsidRPr="0000218D" w:rsidRDefault="00873F67" w:rsidP="00FC0B6D">
      <w:pPr>
        <w:pStyle w:val="USTustnpkodeksu"/>
      </w:pPr>
      <w:r w:rsidRPr="0000218D">
        <w:t>2.</w:t>
      </w:r>
      <w:r w:rsidR="0085790B" w:rsidRPr="0000218D">
        <w:t xml:space="preserve"> W</w:t>
      </w:r>
      <w:r w:rsidR="00306AA3">
        <w:t xml:space="preserve"> </w:t>
      </w:r>
      <w:r w:rsidR="00E32448" w:rsidRPr="0000218D">
        <w:t>roku szkolnym 2014/201</w:t>
      </w:r>
      <w:r w:rsidR="0085790B" w:rsidRPr="0000218D">
        <w:t>5</w:t>
      </w:r>
      <w:r w:rsidR="0085790B">
        <w:t xml:space="preserve"> i</w:t>
      </w:r>
      <w:r w:rsidR="00306AA3">
        <w:t xml:space="preserve"> </w:t>
      </w:r>
      <w:r w:rsidR="00C42BCA" w:rsidRPr="0000218D">
        <w:t>2015/201</w:t>
      </w:r>
      <w:r w:rsidR="0085790B" w:rsidRPr="0000218D">
        <w:t>6</w:t>
      </w:r>
      <w:r w:rsidR="00306AA3">
        <w:t xml:space="preserve"> </w:t>
      </w:r>
      <w:r w:rsidR="00E32448" w:rsidRPr="0000218D">
        <w:t>przepis</w:t>
      </w:r>
      <w:r w:rsidR="00AB2414" w:rsidRPr="0000218D">
        <w:t>y</w:t>
      </w:r>
      <w:r w:rsidR="0085790B">
        <w:t xml:space="preserve"> ust.</w:t>
      </w:r>
      <w:r w:rsidR="00306AA3">
        <w:t xml:space="preserve"> </w:t>
      </w:r>
      <w:r w:rsidR="0085790B" w:rsidRPr="0000218D">
        <w:t>1</w:t>
      </w:r>
      <w:r w:rsidR="0085790B">
        <w:t xml:space="preserve"> oraz art.</w:t>
      </w:r>
      <w:r w:rsidR="00306AA3">
        <w:t xml:space="preserve"> </w:t>
      </w:r>
      <w:r w:rsidR="00E32448" w:rsidRPr="0000218D">
        <w:t>22a</w:t>
      </w:r>
      <w:r w:rsidR="0085790B">
        <w:t xml:space="preserve"> ust.</w:t>
      </w:r>
      <w:r w:rsidR="00306AA3">
        <w:t xml:space="preserve"> </w:t>
      </w:r>
      <w:r w:rsidR="0085790B" w:rsidRPr="0000218D">
        <w:t>1</w:t>
      </w:r>
      <w:r w:rsidR="0085790B">
        <w:t xml:space="preserve"> i</w:t>
      </w:r>
      <w:r w:rsidR="00306AA3">
        <w:t xml:space="preserve"> </w:t>
      </w:r>
      <w:r w:rsidR="00392009">
        <w:t>4</w:t>
      </w:r>
      <w:r w:rsidR="00B94C22" w:rsidRPr="0000218D">
        <w:t>–</w:t>
      </w:r>
      <w:r w:rsidR="0085790B">
        <w:t>8</w:t>
      </w:r>
      <w:r w:rsidR="00306AA3">
        <w:t xml:space="preserve"> </w:t>
      </w:r>
      <w:r w:rsidR="00E32448" w:rsidRPr="0000218D">
        <w:t>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32448" w:rsidRPr="0000218D">
        <w:t>1,</w:t>
      </w:r>
      <w:r w:rsidR="0085790B" w:rsidRPr="0000218D">
        <w:t xml:space="preserve"> w</w:t>
      </w:r>
      <w:r w:rsidR="00306AA3">
        <w:t xml:space="preserve"> </w:t>
      </w:r>
      <w:r w:rsidR="00E32448" w:rsidRPr="0000218D">
        <w:t>brzmieniu nadanym niniejszą ustawą, stosuje się także do oddziałów przedszkolnych</w:t>
      </w:r>
      <w:r w:rsidR="0085790B" w:rsidRPr="0000218D">
        <w:t xml:space="preserve"> w</w:t>
      </w:r>
      <w:r w:rsidR="00306AA3">
        <w:t xml:space="preserve"> </w:t>
      </w:r>
      <w:r w:rsidR="00E32448" w:rsidRPr="0000218D">
        <w:t>szkołach podstawowych.</w:t>
      </w:r>
    </w:p>
    <w:p w:rsidR="00E100AA" w:rsidRDefault="00D64E32" w:rsidP="00FC0B6D">
      <w:pPr>
        <w:pStyle w:val="ARTartustawynprozporzdzenia"/>
      </w:pPr>
      <w:r w:rsidRPr="00DF1A29">
        <w:rPr>
          <w:rStyle w:val="Ppogrubienie"/>
        </w:rPr>
        <w:t xml:space="preserve">Art. </w:t>
      </w:r>
      <w:r w:rsidR="00BB6E5D" w:rsidRPr="00DF1A29">
        <w:rPr>
          <w:rStyle w:val="Ppogrubienie"/>
        </w:rPr>
        <w:t>7</w:t>
      </w:r>
      <w:r w:rsidRPr="00DF1A29">
        <w:rPr>
          <w:rStyle w:val="Ppogrubienie"/>
        </w:rPr>
        <w:t>.</w:t>
      </w:r>
      <w:r w:rsidR="0085790B" w:rsidRPr="0000218D">
        <w:t xml:space="preserve"> W</w:t>
      </w:r>
      <w:r w:rsidR="00306AA3">
        <w:t xml:space="preserve"> </w:t>
      </w:r>
      <w:r w:rsidR="00E2777F">
        <w:t xml:space="preserve">przypadku </w:t>
      </w:r>
      <w:r w:rsidR="001135C1" w:rsidRPr="0000218D">
        <w:t>klas</w:t>
      </w:r>
      <w:r w:rsidR="004150DE">
        <w:t>y</w:t>
      </w:r>
      <w:r w:rsidR="001135C1" w:rsidRPr="0000218D">
        <w:t xml:space="preserve"> IV </w:t>
      </w:r>
      <w:r w:rsidRPr="0000218D">
        <w:t>technikum</w:t>
      </w:r>
      <w:r w:rsidR="00E2777F">
        <w:t xml:space="preserve"> dla młodzieży</w:t>
      </w:r>
      <w:r w:rsidR="0085790B">
        <w:t xml:space="preserve"> i</w:t>
      </w:r>
      <w:r w:rsidR="00306AA3">
        <w:t xml:space="preserve"> </w:t>
      </w:r>
      <w:r w:rsidR="00E2777F">
        <w:t>klas</w:t>
      </w:r>
      <w:r w:rsidR="004150DE">
        <w:t>y</w:t>
      </w:r>
      <w:r w:rsidR="00E2777F">
        <w:t xml:space="preserve"> III technikum uzupełniającego dla dorosłych, do zakończenia cyklu kształcenia stosuje się </w:t>
      </w:r>
      <w:r w:rsidRPr="0000218D">
        <w:t>programy nauczania do zawodów uwzględniające do</w:t>
      </w:r>
      <w:r w:rsidR="002F142F" w:rsidRPr="0000218D">
        <w:t>tychczasowe pods</w:t>
      </w:r>
      <w:r w:rsidR="00764B41" w:rsidRPr="0000218D">
        <w:t>ta</w:t>
      </w:r>
      <w:r w:rsidR="002F142F" w:rsidRPr="0000218D">
        <w:t>wy programowe kształcenia</w:t>
      </w:r>
      <w:r w:rsidR="0085790B" w:rsidRPr="0000218D">
        <w:t xml:space="preserve"> w</w:t>
      </w:r>
      <w:r w:rsidR="00FC0B6D">
        <w:t> </w:t>
      </w:r>
      <w:r w:rsidR="002F142F" w:rsidRPr="0000218D">
        <w:t>poszczególnych zawodach</w:t>
      </w:r>
      <w:r w:rsidR="00E51DC8" w:rsidRPr="0000218D">
        <w:t>,</w:t>
      </w:r>
      <w:r w:rsidR="00F163F6" w:rsidRPr="0000218D">
        <w:t xml:space="preserve"> określone</w:t>
      </w:r>
      <w:r w:rsidR="0085790B" w:rsidRPr="0000218D">
        <w:t xml:space="preserve"> w</w:t>
      </w:r>
      <w:r w:rsidR="00306AA3">
        <w:t xml:space="preserve"> </w:t>
      </w:r>
      <w:r w:rsidR="00F163F6" w:rsidRPr="0000218D">
        <w:t xml:space="preserve">przepisach wydanych na podstawie </w:t>
      </w:r>
      <w:hyperlink r:id="rId9" w:anchor="hiperlinkText.rpc?hiperlink=type=tresc:nro=Powszechny.365043:part=a22u2p2ld:ver=43&amp;full=1" w:tgtFrame="_parent" w:history="1">
        <w:r w:rsidR="00F163F6" w:rsidRPr="0000218D">
          <w:t>art. 2</w:t>
        </w:r>
        <w:r w:rsidR="0085790B" w:rsidRPr="0000218D">
          <w:t>2</w:t>
        </w:r>
        <w:r w:rsidR="0085790B">
          <w:t xml:space="preserve"> ust.</w:t>
        </w:r>
        <w:r w:rsidR="00306AA3">
          <w:t xml:space="preserve"> </w:t>
        </w:r>
        <w:r w:rsidR="0085790B" w:rsidRPr="0000218D">
          <w:t>2</w:t>
        </w:r>
        <w:r w:rsidR="0085790B">
          <w:t xml:space="preserve"> pkt</w:t>
        </w:r>
        <w:r w:rsidR="00306AA3">
          <w:t xml:space="preserve"> </w:t>
        </w:r>
        <w:r w:rsidR="0085790B" w:rsidRPr="0000218D">
          <w:t>2</w:t>
        </w:r>
        <w:r w:rsidR="0085790B">
          <w:t xml:space="preserve"> lit.</w:t>
        </w:r>
        <w:r w:rsidR="00306AA3">
          <w:t xml:space="preserve"> </w:t>
        </w:r>
        <w:r w:rsidR="00F163F6" w:rsidRPr="0000218D">
          <w:t>d</w:t>
        </w:r>
      </w:hyperlink>
      <w:r w:rsidR="00F163F6" w:rsidRPr="0000218D">
        <w:t xml:space="preserve"> ustawy,</w:t>
      </w:r>
      <w:r w:rsidR="0085790B" w:rsidRPr="0000218D">
        <w:t xml:space="preserve"> o</w:t>
      </w:r>
      <w:r w:rsidR="00306AA3">
        <w:t xml:space="preserve"> </w:t>
      </w:r>
      <w:r w:rsidR="00F163F6" w:rsidRPr="0000218D">
        <w:t>której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163F6" w:rsidRPr="0000218D">
        <w:t>1,</w:t>
      </w:r>
      <w:r w:rsidR="0085790B" w:rsidRPr="0000218D">
        <w:t xml:space="preserve"> w</w:t>
      </w:r>
      <w:r w:rsidR="00306AA3">
        <w:t xml:space="preserve"> </w:t>
      </w:r>
      <w:r w:rsidR="00F163F6" w:rsidRPr="0000218D">
        <w:t xml:space="preserve">brzmieniu obowiązującym do dnia </w:t>
      </w:r>
      <w:r w:rsidR="00AD0F5D">
        <w:t>3</w:t>
      </w:r>
      <w:r w:rsidR="0085790B" w:rsidRPr="0000218D">
        <w:t>1</w:t>
      </w:r>
      <w:r w:rsidR="00306AA3">
        <w:t xml:space="preserve"> </w:t>
      </w:r>
      <w:r w:rsidR="00AD0F5D">
        <w:t>sierpnia</w:t>
      </w:r>
      <w:r w:rsidR="00F163F6" w:rsidRPr="0000218D">
        <w:t xml:space="preserve"> 201</w:t>
      </w:r>
      <w:r w:rsidR="0085790B" w:rsidRPr="0000218D">
        <w:t>2</w:t>
      </w:r>
      <w:r w:rsidR="00306AA3">
        <w:t xml:space="preserve"> </w:t>
      </w:r>
      <w:r w:rsidR="00F163F6" w:rsidRPr="0000218D">
        <w:t>r.</w:t>
      </w:r>
    </w:p>
    <w:p w:rsidR="00E100AA" w:rsidRDefault="00E100AA" w:rsidP="00E100AA">
      <w:pPr>
        <w:pStyle w:val="ARTartustawynprozporzdzenia"/>
      </w:pPr>
      <w:r w:rsidRPr="00DF1A29">
        <w:rPr>
          <w:rStyle w:val="Ppogrubienie"/>
        </w:rPr>
        <w:t>Art. 8.</w:t>
      </w:r>
      <w:r w:rsidRPr="00E100AA">
        <w:t xml:space="preserve"> </w:t>
      </w:r>
      <w:r w:rsidR="004350D4">
        <w:t xml:space="preserve">Prawo </w:t>
      </w:r>
      <w:r w:rsidRPr="00E100AA">
        <w:t>do bezpłatnego dostępu do podręczników, materiałów edukacyjnych lub materiałów ćwiczeniowych,</w:t>
      </w:r>
      <w:r w:rsidR="0085790B" w:rsidRPr="00E100AA">
        <w:t xml:space="preserve"> </w:t>
      </w:r>
      <w:r w:rsidR="0085790B">
        <w:t>o</w:t>
      </w:r>
      <w:r w:rsidR="00306AA3">
        <w:t xml:space="preserve"> </w:t>
      </w:r>
      <w:r w:rsidR="004350D4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350D4">
        <w:t>22ac</w:t>
      </w:r>
      <w:r w:rsidR="0085790B">
        <w:t xml:space="preserve"> ust.</w:t>
      </w:r>
      <w:r w:rsidR="00306AA3">
        <w:t xml:space="preserve"> </w:t>
      </w:r>
      <w:r w:rsidR="0085790B" w:rsidRPr="004350D4">
        <w:t>1</w:t>
      </w:r>
      <w:r w:rsidR="00306AA3">
        <w:t xml:space="preserve"> </w:t>
      </w:r>
      <w:r w:rsidR="004350D4" w:rsidRPr="004350D4">
        <w:t>ustawy zmienianej</w:t>
      </w:r>
      <w:r w:rsidR="0085790B" w:rsidRPr="004350D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350D4" w:rsidRPr="004350D4">
        <w:t>1,</w:t>
      </w:r>
      <w:r w:rsidR="0085790B" w:rsidRPr="004350D4">
        <w:t xml:space="preserve"> w</w:t>
      </w:r>
      <w:r w:rsidR="00FC0B6D">
        <w:t> </w:t>
      </w:r>
      <w:r w:rsidR="004350D4" w:rsidRPr="004350D4">
        <w:t>brzmieniu nadanym niniejszą ustawą,</w:t>
      </w:r>
      <w:r w:rsidR="004350D4">
        <w:t xml:space="preserve"> uczniowie szkół podstawowych</w:t>
      </w:r>
      <w:r w:rsidR="0085790B">
        <w:t xml:space="preserve"> i</w:t>
      </w:r>
      <w:r w:rsidR="00306AA3">
        <w:t xml:space="preserve"> </w:t>
      </w:r>
      <w:r w:rsidR="004350D4">
        <w:t>gimnazjów uzyskują</w:t>
      </w:r>
      <w:r w:rsidR="000E6592">
        <w:t>, począ</w:t>
      </w:r>
      <w:r>
        <w:t>wszy od roku szkolnego:</w:t>
      </w:r>
    </w:p>
    <w:p w:rsidR="004350D4" w:rsidRDefault="00FC0B6D" w:rsidP="000B3329">
      <w:pPr>
        <w:pStyle w:val="PKTpunkt"/>
      </w:pPr>
      <w:r>
        <w:t>1)</w:t>
      </w:r>
      <w:r>
        <w:tab/>
      </w:r>
      <w:r w:rsidR="000E6592">
        <w:t>2014/201</w:t>
      </w:r>
      <w:r w:rsidR="0085790B">
        <w:t>5</w:t>
      </w:r>
      <w:r w:rsidR="00306AA3">
        <w:t xml:space="preserve"> </w:t>
      </w:r>
      <w:r w:rsidR="004350D4">
        <w:t xml:space="preserve">– </w:t>
      </w:r>
      <w:r w:rsidR="004350D4" w:rsidRPr="004350D4">
        <w:t>uczni</w:t>
      </w:r>
      <w:r w:rsidR="004350D4">
        <w:t>owie</w:t>
      </w:r>
      <w:r w:rsidR="004350D4" w:rsidRPr="004350D4">
        <w:t xml:space="preserve"> klas</w:t>
      </w:r>
      <w:r w:rsidR="004350D4">
        <w:t>y</w:t>
      </w:r>
      <w:r w:rsidR="0085790B" w:rsidRPr="004350D4">
        <w:t xml:space="preserve"> I</w:t>
      </w:r>
      <w:r w:rsidR="00306AA3">
        <w:t xml:space="preserve"> </w:t>
      </w:r>
      <w:r w:rsidR="004350D4">
        <w:t>szkoły podstawowej;</w:t>
      </w:r>
    </w:p>
    <w:p w:rsidR="000B3329" w:rsidRDefault="00FC0B6D" w:rsidP="000B3329">
      <w:pPr>
        <w:pStyle w:val="PKTpunkt"/>
      </w:pPr>
      <w:r>
        <w:lastRenderedPageBreak/>
        <w:t>2)</w:t>
      </w:r>
      <w:r>
        <w:tab/>
      </w:r>
      <w:r w:rsidR="004350D4">
        <w:t>2015/201</w:t>
      </w:r>
      <w:r w:rsidR="0085790B">
        <w:t>6</w:t>
      </w:r>
      <w:r w:rsidR="00306AA3">
        <w:t xml:space="preserve"> </w:t>
      </w:r>
      <w:r w:rsidR="004350D4" w:rsidRPr="004350D4">
        <w:t>–</w:t>
      </w:r>
      <w:r w:rsidR="004350D4">
        <w:t xml:space="preserve"> </w:t>
      </w:r>
      <w:r w:rsidR="004350D4" w:rsidRPr="004350D4">
        <w:t>uczniowie klas I</w:t>
      </w:r>
      <w:r w:rsidR="000B3329">
        <w:t>I</w:t>
      </w:r>
      <w:r w:rsidR="0085790B">
        <w:t xml:space="preserve"> i</w:t>
      </w:r>
      <w:r w:rsidR="00306AA3">
        <w:t xml:space="preserve"> </w:t>
      </w:r>
      <w:r w:rsidR="000B3329">
        <w:t>IV</w:t>
      </w:r>
      <w:r w:rsidR="004350D4" w:rsidRPr="004350D4">
        <w:t xml:space="preserve"> szkoły podstawowej</w:t>
      </w:r>
      <w:r w:rsidR="000B3329">
        <w:t xml:space="preserve"> oraz klasy</w:t>
      </w:r>
      <w:r w:rsidR="0085790B">
        <w:t xml:space="preserve"> I</w:t>
      </w:r>
      <w:r w:rsidR="00306AA3">
        <w:t xml:space="preserve"> </w:t>
      </w:r>
      <w:r w:rsidR="000B3329">
        <w:t>gimnazjum</w:t>
      </w:r>
      <w:r w:rsidR="004350D4" w:rsidRPr="004350D4">
        <w:t>;</w:t>
      </w:r>
    </w:p>
    <w:p w:rsidR="000B3329" w:rsidRPr="000B3329" w:rsidRDefault="000B3329" w:rsidP="000B3329">
      <w:pPr>
        <w:pStyle w:val="PKTpunkt"/>
      </w:pPr>
      <w:r>
        <w:t>3</w:t>
      </w:r>
      <w:r w:rsidR="00FC0B6D">
        <w:t>)</w:t>
      </w:r>
      <w:r w:rsidR="00FC0B6D">
        <w:tab/>
      </w:r>
      <w:r w:rsidRPr="000B3329">
        <w:t>20</w:t>
      </w:r>
      <w:r>
        <w:t>16/201</w:t>
      </w:r>
      <w:r w:rsidR="0085790B">
        <w:t>7</w:t>
      </w:r>
      <w:r w:rsidR="00306AA3">
        <w:t xml:space="preserve"> </w:t>
      </w:r>
      <w:r w:rsidRPr="000B3329">
        <w:t>– uczniowie klas II</w:t>
      </w:r>
      <w:r>
        <w:t>I</w:t>
      </w:r>
      <w:r w:rsidR="0085790B">
        <w:t xml:space="preserve"> i</w:t>
      </w:r>
      <w:r w:rsidR="00306AA3">
        <w:t xml:space="preserve"> </w:t>
      </w:r>
      <w:r w:rsidRPr="000B3329">
        <w:t xml:space="preserve">V szkoły podstawowej oraz </w:t>
      </w:r>
      <w:r>
        <w:t xml:space="preserve">klasy </w:t>
      </w:r>
      <w:r w:rsidRPr="000B3329">
        <w:t>I</w:t>
      </w:r>
      <w:r>
        <w:t>I</w:t>
      </w:r>
      <w:r w:rsidRPr="000B3329">
        <w:t xml:space="preserve"> gimnazjum;</w:t>
      </w:r>
    </w:p>
    <w:p w:rsidR="004249E1" w:rsidRDefault="000B3329" w:rsidP="00FC0B6D">
      <w:pPr>
        <w:pStyle w:val="PKTpunkt"/>
      </w:pPr>
      <w:r>
        <w:t>4</w:t>
      </w:r>
      <w:r w:rsidR="00FC0B6D">
        <w:t>)</w:t>
      </w:r>
      <w:r w:rsidR="00FC0B6D">
        <w:tab/>
      </w:r>
      <w:r w:rsidRPr="000B3329">
        <w:t>201</w:t>
      </w:r>
      <w:r>
        <w:t>7</w:t>
      </w:r>
      <w:r w:rsidRPr="000B3329">
        <w:t>/201</w:t>
      </w:r>
      <w:r w:rsidR="0085790B">
        <w:t>8</w:t>
      </w:r>
      <w:r w:rsidR="00306AA3">
        <w:t xml:space="preserve"> </w:t>
      </w:r>
      <w:r w:rsidRPr="000B3329">
        <w:t>– uczniowie</w:t>
      </w:r>
      <w:r>
        <w:t xml:space="preserve"> klas</w:t>
      </w:r>
      <w:r w:rsidR="00022478">
        <w:t>y</w:t>
      </w:r>
      <w:r>
        <w:t xml:space="preserve"> </w:t>
      </w:r>
      <w:r w:rsidRPr="000B3329">
        <w:t>V</w:t>
      </w:r>
      <w:r>
        <w:t>I</w:t>
      </w:r>
      <w:r w:rsidRPr="000B3329">
        <w:t xml:space="preserve"> szkoły podstawowej oraz </w:t>
      </w:r>
      <w:r>
        <w:t xml:space="preserve">klasy </w:t>
      </w:r>
      <w:r w:rsidRPr="000B3329">
        <w:t>II</w:t>
      </w:r>
      <w:r>
        <w:t>I</w:t>
      </w:r>
      <w:r w:rsidRPr="000B3329">
        <w:t xml:space="preserve"> gimnazjum</w:t>
      </w:r>
      <w:r>
        <w:t>.</w:t>
      </w:r>
    </w:p>
    <w:p w:rsidR="00507B34" w:rsidRPr="0000218D" w:rsidRDefault="00507B34" w:rsidP="00507B34">
      <w:pPr>
        <w:pStyle w:val="ARTartustawynprozporzdzenia"/>
      </w:pPr>
      <w:r w:rsidRPr="00DF1A29">
        <w:rPr>
          <w:rStyle w:val="Ppogrubienie"/>
        </w:rPr>
        <w:t xml:space="preserve">Art. </w:t>
      </w:r>
      <w:r w:rsidR="00E8073F" w:rsidRPr="00DF1A29">
        <w:rPr>
          <w:rStyle w:val="Ppogrubienie"/>
        </w:rPr>
        <w:t>9</w:t>
      </w:r>
      <w:r w:rsidRPr="00DF1A29">
        <w:rPr>
          <w:rStyle w:val="Ppogrubienie"/>
        </w:rPr>
        <w:t>.</w:t>
      </w:r>
      <w:r w:rsidRPr="0000218D">
        <w:t xml:space="preserve"> </w:t>
      </w:r>
      <w:r w:rsidR="000D2D2A">
        <w:t>W</w:t>
      </w:r>
      <w:r w:rsidRPr="0000218D">
        <w:t>yposażenie szkół podstawowych</w:t>
      </w:r>
      <w:r w:rsidR="0085790B" w:rsidRPr="0000218D">
        <w:t xml:space="preserve"> w</w:t>
      </w:r>
      <w:r w:rsidR="00306AA3">
        <w:t xml:space="preserve"> </w:t>
      </w:r>
      <w:r w:rsidRPr="0000218D">
        <w:t xml:space="preserve">podręczniki do </w:t>
      </w:r>
      <w:r w:rsidR="00204075">
        <w:t>zajęć</w:t>
      </w:r>
      <w:r w:rsidR="0085790B">
        <w:t xml:space="preserve"> z</w:t>
      </w:r>
      <w:r w:rsidR="00306AA3">
        <w:t xml:space="preserve"> </w:t>
      </w:r>
      <w:r w:rsidRPr="0000218D">
        <w:t>zakres</w:t>
      </w:r>
      <w:r w:rsidR="00204075">
        <w:t>u</w:t>
      </w:r>
      <w:r w:rsidRPr="0000218D">
        <w:t xml:space="preserve"> edukacji: polonistycznej, matematycznej, przyrodniczej</w:t>
      </w:r>
      <w:r w:rsidR="0085790B" w:rsidRPr="0000218D">
        <w:t xml:space="preserve"> i</w:t>
      </w:r>
      <w:r w:rsidR="00306AA3">
        <w:t xml:space="preserve"> </w:t>
      </w:r>
      <w:r w:rsidRPr="0000218D">
        <w:t>społecznej</w:t>
      </w:r>
      <w:r w:rsidR="0085790B">
        <w:t xml:space="preserve"> w</w:t>
      </w:r>
      <w:r w:rsidR="00306AA3">
        <w:t xml:space="preserve"> </w:t>
      </w:r>
      <w:r w:rsidR="00204075" w:rsidRPr="0000218D">
        <w:t>klasach I</w:t>
      </w:r>
      <w:r w:rsidR="00216914">
        <w:t>–</w:t>
      </w:r>
      <w:r w:rsidR="00204075" w:rsidRPr="0000218D">
        <w:t>III</w:t>
      </w:r>
      <w:r w:rsidR="000D2D2A" w:rsidRPr="000D2D2A">
        <w:t xml:space="preserve"> </w:t>
      </w:r>
      <w:r w:rsidR="000D2D2A" w:rsidRPr="00761B03">
        <w:t>zapewnia minister właściwy do spraw oświaty</w:t>
      </w:r>
      <w:r w:rsidR="0085790B" w:rsidRPr="00761B03">
        <w:t xml:space="preserve"> i</w:t>
      </w:r>
      <w:r w:rsidR="00306AA3">
        <w:t xml:space="preserve"> </w:t>
      </w:r>
      <w:r w:rsidR="000D2D2A" w:rsidRPr="00761B03">
        <w:t>wychowania,</w:t>
      </w:r>
      <w:r w:rsidR="000D2D2A">
        <w:t xml:space="preserve"> </w:t>
      </w:r>
      <w:r w:rsidRPr="0000218D">
        <w:t>począwszy od roku szkolnego:</w:t>
      </w:r>
    </w:p>
    <w:p w:rsidR="00507B34" w:rsidRPr="0000218D" w:rsidRDefault="00507B34" w:rsidP="00507B34">
      <w:pPr>
        <w:pStyle w:val="PKTpunkt"/>
      </w:pPr>
      <w:r w:rsidRPr="0000218D">
        <w:t>1)</w:t>
      </w:r>
      <w:r w:rsidRPr="0000218D">
        <w:tab/>
        <w:t>2014/201</w:t>
      </w:r>
      <w:r w:rsidR="0085790B" w:rsidRPr="0000218D">
        <w:t>5</w:t>
      </w:r>
      <w:r w:rsidR="00306AA3">
        <w:t xml:space="preserve"> </w:t>
      </w:r>
      <w:r w:rsidRPr="0000218D">
        <w:t>– dla uczniów klas</w:t>
      </w:r>
      <w:r w:rsidR="006D3A61">
        <w:t>y</w:t>
      </w:r>
      <w:r w:rsidRPr="0000218D">
        <w:t xml:space="preserve"> I;</w:t>
      </w:r>
    </w:p>
    <w:p w:rsidR="00507B34" w:rsidRPr="0000218D" w:rsidRDefault="00507B34" w:rsidP="00507B34">
      <w:pPr>
        <w:pStyle w:val="PKTpunkt"/>
      </w:pPr>
      <w:r w:rsidRPr="0000218D">
        <w:t>2)</w:t>
      </w:r>
      <w:r w:rsidRPr="0000218D">
        <w:tab/>
        <w:t>2015/201</w:t>
      </w:r>
      <w:r w:rsidR="0085790B" w:rsidRPr="0000218D">
        <w:t>6</w:t>
      </w:r>
      <w:r w:rsidR="00306AA3">
        <w:t xml:space="preserve"> </w:t>
      </w:r>
      <w:r w:rsidRPr="0000218D">
        <w:t>– dla uczniów klas</w:t>
      </w:r>
      <w:r w:rsidR="006D3A61">
        <w:t>y</w:t>
      </w:r>
      <w:r w:rsidRPr="0000218D">
        <w:t xml:space="preserve"> II;</w:t>
      </w:r>
    </w:p>
    <w:p w:rsidR="0031116E" w:rsidRPr="0000218D" w:rsidRDefault="00507B34" w:rsidP="00FC0B6D">
      <w:pPr>
        <w:pStyle w:val="PKTpunkt"/>
      </w:pPr>
      <w:r w:rsidRPr="0000218D">
        <w:t>3)</w:t>
      </w:r>
      <w:r w:rsidRPr="0000218D">
        <w:tab/>
        <w:t>2016/201</w:t>
      </w:r>
      <w:r w:rsidR="0085790B" w:rsidRPr="0000218D">
        <w:t>7</w:t>
      </w:r>
      <w:r w:rsidR="00306AA3">
        <w:t xml:space="preserve"> </w:t>
      </w:r>
      <w:r w:rsidRPr="0000218D">
        <w:t>– dla uczniów klas</w:t>
      </w:r>
      <w:r w:rsidR="006D3A61">
        <w:t>y</w:t>
      </w:r>
      <w:r w:rsidRPr="0000218D">
        <w:t xml:space="preserve"> III.</w:t>
      </w:r>
    </w:p>
    <w:p w:rsidR="00E8073F" w:rsidRDefault="0072707A" w:rsidP="005F23AB">
      <w:pPr>
        <w:pStyle w:val="ARTartustawynprozporzdzenia"/>
      </w:pPr>
      <w:r w:rsidRPr="00DF1A29">
        <w:rPr>
          <w:rStyle w:val="Ppogrubienie"/>
        </w:rPr>
        <w:t xml:space="preserve">Art. </w:t>
      </w:r>
      <w:r w:rsidR="00E8073F" w:rsidRPr="00DF1A29">
        <w:rPr>
          <w:rStyle w:val="Ppogrubienie"/>
        </w:rPr>
        <w:t>10.</w:t>
      </w:r>
      <w:r w:rsidR="00E8073F" w:rsidRPr="00E8073F">
        <w:t xml:space="preserve"> </w:t>
      </w:r>
      <w:r w:rsidR="00E8073F">
        <w:t>Z</w:t>
      </w:r>
      <w:r w:rsidR="00E8073F" w:rsidRPr="00E8073F">
        <w:t>adanie zlecon</w:t>
      </w:r>
      <w:r w:rsidR="00E8073F">
        <w:t>e</w:t>
      </w:r>
      <w:r w:rsidR="0085790B" w:rsidRPr="00E8073F">
        <w:t xml:space="preserve"> z</w:t>
      </w:r>
      <w:r w:rsidR="00306AA3">
        <w:t xml:space="preserve"> </w:t>
      </w:r>
      <w:r w:rsidR="00E8073F" w:rsidRPr="00E8073F">
        <w:t>zakresu administracji rządowej,</w:t>
      </w:r>
      <w:r w:rsidR="0085790B" w:rsidRPr="00E8073F">
        <w:t xml:space="preserve"> </w:t>
      </w:r>
      <w:r w:rsidR="0085790B">
        <w:t>o</w:t>
      </w:r>
      <w:r w:rsidR="00306AA3">
        <w:t xml:space="preserve"> </w:t>
      </w:r>
      <w:r w:rsidR="00E8073F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8073F">
        <w:t>22ae</w:t>
      </w:r>
      <w:r w:rsidR="0085790B">
        <w:t xml:space="preserve"> ust.</w:t>
      </w:r>
      <w:r w:rsidR="00306AA3">
        <w:t xml:space="preserve"> </w:t>
      </w:r>
      <w:r w:rsidR="0085790B">
        <w:t>1 i</w:t>
      </w:r>
      <w:r w:rsidR="00306AA3">
        <w:t xml:space="preserve"> </w:t>
      </w:r>
      <w:r w:rsidR="0085790B">
        <w:t>2 oraz art.</w:t>
      </w:r>
      <w:r w:rsidR="00306AA3">
        <w:t xml:space="preserve"> </w:t>
      </w:r>
      <w:r w:rsidR="008507EF">
        <w:t>85b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306AA3">
        <w:t xml:space="preserve"> </w:t>
      </w:r>
      <w:r w:rsidR="00E8073F" w:rsidRPr="00E8073F">
        <w:t>ustawy zmienianej</w:t>
      </w:r>
      <w:r w:rsidR="0085790B" w:rsidRPr="00E8073F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8073F" w:rsidRPr="00E8073F">
        <w:t>1,</w:t>
      </w:r>
      <w:r w:rsidR="0085790B" w:rsidRPr="00E8073F">
        <w:t xml:space="preserve"> w</w:t>
      </w:r>
      <w:r w:rsidR="00306AA3">
        <w:t xml:space="preserve"> </w:t>
      </w:r>
      <w:r w:rsidR="00E8073F" w:rsidRPr="00E8073F">
        <w:t>brzmieniu nadanym niniejszą ustawą,</w:t>
      </w:r>
      <w:r w:rsidR="00E8073F">
        <w:t xml:space="preserve"> jest </w:t>
      </w:r>
      <w:r w:rsidR="00E8073F" w:rsidRPr="00E8073F">
        <w:t>wykonywan</w:t>
      </w:r>
      <w:r w:rsidR="00E8073F">
        <w:t>e</w:t>
      </w:r>
      <w:r w:rsidR="00E8073F" w:rsidRPr="00E8073F">
        <w:t xml:space="preserve"> przez jednostki samorządu terytorialnego</w:t>
      </w:r>
      <w:r w:rsidR="006A3147">
        <w:t>, począwszy od</w:t>
      </w:r>
      <w:r w:rsidR="00E40122">
        <w:t xml:space="preserve"> roku</w:t>
      </w:r>
      <w:r w:rsidR="006A3147">
        <w:t>:</w:t>
      </w:r>
      <w:r w:rsidR="00306AA3">
        <w:t xml:space="preserve"> </w:t>
      </w:r>
    </w:p>
    <w:p w:rsidR="00E86776" w:rsidRPr="00E86776" w:rsidRDefault="00E86776" w:rsidP="00F26B1E">
      <w:pPr>
        <w:pStyle w:val="PKTpunkt"/>
      </w:pPr>
      <w:r w:rsidRPr="00E86776">
        <w:t>1</w:t>
      </w:r>
      <w:r w:rsidR="008D60CC">
        <w:t>)</w:t>
      </w:r>
      <w:r w:rsidR="008D60CC">
        <w:tab/>
        <w:t>201</w:t>
      </w:r>
      <w:r w:rsidR="0085790B">
        <w:t>4</w:t>
      </w:r>
      <w:r w:rsidR="00306AA3">
        <w:t xml:space="preserve"> </w:t>
      </w:r>
      <w:r w:rsidRPr="00E86776">
        <w:t>–</w:t>
      </w:r>
      <w:r w:rsidR="0085790B" w:rsidRPr="00E86776">
        <w:t xml:space="preserve"> </w:t>
      </w:r>
      <w:r w:rsidR="0085790B">
        <w:t>w</w:t>
      </w:r>
      <w:r w:rsidR="00306AA3">
        <w:t xml:space="preserve"> </w:t>
      </w:r>
      <w:r w:rsidR="00D50743">
        <w:t xml:space="preserve">zakresie </w:t>
      </w:r>
      <w:r w:rsidR="003C30CD">
        <w:t xml:space="preserve">wyposażenia </w:t>
      </w:r>
      <w:r w:rsidRPr="00E86776">
        <w:t>szkół podstawowych</w:t>
      </w:r>
      <w:r w:rsidR="0085790B" w:rsidRPr="00E86776">
        <w:t xml:space="preserve"> w</w:t>
      </w:r>
      <w:r w:rsidR="00306AA3">
        <w:t xml:space="preserve"> </w:t>
      </w:r>
      <w:r w:rsidRPr="00E86776">
        <w:t xml:space="preserve">podręczniki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Pr="00E86776">
        <w:t xml:space="preserve">danego języka obcego nowożytnego, 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Pr="00E86776">
        <w:t>danego języka obcego nowożytnego lub materiały ćwiczeniowe</w:t>
      </w:r>
      <w:r w:rsidR="007752F9">
        <w:t>,</w:t>
      </w:r>
      <w:r w:rsidRPr="00E86776">
        <w:t xml:space="preserve"> dla klas</w:t>
      </w:r>
      <w:r w:rsidR="006D3A61">
        <w:t>y</w:t>
      </w:r>
      <w:r w:rsidRPr="00E86776">
        <w:t xml:space="preserve"> I; </w:t>
      </w:r>
    </w:p>
    <w:p w:rsidR="00FF4D5B" w:rsidRPr="00FF4D5B" w:rsidRDefault="00B5384A" w:rsidP="00FF4D5B">
      <w:pPr>
        <w:pStyle w:val="PKTpunkt"/>
      </w:pPr>
      <w:r>
        <w:t>2</w:t>
      </w:r>
      <w:r w:rsidR="00FF4D5B" w:rsidRPr="00FF4D5B">
        <w:t>)</w:t>
      </w:r>
      <w:r w:rsidR="00FF4D5B" w:rsidRPr="00FF4D5B">
        <w:tab/>
        <w:t>201</w:t>
      </w:r>
      <w:r w:rsidR="0085790B" w:rsidRPr="00FF4D5B">
        <w:t>5</w:t>
      </w:r>
      <w:r w:rsidR="00306AA3">
        <w:t xml:space="preserve"> </w:t>
      </w:r>
      <w:r w:rsidR="00FF4D5B" w:rsidRPr="00FF4D5B">
        <w:t>–</w:t>
      </w:r>
      <w:r w:rsidR="0085790B" w:rsidRPr="00FF4D5B">
        <w:t xml:space="preserve"> </w:t>
      </w:r>
      <w:r w:rsidR="0085790B" w:rsidRPr="00D50743">
        <w:t>w</w:t>
      </w:r>
      <w:r w:rsidR="00306AA3">
        <w:t xml:space="preserve"> </w:t>
      </w:r>
      <w:r w:rsidR="00D50743" w:rsidRPr="00D50743">
        <w:t>zakresie wyposażenia</w:t>
      </w:r>
      <w:r w:rsidR="00FF4D5B" w:rsidRPr="00FF4D5B">
        <w:t>:</w:t>
      </w:r>
    </w:p>
    <w:p w:rsidR="00FF4D5B" w:rsidRPr="00FF4D5B" w:rsidRDefault="00FF4D5B" w:rsidP="00FF4D5B">
      <w:pPr>
        <w:pStyle w:val="LITlitera"/>
      </w:pPr>
      <w:r w:rsidRPr="00FF4D5B">
        <w:t>a)</w:t>
      </w:r>
      <w:r w:rsidRPr="00FF4D5B">
        <w:tab/>
        <w:t>szkół podstawowych</w:t>
      </w:r>
      <w:r w:rsidR="0085790B" w:rsidRPr="00FF4D5B">
        <w:t xml:space="preserve"> w</w:t>
      </w:r>
      <w:r w:rsidR="00306AA3">
        <w:t xml:space="preserve"> </w:t>
      </w:r>
      <w:r w:rsidRPr="00FF4D5B">
        <w:t xml:space="preserve">podręczniki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Pr="00FF4D5B">
        <w:t xml:space="preserve">danego języka obcego nowożytnego, 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Pr="00FF4D5B">
        <w:t>danego języka obcego nowożytnego lub materiały ćwiczeniowe</w:t>
      </w:r>
      <w:r w:rsidR="007752F9">
        <w:t>,</w:t>
      </w:r>
      <w:r w:rsidRPr="00FF4D5B">
        <w:t xml:space="preserve"> dla klas</w:t>
      </w:r>
      <w:r w:rsidR="008D60CC">
        <w:t>y</w:t>
      </w:r>
      <w:r w:rsidR="004D271B">
        <w:t xml:space="preserve"> II,</w:t>
      </w:r>
      <w:r w:rsidRPr="00FF4D5B">
        <w:t xml:space="preserve"> </w:t>
      </w:r>
    </w:p>
    <w:p w:rsidR="00FF4D5B" w:rsidRPr="00FF4D5B" w:rsidRDefault="00FF4D5B" w:rsidP="00FF4D5B">
      <w:pPr>
        <w:pStyle w:val="LITlitera"/>
      </w:pPr>
      <w:r w:rsidRPr="00FF4D5B">
        <w:t>b)</w:t>
      </w:r>
      <w:r w:rsidRPr="00FF4D5B">
        <w:tab/>
        <w:t>szkół podstawowych</w:t>
      </w:r>
      <w:r w:rsidR="0085790B" w:rsidRPr="00FF4D5B">
        <w:t xml:space="preserve"> w</w:t>
      </w:r>
      <w:r w:rsidR="00306AA3">
        <w:t xml:space="preserve"> </w:t>
      </w:r>
      <w:r w:rsidRPr="00FF4D5B">
        <w:t>podręczniki, materiały edukacyjne lub mat</w:t>
      </w:r>
      <w:r w:rsidR="004D271B">
        <w:t>eriały ćwiczeniowe dla klasy IV,</w:t>
      </w:r>
    </w:p>
    <w:p w:rsidR="00FF4D5B" w:rsidRPr="00FF4D5B" w:rsidRDefault="00FF4D5B" w:rsidP="00FF4D5B">
      <w:pPr>
        <w:pStyle w:val="LITlitera"/>
      </w:pPr>
      <w:r w:rsidRPr="00FF4D5B">
        <w:t>c)</w:t>
      </w:r>
      <w:r w:rsidRPr="00FF4D5B">
        <w:tab/>
        <w:t>gimnazjów</w:t>
      </w:r>
      <w:r w:rsidR="0085790B" w:rsidRPr="00FF4D5B">
        <w:t xml:space="preserve"> w</w:t>
      </w:r>
      <w:r w:rsidR="00306AA3">
        <w:t xml:space="preserve"> </w:t>
      </w:r>
      <w:r w:rsidRPr="00FF4D5B">
        <w:t>podręczniki, materiały edukacyjne lub materiały ćwiczeniowe dla klasy I;</w:t>
      </w:r>
    </w:p>
    <w:p w:rsidR="00FF4D5B" w:rsidRPr="00FF4D5B" w:rsidRDefault="0045154D" w:rsidP="00FF4D5B">
      <w:pPr>
        <w:pStyle w:val="PKTpunkt"/>
      </w:pPr>
      <w:r>
        <w:t>3</w:t>
      </w:r>
      <w:r w:rsidR="00FF4D5B" w:rsidRPr="00FF4D5B">
        <w:t>)</w:t>
      </w:r>
      <w:r w:rsidR="00FF4D5B" w:rsidRPr="00FF4D5B">
        <w:tab/>
        <w:t>201</w:t>
      </w:r>
      <w:r w:rsidR="0085790B" w:rsidRPr="00FF4D5B">
        <w:t>6</w:t>
      </w:r>
      <w:r w:rsidR="00306AA3">
        <w:t xml:space="preserve"> </w:t>
      </w:r>
      <w:r w:rsidR="00FF4D5B" w:rsidRPr="00FF4D5B">
        <w:t>–</w:t>
      </w:r>
      <w:r w:rsidR="0085790B" w:rsidRPr="00FF4D5B">
        <w:t xml:space="preserve"> </w:t>
      </w:r>
      <w:r w:rsidR="0085790B" w:rsidRPr="00D50743">
        <w:t>w</w:t>
      </w:r>
      <w:r w:rsidR="00306AA3">
        <w:t xml:space="preserve"> </w:t>
      </w:r>
      <w:r w:rsidR="00D50743" w:rsidRPr="00D50743">
        <w:t>zakresie wyposażenia</w:t>
      </w:r>
      <w:r w:rsidR="00FF4D5B" w:rsidRPr="00FF4D5B">
        <w:t>:</w:t>
      </w:r>
    </w:p>
    <w:p w:rsidR="00FF4D5B" w:rsidRPr="00FF4D5B" w:rsidRDefault="00FF4D5B" w:rsidP="00FF4D5B">
      <w:pPr>
        <w:pStyle w:val="LITlitera"/>
      </w:pPr>
      <w:r w:rsidRPr="00FF4D5B">
        <w:t>a)</w:t>
      </w:r>
      <w:r w:rsidRPr="00FF4D5B">
        <w:tab/>
        <w:t>szkół podstawowych</w:t>
      </w:r>
      <w:r w:rsidR="0085790B" w:rsidRPr="00FF4D5B">
        <w:t xml:space="preserve"> w</w:t>
      </w:r>
      <w:r w:rsidR="00306AA3">
        <w:t xml:space="preserve"> </w:t>
      </w:r>
      <w:r w:rsidRPr="00FF4D5B">
        <w:t>podręczniki do</w:t>
      </w:r>
      <w:r w:rsidR="004A3CEA" w:rsidRPr="004A3CEA">
        <w:t xml:space="preserve">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Pr="00FF4D5B">
        <w:t>danego języka obcego nowożytnego, materiały edukacyjne do</w:t>
      </w:r>
      <w:r w:rsidR="004A3CEA" w:rsidRPr="004A3CEA">
        <w:t xml:space="preserve">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>zakresu</w:t>
      </w:r>
      <w:r w:rsidRPr="00FF4D5B">
        <w:t xml:space="preserve"> danego języka obcego nowożytnego lub materiały ćwiczeniowe</w:t>
      </w:r>
      <w:r w:rsidR="007752F9">
        <w:t>,</w:t>
      </w:r>
      <w:r w:rsidR="004D271B">
        <w:t xml:space="preserve"> dla klasy III,</w:t>
      </w:r>
      <w:r w:rsidRPr="00FF4D5B">
        <w:t xml:space="preserve"> </w:t>
      </w:r>
    </w:p>
    <w:p w:rsidR="00FF4D5B" w:rsidRPr="00FF4D5B" w:rsidRDefault="00FF4D5B" w:rsidP="00FF4D5B">
      <w:pPr>
        <w:pStyle w:val="LITlitera"/>
      </w:pPr>
      <w:r w:rsidRPr="00FF4D5B">
        <w:t>b)</w:t>
      </w:r>
      <w:r w:rsidRPr="00FF4D5B">
        <w:tab/>
        <w:t>szkół podstawowych</w:t>
      </w:r>
      <w:r w:rsidR="0085790B" w:rsidRPr="00FF4D5B">
        <w:t xml:space="preserve"> w</w:t>
      </w:r>
      <w:r w:rsidR="00306AA3">
        <w:t xml:space="preserve"> </w:t>
      </w:r>
      <w:r w:rsidRPr="00FF4D5B">
        <w:t>podręczniki, materiały edukacyjne lub ma</w:t>
      </w:r>
      <w:r w:rsidR="004D271B">
        <w:t>teriały ćwiczeniowe dla klasy V,</w:t>
      </w:r>
    </w:p>
    <w:p w:rsidR="00FF4D5B" w:rsidRPr="00FF4D5B" w:rsidRDefault="00FF4D5B" w:rsidP="00FF4D5B">
      <w:pPr>
        <w:pStyle w:val="LITlitera"/>
      </w:pPr>
      <w:r w:rsidRPr="00FF4D5B">
        <w:t>c)</w:t>
      </w:r>
      <w:r w:rsidRPr="00FF4D5B">
        <w:tab/>
        <w:t>gimnazjów</w:t>
      </w:r>
      <w:r w:rsidR="0085790B" w:rsidRPr="00FF4D5B">
        <w:t xml:space="preserve"> w</w:t>
      </w:r>
      <w:r w:rsidR="00306AA3">
        <w:t xml:space="preserve"> </w:t>
      </w:r>
      <w:r w:rsidRPr="00FF4D5B">
        <w:t>podręczniki, materiały edukacyjne lub materiały ćwiczeniowe</w:t>
      </w:r>
      <w:r w:rsidR="007752F9">
        <w:t>,</w:t>
      </w:r>
      <w:r w:rsidRPr="00FF4D5B">
        <w:t xml:space="preserve"> dla klasy II;</w:t>
      </w:r>
    </w:p>
    <w:p w:rsidR="00FF4D5B" w:rsidRPr="00FF4D5B" w:rsidRDefault="0045154D" w:rsidP="00FF4D5B">
      <w:pPr>
        <w:pStyle w:val="PKTpunkt"/>
      </w:pPr>
      <w:r>
        <w:t>4</w:t>
      </w:r>
      <w:r w:rsidR="00FF4D5B" w:rsidRPr="00FF4D5B">
        <w:t>)</w:t>
      </w:r>
      <w:r w:rsidR="00FF4D5B" w:rsidRPr="00FF4D5B">
        <w:tab/>
        <w:t>201</w:t>
      </w:r>
      <w:r w:rsidR="0085790B" w:rsidRPr="00FF4D5B">
        <w:t>7</w:t>
      </w:r>
      <w:r w:rsidR="00306AA3">
        <w:t xml:space="preserve"> </w:t>
      </w:r>
      <w:r w:rsidR="00FF4D5B" w:rsidRPr="00FF4D5B">
        <w:t>–</w:t>
      </w:r>
      <w:r w:rsidR="0085790B" w:rsidRPr="00FF4D5B">
        <w:t xml:space="preserve"> </w:t>
      </w:r>
      <w:r w:rsidR="0085790B" w:rsidRPr="00D50743">
        <w:t>w</w:t>
      </w:r>
      <w:r w:rsidR="00306AA3">
        <w:t xml:space="preserve"> </w:t>
      </w:r>
      <w:r w:rsidR="00D50743" w:rsidRPr="00D50743">
        <w:t>zakresie wyposażenia</w:t>
      </w:r>
      <w:r w:rsidR="00FF4D5B" w:rsidRPr="00FF4D5B">
        <w:t>:</w:t>
      </w:r>
    </w:p>
    <w:p w:rsidR="00FF4D5B" w:rsidRPr="00FF4D5B" w:rsidRDefault="00F17B1E" w:rsidP="00FF4D5B">
      <w:pPr>
        <w:pStyle w:val="LITlitera"/>
      </w:pPr>
      <w:r>
        <w:lastRenderedPageBreak/>
        <w:t>a</w:t>
      </w:r>
      <w:r w:rsidR="00FF4D5B" w:rsidRPr="00FF4D5B">
        <w:t>)</w:t>
      </w:r>
      <w:r w:rsidR="00FF4D5B" w:rsidRPr="00FF4D5B">
        <w:tab/>
        <w:t>szkół podstawowych</w:t>
      </w:r>
      <w:r w:rsidR="0085790B" w:rsidRPr="00FF4D5B">
        <w:t xml:space="preserve"> w</w:t>
      </w:r>
      <w:r w:rsidR="00306AA3">
        <w:t xml:space="preserve"> </w:t>
      </w:r>
      <w:r w:rsidR="00FF4D5B" w:rsidRPr="00FF4D5B">
        <w:t>podręczniki, materiały edukacyjne lub mat</w:t>
      </w:r>
      <w:r w:rsidR="008A11B7">
        <w:t>eriały ćwiczeniowe dla klasy VI,</w:t>
      </w:r>
    </w:p>
    <w:p w:rsidR="0031116E" w:rsidRPr="00FC0B6D" w:rsidRDefault="00F17B1E" w:rsidP="00FC0B6D">
      <w:pPr>
        <w:pStyle w:val="LITlitera"/>
        <w:rPr>
          <w:rStyle w:val="Ppogrubienie"/>
          <w:b w:val="0"/>
        </w:rPr>
      </w:pPr>
      <w:r>
        <w:t>b</w:t>
      </w:r>
      <w:r w:rsidR="00FF4D5B" w:rsidRPr="00FF4D5B">
        <w:t>)</w:t>
      </w:r>
      <w:r w:rsidR="00FF4D5B" w:rsidRPr="00FF4D5B">
        <w:tab/>
        <w:t>gimnazjów</w:t>
      </w:r>
      <w:r w:rsidR="0085790B" w:rsidRPr="00FF4D5B">
        <w:t xml:space="preserve"> w</w:t>
      </w:r>
      <w:r w:rsidR="00306AA3">
        <w:t xml:space="preserve"> </w:t>
      </w:r>
      <w:r w:rsidR="00FF4D5B" w:rsidRPr="00FF4D5B">
        <w:t>podręczniki, materiały edukacyjne lub materiały ćwiczeniowe dla klasy III.</w:t>
      </w:r>
    </w:p>
    <w:p w:rsidR="004150DE" w:rsidRPr="003D2D75" w:rsidRDefault="00F966FD" w:rsidP="00A22667">
      <w:pPr>
        <w:pStyle w:val="ARTartustawynprozporzdzenia"/>
      </w:pPr>
      <w:r w:rsidRPr="003D2D75">
        <w:rPr>
          <w:rStyle w:val="Ppogrubienie"/>
        </w:rPr>
        <w:t xml:space="preserve">Art. </w:t>
      </w:r>
      <w:r w:rsidR="0045154D" w:rsidRPr="003D2D75">
        <w:rPr>
          <w:rStyle w:val="Ppogrubienie"/>
        </w:rPr>
        <w:t>11</w:t>
      </w:r>
      <w:r w:rsidR="00652DE3" w:rsidRPr="003D2D75">
        <w:rPr>
          <w:rStyle w:val="Ppogrubienie"/>
        </w:rPr>
        <w:t>.</w:t>
      </w:r>
      <w:r w:rsidR="0085790B" w:rsidRPr="003D2D75">
        <w:t xml:space="preserve"> W</w:t>
      </w:r>
      <w:r w:rsidR="00306AA3">
        <w:t xml:space="preserve"> </w:t>
      </w:r>
      <w:r w:rsidR="00572932" w:rsidRPr="003D2D75">
        <w:t>201</w:t>
      </w:r>
      <w:r w:rsidR="0085790B" w:rsidRPr="003D2D75">
        <w:t>4</w:t>
      </w:r>
      <w:r w:rsidR="00306AA3">
        <w:t xml:space="preserve"> </w:t>
      </w:r>
      <w:r w:rsidR="00572932" w:rsidRPr="003D2D75">
        <w:t>r.</w:t>
      </w:r>
      <w:r w:rsidR="004150DE" w:rsidRPr="003D2D75">
        <w:t>:</w:t>
      </w:r>
    </w:p>
    <w:p w:rsidR="004150DE" w:rsidRDefault="004150DE" w:rsidP="00EC60F9">
      <w:pPr>
        <w:pStyle w:val="PKTpunkt"/>
      </w:pPr>
      <w:r>
        <w:t>1)</w:t>
      </w:r>
      <w:r>
        <w:tab/>
      </w:r>
      <w:r w:rsidR="009F7B41">
        <w:t>d</w:t>
      </w:r>
      <w:r w:rsidR="00135B36">
        <w:t>otacja celowa,</w:t>
      </w:r>
      <w:r w:rsidR="0085790B">
        <w:t xml:space="preserve"> </w:t>
      </w:r>
      <w:r w:rsidR="0085790B" w:rsidRPr="0000218D">
        <w:t>o</w:t>
      </w:r>
      <w:r w:rsidR="00306AA3">
        <w:t xml:space="preserve"> </w:t>
      </w:r>
      <w:r w:rsidR="00135B36" w:rsidRPr="0000218D">
        <w:t>której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135B36" w:rsidRPr="0000218D">
        <w:t>22ae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427273">
        <w:t>, art. 22ah ust. 1</w:t>
      </w:r>
      <w:r w:rsidR="0085790B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07EF">
        <w:t>85b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427273">
        <w:t xml:space="preserve"> i 5</w:t>
      </w:r>
      <w:r w:rsidR="00306AA3">
        <w:t xml:space="preserve"> </w:t>
      </w:r>
      <w:r w:rsidR="00135B36" w:rsidRPr="0000218D">
        <w:t>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135B36" w:rsidRPr="0000218D">
        <w:t>1,</w:t>
      </w:r>
      <w:r w:rsidR="0085790B" w:rsidRPr="0000218D">
        <w:t xml:space="preserve"> w</w:t>
      </w:r>
      <w:r w:rsidR="00306AA3">
        <w:t xml:space="preserve"> </w:t>
      </w:r>
      <w:r w:rsidR="00135B36" w:rsidRPr="0000218D">
        <w:t>brzmieniu nadanym ni</w:t>
      </w:r>
      <w:r w:rsidR="00135B36">
        <w:t xml:space="preserve">niejszą ustawą, </w:t>
      </w:r>
      <w:r w:rsidR="00AD1EA8">
        <w:t xml:space="preserve">jest udzielana </w:t>
      </w:r>
      <w:r w:rsidR="002D0822">
        <w:t>na</w:t>
      </w:r>
      <w:r w:rsidR="00135B36">
        <w:t xml:space="preserve"> </w:t>
      </w:r>
      <w:r w:rsidR="0068314D">
        <w:t>wyposażeni</w:t>
      </w:r>
      <w:r w:rsidR="00F438EF">
        <w:t>e</w:t>
      </w:r>
      <w:r w:rsidR="0068314D">
        <w:t xml:space="preserve"> </w:t>
      </w:r>
      <w:r w:rsidR="0068314D" w:rsidRPr="00AC4252">
        <w:t>szkół podstawowych</w:t>
      </w:r>
      <w:r w:rsidR="0085790B" w:rsidRPr="00AC4252">
        <w:t xml:space="preserve"> </w:t>
      </w:r>
      <w:r w:rsidR="0085790B">
        <w:t>i</w:t>
      </w:r>
      <w:r w:rsidR="00306AA3">
        <w:t xml:space="preserve"> </w:t>
      </w:r>
      <w:r w:rsidR="00A76D67">
        <w:t>szkół artystycznych realizując</w:t>
      </w:r>
      <w:r w:rsidR="00070527">
        <w:t>ych</w:t>
      </w:r>
      <w:r w:rsidR="00A76D67">
        <w:t xml:space="preserve"> kształcenie ogólne</w:t>
      </w:r>
      <w:r w:rsidR="0085790B">
        <w:t xml:space="preserve"> w</w:t>
      </w:r>
      <w:r w:rsidR="00306AA3">
        <w:t xml:space="preserve"> </w:t>
      </w:r>
      <w:r w:rsidR="00A76D67">
        <w:t>zakresie szkoły podstawowej</w:t>
      </w:r>
      <w:r w:rsidR="0085790B">
        <w:t xml:space="preserve"> </w:t>
      </w:r>
      <w:r w:rsidR="0085790B" w:rsidRPr="00AC4252">
        <w:t>w</w:t>
      </w:r>
      <w:r w:rsidR="00306AA3">
        <w:t xml:space="preserve"> </w:t>
      </w:r>
      <w:r w:rsidR="0068314D" w:rsidRPr="00AC4252">
        <w:t>podręcznik</w:t>
      </w:r>
      <w:r w:rsidR="002D0822">
        <w:t>i</w:t>
      </w:r>
      <w:r w:rsidR="0068314D" w:rsidRPr="00AC4252">
        <w:t xml:space="preserve">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68314D" w:rsidRPr="00AC4252">
        <w:t>danego języka obcego nowożytnego</w:t>
      </w:r>
      <w:r w:rsidR="00F747DE">
        <w:t>,</w:t>
      </w:r>
      <w:r w:rsidR="003D4313">
        <w:t xml:space="preserve"> 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3D4313">
        <w:t xml:space="preserve">danego języka obcego nowożytnego </w:t>
      </w:r>
      <w:r w:rsidR="00F747DE">
        <w:t>lub</w:t>
      </w:r>
      <w:r w:rsidR="0068314D" w:rsidRPr="00AC4252">
        <w:t xml:space="preserve"> mater</w:t>
      </w:r>
      <w:r w:rsidR="00F966FD">
        <w:t>iał</w:t>
      </w:r>
      <w:r w:rsidR="002774FA">
        <w:t>y</w:t>
      </w:r>
      <w:r w:rsidR="00F966FD">
        <w:t xml:space="preserve"> ćwiczeniow</w:t>
      </w:r>
      <w:r w:rsidR="002774FA">
        <w:t>e</w:t>
      </w:r>
      <w:r w:rsidR="00F966FD">
        <w:t>, dla klas</w:t>
      </w:r>
      <w:r w:rsidR="006D3A61">
        <w:t>y</w:t>
      </w:r>
      <w:r w:rsidR="00F966FD">
        <w:t xml:space="preserve"> I</w:t>
      </w:r>
      <w:r>
        <w:t>;</w:t>
      </w:r>
      <w:r w:rsidR="00C26608">
        <w:t xml:space="preserve"> p</w:t>
      </w:r>
      <w:r w:rsidR="00BA5507">
        <w:t>rzepisu</w:t>
      </w:r>
      <w:r w:rsidR="0085790B">
        <w:t xml:space="preserve"> art.</w:t>
      </w:r>
      <w:r w:rsidR="00306AA3">
        <w:t xml:space="preserve"> </w:t>
      </w:r>
      <w:r w:rsidR="00BA5507">
        <w:t>22ae</w:t>
      </w:r>
      <w:r w:rsidR="0085790B">
        <w:t xml:space="preserve"> ust.</w:t>
      </w:r>
      <w:r w:rsidR="00306AA3">
        <w:t xml:space="preserve"> </w:t>
      </w:r>
      <w:r w:rsidR="0085790B">
        <w:t>6</w:t>
      </w:r>
      <w:r w:rsidR="00306AA3">
        <w:t xml:space="preserve"> </w:t>
      </w:r>
      <w:r w:rsidR="00B97FD2" w:rsidRPr="0000218D">
        <w:t>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97FD2" w:rsidRPr="0000218D">
        <w:t>1,</w:t>
      </w:r>
      <w:r w:rsidR="0085790B" w:rsidRPr="0000218D">
        <w:t xml:space="preserve"> w</w:t>
      </w:r>
      <w:r w:rsidR="00306AA3">
        <w:t xml:space="preserve"> </w:t>
      </w:r>
      <w:r w:rsidR="00B97FD2" w:rsidRPr="0000218D">
        <w:t xml:space="preserve">brzmieniu nadanym niniejszą ustawą, </w:t>
      </w:r>
      <w:r w:rsidR="00287B67">
        <w:t>nie stosuje się</w:t>
      </w:r>
      <w:r w:rsidR="0085790B">
        <w:t xml:space="preserve"> w</w:t>
      </w:r>
      <w:r w:rsidR="00306AA3">
        <w:t xml:space="preserve"> </w:t>
      </w:r>
      <w:r w:rsidR="00BA5507" w:rsidRPr="00767F6D">
        <w:t xml:space="preserve">zakresie dotyczącym zapewnienia </w:t>
      </w:r>
      <w:r w:rsidR="00C11550" w:rsidRPr="00767F6D">
        <w:t>możliwości</w:t>
      </w:r>
      <w:r w:rsidR="00BA5507" w:rsidRPr="00767F6D">
        <w:t xml:space="preserve"> używania </w:t>
      </w:r>
      <w:r w:rsidR="00287B67" w:rsidRPr="00767F6D">
        <w:t>tych podręczników</w:t>
      </w:r>
      <w:r w:rsidR="0085790B" w:rsidRPr="00767F6D">
        <w:t xml:space="preserve"> i</w:t>
      </w:r>
      <w:r w:rsidR="00306AA3">
        <w:t xml:space="preserve"> </w:t>
      </w:r>
      <w:r w:rsidR="00287B67" w:rsidRPr="00767F6D">
        <w:t>materiałów</w:t>
      </w:r>
      <w:r w:rsidR="00BA5507" w:rsidRPr="00767F6D">
        <w:t xml:space="preserve"> prz</w:t>
      </w:r>
      <w:r w:rsidR="00BA5507" w:rsidRPr="00BA5507">
        <w:t xml:space="preserve">ez uczniów tej klasy przez </w:t>
      </w:r>
      <w:r w:rsidR="00C11550">
        <w:t xml:space="preserve">co najmniej trzy lata szkolne oraz </w:t>
      </w:r>
      <w:r w:rsidR="00EC60F9" w:rsidRPr="00BA5507">
        <w:t>udzielan</w:t>
      </w:r>
      <w:r w:rsidR="00EC60F9">
        <w:t>i</w:t>
      </w:r>
      <w:r w:rsidR="00EC60F9" w:rsidRPr="00BA5507">
        <w:t xml:space="preserve">a </w:t>
      </w:r>
      <w:r w:rsidR="00C11550">
        <w:t>k</w:t>
      </w:r>
      <w:r w:rsidR="00BA5507" w:rsidRPr="00BA5507">
        <w:t>olejn</w:t>
      </w:r>
      <w:r w:rsidR="00EC60F9">
        <w:t>ej</w:t>
      </w:r>
      <w:r w:rsidR="00BA5507" w:rsidRPr="00BA5507">
        <w:t xml:space="preserve"> dotacj</w:t>
      </w:r>
      <w:r w:rsidR="00EC60F9">
        <w:t>i</w:t>
      </w:r>
      <w:r w:rsidR="00BA5507" w:rsidRPr="00BA5507">
        <w:t xml:space="preserve"> celow</w:t>
      </w:r>
      <w:r w:rsidR="00EC60F9">
        <w:t>ej</w:t>
      </w:r>
      <w:r w:rsidR="00BA5507" w:rsidRPr="00BA5507">
        <w:t xml:space="preserve"> na uczniów tej klasy po trzech latach szkolnych</w:t>
      </w:r>
      <w:r>
        <w:t>;</w:t>
      </w:r>
    </w:p>
    <w:p w:rsidR="00EB608A" w:rsidRDefault="000152B2" w:rsidP="004150DE">
      <w:pPr>
        <w:pStyle w:val="PKTpunkt"/>
      </w:pPr>
      <w:r>
        <w:t>2</w:t>
      </w:r>
      <w:r w:rsidR="004150DE">
        <w:t>)</w:t>
      </w:r>
      <w:r w:rsidR="004150DE">
        <w:tab/>
      </w:r>
      <w:r w:rsidR="00EB608A">
        <w:t>wniosek,</w:t>
      </w:r>
      <w:r w:rsidR="0085790B">
        <w:t xml:space="preserve"> </w:t>
      </w:r>
      <w:r w:rsidR="0085790B" w:rsidRPr="00F966FD">
        <w:t>o</w:t>
      </w:r>
      <w:r w:rsidR="00306AA3">
        <w:t xml:space="preserve"> </w:t>
      </w:r>
      <w:r w:rsidR="00EB608A" w:rsidRPr="00F966FD">
        <w:t>któr</w:t>
      </w:r>
      <w:r w:rsidR="00EB608A">
        <w:t>ym</w:t>
      </w:r>
      <w:r w:rsidR="00EB608A" w:rsidRPr="00F966FD">
        <w:t xml:space="preserve"> mowa</w:t>
      </w:r>
      <w:r w:rsidR="0085790B" w:rsidRPr="00F966F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B608A" w:rsidRPr="004A0151">
        <w:t>22a</w:t>
      </w:r>
      <w:r w:rsidR="005D2CBD">
        <w:t>f</w:t>
      </w:r>
      <w:r w:rsidR="0085790B">
        <w:t xml:space="preserve"> ust.</w:t>
      </w:r>
      <w:r w:rsidR="00306AA3">
        <w:t xml:space="preserve"> </w:t>
      </w:r>
      <w:r w:rsidR="0085790B">
        <w:t>4</w:t>
      </w:r>
      <w:r w:rsidR="00306AA3">
        <w:t xml:space="preserve"> </w:t>
      </w:r>
      <w:r w:rsidR="002174C3" w:rsidRPr="00F966FD">
        <w:t>ustawy zmienianej</w:t>
      </w:r>
      <w:r w:rsidR="0085790B" w:rsidRPr="00F966F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174C3" w:rsidRPr="00F966FD">
        <w:t>1,</w:t>
      </w:r>
      <w:r w:rsidR="0085790B" w:rsidRPr="00F966FD">
        <w:t xml:space="preserve"> w</w:t>
      </w:r>
      <w:r w:rsidR="00306AA3">
        <w:t xml:space="preserve"> </w:t>
      </w:r>
      <w:r w:rsidR="002174C3" w:rsidRPr="00F966FD">
        <w:t>brzmieniu nadanym niniejszą ustawą</w:t>
      </w:r>
      <w:r w:rsidR="00714383">
        <w:t xml:space="preserve">, </w:t>
      </w:r>
      <w:r w:rsidR="002174C3">
        <w:t>oraz informacje,</w:t>
      </w:r>
      <w:r w:rsidR="0085790B">
        <w:t xml:space="preserve"> o</w:t>
      </w:r>
      <w:r w:rsidR="00306AA3">
        <w:t xml:space="preserve"> </w:t>
      </w:r>
      <w:r w:rsidR="002174C3">
        <w:t>których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174C3">
        <w:t>22a</w:t>
      </w:r>
      <w:r w:rsidR="005D2CBD">
        <w:t>f</w:t>
      </w:r>
      <w:r w:rsidR="0085790B">
        <w:t xml:space="preserve">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="00EB608A" w:rsidRPr="00F966FD">
        <w:t>ustawy zmienianej</w:t>
      </w:r>
      <w:r w:rsidR="0085790B" w:rsidRPr="00F966F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B608A" w:rsidRPr="00F966FD">
        <w:t>1,</w:t>
      </w:r>
      <w:r w:rsidR="0085790B" w:rsidRPr="00F966FD">
        <w:t xml:space="preserve"> w</w:t>
      </w:r>
      <w:r w:rsidR="00306AA3">
        <w:t xml:space="preserve"> </w:t>
      </w:r>
      <w:r w:rsidR="00EB608A" w:rsidRPr="00F966FD">
        <w:t>brzmieniu nadanym niniejszą ustawą</w:t>
      </w:r>
      <w:r w:rsidR="00EB608A">
        <w:t>, składa się</w:t>
      </w:r>
      <w:r w:rsidR="0085790B">
        <w:t xml:space="preserve"> w</w:t>
      </w:r>
      <w:r w:rsidR="00306AA3">
        <w:t xml:space="preserve"> </w:t>
      </w:r>
      <w:r w:rsidR="00EB608A">
        <w:t>terminie od dnia wejści</w:t>
      </w:r>
      <w:r w:rsidR="00306F88">
        <w:t>a</w:t>
      </w:r>
      <w:r w:rsidR="0085790B">
        <w:t xml:space="preserve"> w</w:t>
      </w:r>
      <w:r w:rsidR="00306AA3">
        <w:t xml:space="preserve"> </w:t>
      </w:r>
      <w:r w:rsidR="00EB608A">
        <w:t>życie</w:t>
      </w:r>
      <w:r w:rsidR="00AD0F5D">
        <w:t xml:space="preserve"> niniejszej ustawy</w:t>
      </w:r>
      <w:r w:rsidR="004150DE">
        <w:t>;</w:t>
      </w:r>
    </w:p>
    <w:p w:rsidR="004F3141" w:rsidRDefault="004F3141" w:rsidP="004150DE">
      <w:pPr>
        <w:pStyle w:val="PKTpunkt"/>
      </w:pPr>
      <w:r>
        <w:t>3)</w:t>
      </w:r>
      <w:r>
        <w:tab/>
        <w:t>wniosek</w:t>
      </w:r>
      <w:r w:rsidR="0085790B">
        <w:t xml:space="preserve"> i</w:t>
      </w:r>
      <w:r w:rsidR="00306AA3">
        <w:t xml:space="preserve"> </w:t>
      </w:r>
      <w:r>
        <w:t>informacj</w:t>
      </w:r>
      <w:r w:rsidR="00F747DE">
        <w:t>e</w:t>
      </w:r>
      <w:r>
        <w:t>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597A39">
        <w:t>22a</w:t>
      </w:r>
      <w:r w:rsidR="005D2CBD">
        <w:t>f</w:t>
      </w:r>
      <w:r w:rsidR="0085790B">
        <w:t xml:space="preserve"> ust.</w:t>
      </w:r>
      <w:r w:rsidR="00306AA3">
        <w:t xml:space="preserve"> </w:t>
      </w:r>
      <w:r w:rsidR="0085790B">
        <w:t>2 i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5D2CBD">
        <w:t>h</w:t>
      </w:r>
      <w:r w:rsidR="0085790B">
        <w:t xml:space="preserve"> ust.</w:t>
      </w:r>
      <w:r w:rsidR="00306AA3">
        <w:t xml:space="preserve"> </w:t>
      </w:r>
      <w:r w:rsidR="0085790B">
        <w:t>2</w:t>
      </w:r>
      <w:r w:rsidR="00306AA3">
        <w:t xml:space="preserve"> </w:t>
      </w:r>
      <w:r w:rsidRPr="00F966FD">
        <w:t>ustawy zmienianej</w:t>
      </w:r>
      <w:r w:rsidR="0085790B" w:rsidRPr="00F966F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F966FD">
        <w:t>1,</w:t>
      </w:r>
      <w:r w:rsidR="0085790B" w:rsidRPr="00F966FD">
        <w:t xml:space="preserve"> w</w:t>
      </w:r>
      <w:r w:rsidR="00306AA3">
        <w:t xml:space="preserve"> </w:t>
      </w:r>
      <w:r w:rsidRPr="00F966FD">
        <w:t>brzmieniu nadanym niniejszą ustawą</w:t>
      </w:r>
      <w:r>
        <w:t>, składa się</w:t>
      </w:r>
      <w:r w:rsidR="0085790B">
        <w:t xml:space="preserve"> w</w:t>
      </w:r>
      <w:r w:rsidR="00306AA3">
        <w:t xml:space="preserve"> </w:t>
      </w:r>
      <w:r>
        <w:t>terminie od dnia wejścia</w:t>
      </w:r>
      <w:r w:rsidR="0085790B">
        <w:t xml:space="preserve"> w</w:t>
      </w:r>
      <w:r w:rsidR="00306AA3">
        <w:t xml:space="preserve"> </w:t>
      </w:r>
      <w:r>
        <w:t>życie niniejszej ustawy;</w:t>
      </w:r>
    </w:p>
    <w:p w:rsidR="00572932" w:rsidRPr="00F747DE" w:rsidRDefault="000152B2" w:rsidP="004150DE">
      <w:pPr>
        <w:pStyle w:val="PKTpunkt"/>
      </w:pPr>
      <w:r w:rsidRPr="00F747DE">
        <w:t>4</w:t>
      </w:r>
      <w:r w:rsidR="004150DE" w:rsidRPr="00F747DE">
        <w:t>)</w:t>
      </w:r>
      <w:r w:rsidR="004150DE" w:rsidRPr="00F747DE">
        <w:tab/>
      </w:r>
      <w:r w:rsidR="00572932" w:rsidRPr="00F747DE">
        <w:t>dotacja celowa,</w:t>
      </w:r>
      <w:r w:rsidR="0085790B" w:rsidRPr="00F747DE">
        <w:t xml:space="preserve"> o</w:t>
      </w:r>
      <w:r w:rsidR="00306AA3">
        <w:t xml:space="preserve"> </w:t>
      </w:r>
      <w:r w:rsidR="00572932" w:rsidRPr="00F747DE">
        <w:t>której mowa</w:t>
      </w:r>
      <w:r w:rsidR="0085790B" w:rsidRPr="00F747DE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572932" w:rsidRPr="00F747DE">
        <w:t>22ae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306AA3">
        <w:t xml:space="preserve"> </w:t>
      </w:r>
      <w:r w:rsidR="00F747DE" w:rsidRPr="00F966FD">
        <w:t>ustawy zmienianej</w:t>
      </w:r>
      <w:r w:rsidR="0085790B" w:rsidRPr="00F966F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747DE" w:rsidRPr="00F966FD">
        <w:t>1,</w:t>
      </w:r>
      <w:r w:rsidR="0085790B" w:rsidRPr="00F966FD">
        <w:t xml:space="preserve"> w</w:t>
      </w:r>
      <w:r w:rsidR="00FC0B6D">
        <w:t> </w:t>
      </w:r>
      <w:r w:rsidR="00F747DE" w:rsidRPr="00F966FD">
        <w:t>brzmieniu nadanym niniejszą ustawą</w:t>
      </w:r>
      <w:r w:rsidR="00F747DE">
        <w:t>,</w:t>
      </w:r>
      <w:r w:rsidR="00855598">
        <w:t xml:space="preserve"> </w:t>
      </w:r>
      <w:r w:rsidR="00F747DE">
        <w:t xml:space="preserve">udzielana na wyposażenie </w:t>
      </w:r>
      <w:r w:rsidR="00F747DE" w:rsidRPr="00AC4252">
        <w:t>szkół podstawowych</w:t>
      </w:r>
      <w:r w:rsidR="0085790B" w:rsidRPr="00AC4252">
        <w:t xml:space="preserve"> </w:t>
      </w:r>
      <w:r w:rsidR="0085790B">
        <w:t>i</w:t>
      </w:r>
      <w:r w:rsidR="00306AA3">
        <w:t xml:space="preserve"> </w:t>
      </w:r>
      <w:r w:rsidR="00F747DE">
        <w:t>szkół artystycznych</w:t>
      </w:r>
      <w:r w:rsidR="00AD558D">
        <w:t xml:space="preserve"> </w:t>
      </w:r>
      <w:r w:rsidR="00F747DE">
        <w:t xml:space="preserve"> realizując</w:t>
      </w:r>
      <w:r w:rsidR="00070527">
        <w:t>ych</w:t>
      </w:r>
      <w:r w:rsidR="00F747DE">
        <w:t xml:space="preserve"> kształcenie ogólne</w:t>
      </w:r>
      <w:r w:rsidR="0085790B">
        <w:t xml:space="preserve"> w</w:t>
      </w:r>
      <w:r w:rsidR="00306AA3">
        <w:t xml:space="preserve"> </w:t>
      </w:r>
      <w:r w:rsidR="00F747DE">
        <w:t>zakresie szkoły podstawowej</w:t>
      </w:r>
      <w:r w:rsidR="0085790B">
        <w:t xml:space="preserve"> </w:t>
      </w:r>
      <w:r w:rsidR="0085790B" w:rsidRPr="00AC4252">
        <w:t>w</w:t>
      </w:r>
      <w:r w:rsidR="00306AA3">
        <w:t xml:space="preserve"> </w:t>
      </w:r>
      <w:r w:rsidR="00F747DE" w:rsidRPr="00AC4252">
        <w:t>podręcznik</w:t>
      </w:r>
      <w:r w:rsidR="00F747DE">
        <w:t>i</w:t>
      </w:r>
      <w:r w:rsidR="00F747DE" w:rsidRPr="00AC4252">
        <w:t xml:space="preserve"> do </w:t>
      </w:r>
      <w:r w:rsidR="00F747DE">
        <w:t>zajęć</w:t>
      </w:r>
      <w:r w:rsidR="0085790B">
        <w:t xml:space="preserve"> z</w:t>
      </w:r>
      <w:r w:rsidR="00306AA3">
        <w:t xml:space="preserve"> </w:t>
      </w:r>
      <w:r w:rsidR="00F747DE">
        <w:t xml:space="preserve">zakresu </w:t>
      </w:r>
      <w:r w:rsidR="00F747DE" w:rsidRPr="00AC4252">
        <w:t>danego języka obcego nowożytnego</w:t>
      </w:r>
      <w:r w:rsidR="00F747DE">
        <w:t>, materiały edukacyjne do zajęć</w:t>
      </w:r>
      <w:r w:rsidR="0085790B">
        <w:t xml:space="preserve"> z</w:t>
      </w:r>
      <w:r w:rsidR="00306AA3">
        <w:t xml:space="preserve"> </w:t>
      </w:r>
      <w:r w:rsidR="00F747DE">
        <w:t>zakresu danego języka obcego nowożytnego lub</w:t>
      </w:r>
      <w:r w:rsidR="00F747DE" w:rsidRPr="00AC4252">
        <w:t xml:space="preserve"> mater</w:t>
      </w:r>
      <w:r w:rsidR="00F747DE">
        <w:t>iały ćwiczeniowe, dla klasy I</w:t>
      </w:r>
      <w:r w:rsidR="00306F88" w:rsidRPr="00F747DE">
        <w:t>,</w:t>
      </w:r>
      <w:r w:rsidR="00572932" w:rsidRPr="00F747DE">
        <w:t xml:space="preserve"> jest przekazywana</w:t>
      </w:r>
      <w:r w:rsidR="0085790B" w:rsidRPr="00F747DE">
        <w:t xml:space="preserve"> w</w:t>
      </w:r>
      <w:r w:rsidR="00306AA3">
        <w:t xml:space="preserve"> </w:t>
      </w:r>
      <w:r w:rsidR="00572932" w:rsidRPr="00F747DE">
        <w:t xml:space="preserve">terminie od dnia </w:t>
      </w:r>
      <w:r w:rsidR="0092406F" w:rsidRPr="00F747DE">
        <w:t>1</w:t>
      </w:r>
      <w:r w:rsidR="0085790B" w:rsidRPr="00F747DE">
        <w:t>5</w:t>
      </w:r>
      <w:r w:rsidR="00306AA3">
        <w:t xml:space="preserve"> </w:t>
      </w:r>
      <w:r w:rsidR="00572932" w:rsidRPr="00F747DE">
        <w:t>sierpnia do dnia 1</w:t>
      </w:r>
      <w:r w:rsidR="0085790B" w:rsidRPr="00F747DE">
        <w:t>5</w:t>
      </w:r>
      <w:r w:rsidR="00FC0B6D">
        <w:t> </w:t>
      </w:r>
      <w:r w:rsidR="00572932" w:rsidRPr="00F747DE">
        <w:t>października</w:t>
      </w:r>
      <w:r w:rsidR="004150DE" w:rsidRPr="00F747DE">
        <w:t>;</w:t>
      </w:r>
    </w:p>
    <w:p w:rsidR="00B05249" w:rsidRPr="00642F1F" w:rsidRDefault="00DA09DC" w:rsidP="00EC60F9">
      <w:pPr>
        <w:pStyle w:val="PKTpunkt"/>
      </w:pPr>
      <w:r>
        <w:t>5</w:t>
      </w:r>
      <w:r w:rsidR="00EC60F9">
        <w:t>)</w:t>
      </w:r>
      <w:r w:rsidR="00EC60F9">
        <w:tab/>
      </w:r>
      <w:r w:rsidR="00285364">
        <w:t>w</w:t>
      </w:r>
      <w:r w:rsidR="00AA29D5">
        <w:t xml:space="preserve"> przypadku </w:t>
      </w:r>
      <w:r w:rsidR="00F747DE">
        <w:t xml:space="preserve">publicznych </w:t>
      </w:r>
      <w:r w:rsidR="00AA29D5">
        <w:t xml:space="preserve">szkół podstawowych </w:t>
      </w:r>
      <w:r w:rsidR="00AA29D5" w:rsidRPr="0000218D">
        <w:t>prowadzon</w:t>
      </w:r>
      <w:r w:rsidR="00EE0970">
        <w:t>ych</w:t>
      </w:r>
      <w:r w:rsidR="00AA29D5" w:rsidRPr="0000218D">
        <w:t xml:space="preserve"> przez osoby prawne inne </w:t>
      </w:r>
      <w:r w:rsidR="00AA29D5" w:rsidRPr="004A0151">
        <w:t>niż jednostki samorządu terytorialnego</w:t>
      </w:r>
      <w:r w:rsidR="008D6649" w:rsidRPr="004A0151">
        <w:t xml:space="preserve"> lub osoby fizyczne</w:t>
      </w:r>
      <w:r w:rsidR="008D6649" w:rsidRPr="00597A39">
        <w:t xml:space="preserve"> </w:t>
      </w:r>
      <w:r w:rsidR="003D3A90" w:rsidRPr="004A0151">
        <w:t xml:space="preserve">oraz </w:t>
      </w:r>
      <w:r w:rsidR="00AA29D5" w:rsidRPr="004A0151">
        <w:t>niepublicznych</w:t>
      </w:r>
      <w:r w:rsidR="003F09B7" w:rsidRPr="004A0151">
        <w:t xml:space="preserve"> </w:t>
      </w:r>
      <w:r w:rsidR="003D3A90" w:rsidRPr="004A0151">
        <w:t xml:space="preserve">szkół </w:t>
      </w:r>
      <w:r w:rsidR="003F09B7" w:rsidRPr="004A0151">
        <w:t>podstawowych,</w:t>
      </w:r>
      <w:r w:rsidR="003D3A90" w:rsidRPr="004A0151">
        <w:t xml:space="preserve"> dotacja celowa,</w:t>
      </w:r>
      <w:r w:rsidR="0085790B" w:rsidRPr="004A0151">
        <w:t xml:space="preserve"> o</w:t>
      </w:r>
      <w:r w:rsidR="00306AA3">
        <w:t xml:space="preserve"> </w:t>
      </w:r>
      <w:r w:rsidR="003D3A90" w:rsidRPr="004A0151">
        <w:t xml:space="preserve">której mowa </w:t>
      </w:r>
      <w:r w:rsidR="00F747DE">
        <w:t>odpowiednio</w:t>
      </w:r>
      <w:r w:rsidR="0085790B">
        <w:t xml:space="preserve"> </w:t>
      </w:r>
      <w:r w:rsidR="0085790B" w:rsidRPr="004A0151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D3A90" w:rsidRPr="004A0151">
        <w:t>22a</w:t>
      </w:r>
      <w:r w:rsidR="003D2D75">
        <w:t>e</w:t>
      </w:r>
      <w:r w:rsidR="0085790B">
        <w:t xml:space="preserve"> ust.</w:t>
      </w:r>
      <w:r w:rsidR="00306AA3">
        <w:t xml:space="preserve"> </w:t>
      </w:r>
      <w:r w:rsidR="0085790B" w:rsidRPr="003D2D75">
        <w:t>4</w:t>
      </w:r>
      <w:r w:rsidR="0085790B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752F9" w:rsidRPr="00F747DE">
        <w:t>85b</w:t>
      </w:r>
      <w:r w:rsidR="0085790B">
        <w:t xml:space="preserve"> ust.</w:t>
      </w:r>
      <w:r w:rsidR="00306AA3">
        <w:t xml:space="preserve"> </w:t>
      </w:r>
      <w:r w:rsidR="0085790B">
        <w:t>2</w:t>
      </w:r>
      <w:r w:rsidR="00306AA3">
        <w:t xml:space="preserve"> </w:t>
      </w:r>
      <w:r w:rsidR="003D3A90" w:rsidRPr="003D2D75">
        <w:t>ustawy zmienianej</w:t>
      </w:r>
      <w:r w:rsidR="0085790B" w:rsidRPr="003D2D7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D3A90" w:rsidRPr="003D2D75">
        <w:t>1,</w:t>
      </w:r>
      <w:r w:rsidR="0085790B" w:rsidRPr="003D2D75">
        <w:t xml:space="preserve"> w</w:t>
      </w:r>
      <w:r w:rsidR="00306AA3">
        <w:t xml:space="preserve"> </w:t>
      </w:r>
      <w:r w:rsidR="003D3A90" w:rsidRPr="003D2D75">
        <w:t>brzmieniu nadanym niniejszą ustawą</w:t>
      </w:r>
      <w:r w:rsidR="007760A7" w:rsidRPr="003D2D75">
        <w:t>,</w:t>
      </w:r>
      <w:r w:rsidR="0063748D" w:rsidRPr="007719F8">
        <w:t xml:space="preserve"> na </w:t>
      </w:r>
      <w:r w:rsidR="0063748D" w:rsidRPr="007719F8">
        <w:lastRenderedPageBreak/>
        <w:t>sfinansowanie koszt</w:t>
      </w:r>
      <w:r w:rsidR="002714BA">
        <w:t>u</w:t>
      </w:r>
      <w:r w:rsidR="0063748D" w:rsidRPr="007719F8">
        <w:t xml:space="preserve"> zakupu podręczników do </w:t>
      </w:r>
      <w:r w:rsidR="004A3CEA" w:rsidRPr="001C61A8">
        <w:t>zajęć</w:t>
      </w:r>
      <w:r w:rsidR="0085790B" w:rsidRPr="001C61A8">
        <w:t xml:space="preserve"> z</w:t>
      </w:r>
      <w:r w:rsidR="00306AA3">
        <w:t xml:space="preserve"> </w:t>
      </w:r>
      <w:r w:rsidR="004A3CEA" w:rsidRPr="001C61A8">
        <w:t xml:space="preserve">zakresu </w:t>
      </w:r>
      <w:r w:rsidR="0063748D" w:rsidRPr="001C61A8">
        <w:t xml:space="preserve">danego </w:t>
      </w:r>
      <w:r w:rsidR="0063748D" w:rsidRPr="009D41E1">
        <w:t xml:space="preserve">języka obcego nowożytnego, materiałów edukacyjnych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63748D" w:rsidRPr="009D41E1">
        <w:t>danego języka obcego nowożytnego lub materiałów ćwiczeniowych</w:t>
      </w:r>
      <w:r w:rsidR="00FA3C95">
        <w:t>,</w:t>
      </w:r>
      <w:r w:rsidR="0063748D" w:rsidRPr="009D41E1">
        <w:t xml:space="preserve"> dla klas</w:t>
      </w:r>
      <w:r w:rsidR="002714BA">
        <w:t>y</w:t>
      </w:r>
      <w:r w:rsidR="0085790B" w:rsidRPr="009D41E1">
        <w:t xml:space="preserve"> I</w:t>
      </w:r>
      <w:r w:rsidR="00226C18">
        <w:t>,</w:t>
      </w:r>
      <w:r w:rsidR="003D3A90" w:rsidRPr="009D41E1">
        <w:t xml:space="preserve"> jest przekazywana</w:t>
      </w:r>
      <w:r w:rsidR="0085790B" w:rsidRPr="009D41E1">
        <w:t xml:space="preserve"> w</w:t>
      </w:r>
      <w:r w:rsidR="00306AA3">
        <w:t xml:space="preserve"> </w:t>
      </w:r>
      <w:r w:rsidR="003D3A90" w:rsidRPr="009D41E1">
        <w:t xml:space="preserve">terminie </w:t>
      </w:r>
      <w:r w:rsidR="0085790B" w:rsidRPr="009D41E1">
        <w:t>7</w:t>
      </w:r>
      <w:r w:rsidR="00306AA3">
        <w:t xml:space="preserve"> </w:t>
      </w:r>
      <w:r w:rsidR="008A15DF" w:rsidRPr="009D41E1">
        <w:t xml:space="preserve">dni </w:t>
      </w:r>
      <w:r w:rsidR="003D3A90" w:rsidRPr="009D41E1">
        <w:t>od dnia</w:t>
      </w:r>
      <w:r w:rsidR="008A15DF" w:rsidRPr="009D41E1">
        <w:t xml:space="preserve"> otrzymania dotacji celowej przez jednostkę samorządu terytorialnego</w:t>
      </w:r>
      <w:r w:rsidR="00B05249" w:rsidRPr="00642F1F">
        <w:t>;</w:t>
      </w:r>
    </w:p>
    <w:p w:rsidR="003D3A90" w:rsidRPr="00F966FD" w:rsidRDefault="004F3141" w:rsidP="00FC0B6D">
      <w:pPr>
        <w:pStyle w:val="PKTpunkt"/>
      </w:pPr>
      <w:r>
        <w:t>6</w:t>
      </w:r>
      <w:r w:rsidR="00B05249" w:rsidRPr="00642F1F">
        <w:t>)</w:t>
      </w:r>
      <w:r w:rsidR="00B05249" w:rsidRPr="00642F1F">
        <w:tab/>
        <w:t xml:space="preserve">w przypadku </w:t>
      </w:r>
      <w:r w:rsidR="002714BA">
        <w:t xml:space="preserve">publicznych </w:t>
      </w:r>
      <w:r w:rsidR="00B05249" w:rsidRPr="00642F1F">
        <w:t>szkół artystycznych realizujących kształcenie ogólne</w:t>
      </w:r>
      <w:r w:rsidR="0085790B" w:rsidRPr="00642F1F">
        <w:t xml:space="preserve"> w</w:t>
      </w:r>
      <w:r w:rsidR="00FC0B6D">
        <w:t> </w:t>
      </w:r>
      <w:r w:rsidR="00B05249" w:rsidRPr="00642F1F">
        <w:t xml:space="preserve">zakresie szkoły podstawowej prowadzonych przez osoby prawne inne niż jednostki samorządu terytorialnego lub osoby fizyczne </w:t>
      </w:r>
      <w:r w:rsidR="0063748D" w:rsidRPr="004A0151">
        <w:t>oraz niepublicznych szkół artystycznych realizujących kształcenie ogólne</w:t>
      </w:r>
      <w:r w:rsidR="0085790B" w:rsidRPr="004A0151">
        <w:t xml:space="preserve"> w</w:t>
      </w:r>
      <w:r w:rsidR="00306AA3">
        <w:t xml:space="preserve"> </w:t>
      </w:r>
      <w:r w:rsidR="0063748D" w:rsidRPr="004A0151">
        <w:t>zakresie szkoły podstawowej</w:t>
      </w:r>
      <w:r w:rsidR="00B05249" w:rsidRPr="004A0151">
        <w:t>, dotacja celowa,</w:t>
      </w:r>
      <w:r w:rsidR="0085790B" w:rsidRPr="004A0151">
        <w:t xml:space="preserve"> o</w:t>
      </w:r>
      <w:r w:rsidR="00FC0B6D">
        <w:t> </w:t>
      </w:r>
      <w:r w:rsidR="00B05249" w:rsidRPr="004A0151">
        <w:t>które</w:t>
      </w:r>
      <w:r w:rsidR="0063748D" w:rsidRPr="004A0151">
        <w:t xml:space="preserve">j mowa </w:t>
      </w:r>
      <w:r w:rsidR="002714BA">
        <w:t>odpowiednio</w:t>
      </w:r>
      <w:r w:rsidR="0085790B">
        <w:t xml:space="preserve"> </w:t>
      </w:r>
      <w:r w:rsidR="0085790B" w:rsidRPr="003D2D75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63748D" w:rsidRPr="003D2D75">
        <w:t>22a</w:t>
      </w:r>
      <w:r w:rsidR="005D2CBD">
        <w:t>h</w:t>
      </w:r>
      <w:r w:rsidR="0085790B">
        <w:t xml:space="preserve"> ust.</w:t>
      </w:r>
      <w:r w:rsidR="00306AA3">
        <w:t xml:space="preserve"> </w:t>
      </w:r>
      <w:r w:rsidR="0085790B" w:rsidRPr="003D2D75">
        <w:t>1</w:t>
      </w:r>
      <w:r w:rsidR="0085790B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752F9" w:rsidRPr="0085790B">
        <w:t>85b</w:t>
      </w:r>
      <w:r w:rsidR="0085790B">
        <w:t xml:space="preserve"> ust.</w:t>
      </w:r>
      <w:r w:rsidR="00306AA3">
        <w:t xml:space="preserve"> </w:t>
      </w:r>
      <w:r w:rsidR="0085790B">
        <w:t>5</w:t>
      </w:r>
      <w:r w:rsidR="00306AA3">
        <w:t xml:space="preserve"> </w:t>
      </w:r>
      <w:r w:rsidR="0063748D" w:rsidRPr="003D2D75">
        <w:t xml:space="preserve">ustawy </w:t>
      </w:r>
      <w:r w:rsidR="0063748D" w:rsidRPr="004A0151">
        <w:t>zmienianej</w:t>
      </w:r>
      <w:r w:rsidR="0085790B" w:rsidRPr="004A0151">
        <w:t xml:space="preserve"> w</w:t>
      </w:r>
      <w:r w:rsidR="00FC0B6D">
        <w:t> </w:t>
      </w:r>
      <w:r w:rsidR="0085790B">
        <w:t>art.</w:t>
      </w:r>
      <w:r w:rsidR="00FC0B6D">
        <w:t> </w:t>
      </w:r>
      <w:r w:rsidR="0063748D" w:rsidRPr="004A0151">
        <w:t>1,</w:t>
      </w:r>
      <w:r w:rsidR="0085790B" w:rsidRPr="004A0151">
        <w:t xml:space="preserve"> w</w:t>
      </w:r>
      <w:r w:rsidR="00306AA3">
        <w:t xml:space="preserve"> </w:t>
      </w:r>
      <w:r w:rsidR="0063748D" w:rsidRPr="004A0151">
        <w:t xml:space="preserve">brzmieniu nadanym niniejszą ustawą, </w:t>
      </w:r>
      <w:r w:rsidR="0063748D" w:rsidRPr="00597A39">
        <w:t>na sfinansowanie koszt</w:t>
      </w:r>
      <w:r w:rsidR="002714BA">
        <w:t>u</w:t>
      </w:r>
      <w:r w:rsidR="0063748D" w:rsidRPr="00597A39">
        <w:t xml:space="preserve"> </w:t>
      </w:r>
      <w:r w:rsidR="0063748D" w:rsidRPr="009D41E1">
        <w:t xml:space="preserve">zakupu podręczników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63748D" w:rsidRPr="009D41E1">
        <w:t xml:space="preserve">danego języka obcego nowożytnego, materiałów </w:t>
      </w:r>
      <w:r w:rsidR="0063748D">
        <w:t xml:space="preserve">edukacyjnych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63748D">
        <w:t>danego języka obcego nowożytnego lub materiałów ćwiczeniowych</w:t>
      </w:r>
      <w:r w:rsidR="00FA3C95">
        <w:t>,</w:t>
      </w:r>
      <w:r w:rsidR="0063748D">
        <w:t xml:space="preserve"> dla klas</w:t>
      </w:r>
      <w:r w:rsidR="002714BA">
        <w:t>y</w:t>
      </w:r>
      <w:r w:rsidR="0085790B">
        <w:t xml:space="preserve"> I</w:t>
      </w:r>
      <w:r w:rsidR="00226C18">
        <w:t>,</w:t>
      </w:r>
      <w:r w:rsidR="00B05249" w:rsidRPr="00B05249">
        <w:t xml:space="preserve"> jest przekazywana</w:t>
      </w:r>
      <w:r w:rsidR="0085790B" w:rsidRPr="00B05249">
        <w:t xml:space="preserve"> w</w:t>
      </w:r>
      <w:r w:rsidR="00306AA3">
        <w:t xml:space="preserve"> </w:t>
      </w:r>
      <w:r w:rsidR="00B05249" w:rsidRPr="00B05249">
        <w:t>terminie</w:t>
      </w:r>
      <w:r w:rsidR="00B05249">
        <w:t xml:space="preserve"> od dnia 1</w:t>
      </w:r>
      <w:r w:rsidR="0085790B">
        <w:t>5</w:t>
      </w:r>
      <w:r w:rsidR="00306AA3">
        <w:t xml:space="preserve"> </w:t>
      </w:r>
      <w:r w:rsidR="00B05249">
        <w:t>sierpnia do dnia 1</w:t>
      </w:r>
      <w:r w:rsidR="0085790B">
        <w:t>5</w:t>
      </w:r>
      <w:r w:rsidR="00306AA3">
        <w:t xml:space="preserve"> </w:t>
      </w:r>
      <w:r w:rsidR="00B05249">
        <w:t>października</w:t>
      </w:r>
      <w:r w:rsidR="004120AD">
        <w:t>.</w:t>
      </w:r>
    </w:p>
    <w:p w:rsidR="00507B34" w:rsidRPr="0000218D" w:rsidRDefault="00507B34" w:rsidP="00507B34">
      <w:pPr>
        <w:pStyle w:val="ARTartustawynprozporzdzenia"/>
      </w:pPr>
      <w:r w:rsidRPr="00DF1A29">
        <w:rPr>
          <w:rStyle w:val="Ppogrubienie"/>
        </w:rPr>
        <w:t xml:space="preserve">Art. </w:t>
      </w:r>
      <w:r w:rsidR="00B752B6" w:rsidRPr="00DF1A29">
        <w:rPr>
          <w:rStyle w:val="Ppogrubienie"/>
        </w:rPr>
        <w:t>1</w:t>
      </w:r>
      <w:r w:rsidR="0045154D" w:rsidRPr="00DF1A29">
        <w:rPr>
          <w:rStyle w:val="Ppogrubienie"/>
        </w:rPr>
        <w:t>2</w:t>
      </w:r>
      <w:r w:rsidRPr="00DF1A29">
        <w:rPr>
          <w:rStyle w:val="Ppogrubienie"/>
        </w:rPr>
        <w:t>.</w:t>
      </w:r>
      <w:r w:rsidRPr="0000218D">
        <w:t xml:space="preserve"> </w:t>
      </w:r>
      <w:r w:rsidR="00A22667">
        <w:t xml:space="preserve">1. </w:t>
      </w:r>
      <w:r w:rsidRPr="0000218D">
        <w:t>Dotacja</w:t>
      </w:r>
      <w:r w:rsidR="005E6E5A">
        <w:t xml:space="preserve"> celowa</w:t>
      </w:r>
      <w:r w:rsidRPr="0000218D">
        <w:t>,</w:t>
      </w:r>
      <w:r w:rsidR="0085790B" w:rsidRPr="0000218D">
        <w:t xml:space="preserve"> o</w:t>
      </w:r>
      <w:r w:rsidR="00306AA3">
        <w:t xml:space="preserve"> </w:t>
      </w:r>
      <w:r w:rsidRPr="0000218D">
        <w:t>której mowa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0218D">
        <w:t>22ae</w:t>
      </w:r>
      <w:r w:rsidR="0085790B">
        <w:t xml:space="preserve"> ust.</w:t>
      </w:r>
      <w:r w:rsidR="00306AA3">
        <w:t xml:space="preserve"> </w:t>
      </w:r>
      <w:r w:rsidR="0085790B">
        <w:t>3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714BA">
        <w:t>85b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306AA3">
        <w:t xml:space="preserve"> </w:t>
      </w:r>
      <w:r w:rsidRPr="0000218D">
        <w:t>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0218D">
        <w:t>1,</w:t>
      </w:r>
      <w:r w:rsidR="0085790B" w:rsidRPr="0000218D">
        <w:t xml:space="preserve"> w</w:t>
      </w:r>
      <w:r w:rsidR="00306AA3">
        <w:t xml:space="preserve"> </w:t>
      </w:r>
      <w:r w:rsidRPr="0000218D">
        <w:t>brzmieniu nadanym niniejszą ustawą, jest udzielana, począwszy od</w:t>
      </w:r>
      <w:r w:rsidR="005A1BAE">
        <w:t xml:space="preserve"> roku</w:t>
      </w:r>
      <w:r w:rsidRPr="0000218D">
        <w:t>:</w:t>
      </w:r>
    </w:p>
    <w:p w:rsidR="00627C88" w:rsidRPr="00AC4252" w:rsidRDefault="007D4767" w:rsidP="00627C88">
      <w:pPr>
        <w:pStyle w:val="PKTpunkt"/>
      </w:pPr>
      <w:r>
        <w:t>1</w:t>
      </w:r>
      <w:r w:rsidR="00627C88" w:rsidRPr="00AC4252">
        <w:t>)</w:t>
      </w:r>
      <w:r w:rsidR="00627C88" w:rsidRPr="00AC4252">
        <w:tab/>
        <w:t>201</w:t>
      </w:r>
      <w:r w:rsidR="0085790B" w:rsidRPr="00AC4252">
        <w:t>5</w:t>
      </w:r>
      <w:r w:rsidR="00306AA3">
        <w:t xml:space="preserve"> </w:t>
      </w:r>
      <w:r w:rsidR="00627C88" w:rsidRPr="00AC4252">
        <w:t>– na wyposażeni</w:t>
      </w:r>
      <w:r w:rsidR="00F438EF">
        <w:t>e</w:t>
      </w:r>
      <w:r w:rsidR="00627C88" w:rsidRPr="00AC4252">
        <w:t>:</w:t>
      </w:r>
    </w:p>
    <w:p w:rsidR="00627C88" w:rsidRDefault="00627C88" w:rsidP="00627C88">
      <w:pPr>
        <w:pStyle w:val="LITlitera"/>
      </w:pPr>
      <w:r>
        <w:t>a)</w:t>
      </w:r>
      <w:r>
        <w:tab/>
      </w:r>
      <w:r w:rsidRPr="00F11EC0">
        <w:t>szkół podstawowych</w:t>
      </w:r>
      <w:r w:rsidR="0085790B" w:rsidRPr="00F11EC0">
        <w:t xml:space="preserve"> </w:t>
      </w:r>
      <w:r w:rsidR="0085790B">
        <w:t>w</w:t>
      </w:r>
      <w:r w:rsidR="00306AA3">
        <w:t xml:space="preserve"> </w:t>
      </w:r>
      <w:r w:rsidRPr="00F11EC0">
        <w:t>podręcznik</w:t>
      </w:r>
      <w:r w:rsidR="0073773B">
        <w:t>i</w:t>
      </w:r>
      <w:r w:rsidRPr="00F11EC0">
        <w:t xml:space="preserve">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>
        <w:t xml:space="preserve">danego </w:t>
      </w:r>
      <w:r w:rsidRPr="00F11EC0">
        <w:t>języka obcego nowożytnego</w:t>
      </w:r>
      <w:r w:rsidR="009F6657">
        <w:t xml:space="preserve">, </w:t>
      </w:r>
      <w:r w:rsidR="009F6657" w:rsidRPr="009F6657">
        <w:t xml:space="preserve">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9F6657" w:rsidRPr="009F6657">
        <w:t>danego języka obcego nowożytnego</w:t>
      </w:r>
      <w:r w:rsidRPr="00F11EC0">
        <w:t xml:space="preserve"> </w:t>
      </w:r>
      <w:r w:rsidR="0073773B">
        <w:t>lub</w:t>
      </w:r>
      <w:r w:rsidRPr="00F11EC0">
        <w:t xml:space="preserve"> materiał</w:t>
      </w:r>
      <w:r w:rsidR="0073773B">
        <w:t>y</w:t>
      </w:r>
      <w:r w:rsidRPr="00F11EC0">
        <w:t xml:space="preserve"> ćwiczeniow</w:t>
      </w:r>
      <w:r w:rsidR="0073773B">
        <w:t>e</w:t>
      </w:r>
      <w:r w:rsidR="00FA3C95">
        <w:t>,</w:t>
      </w:r>
      <w:r w:rsidRPr="00F11EC0">
        <w:t xml:space="preserve"> </w:t>
      </w:r>
      <w:r>
        <w:t>dla klas</w:t>
      </w:r>
      <w:r w:rsidR="0085790B">
        <w:t xml:space="preserve"> I</w:t>
      </w:r>
      <w:r w:rsidR="00306AA3">
        <w:t xml:space="preserve"> </w:t>
      </w:r>
      <w:proofErr w:type="spellStart"/>
      <w:r w:rsidR="0085790B">
        <w:t>i</w:t>
      </w:r>
      <w:proofErr w:type="spellEnd"/>
      <w:r w:rsidR="00306AA3">
        <w:t xml:space="preserve"> </w:t>
      </w:r>
      <w:r w:rsidRPr="00F11EC0">
        <w:t>II</w:t>
      </w:r>
      <w:r w:rsidR="0092406F">
        <w:t>,</w:t>
      </w:r>
      <w:r w:rsidR="0085790B">
        <w:t xml:space="preserve"> z</w:t>
      </w:r>
      <w:r w:rsidR="00306AA3">
        <w:t xml:space="preserve"> </w:t>
      </w:r>
      <w:r w:rsidR="0092406F">
        <w:t>zastrzeżeniem</w:t>
      </w:r>
      <w:r w:rsidR="0085790B">
        <w:t xml:space="preserve"> ust.</w:t>
      </w:r>
      <w:r w:rsidR="00306AA3">
        <w:t xml:space="preserve"> </w:t>
      </w:r>
      <w:r w:rsidR="0085790B" w:rsidRPr="00F142C5">
        <w:t>2</w:t>
      </w:r>
      <w:r w:rsidR="0085790B">
        <w:t xml:space="preserve"> i</w:t>
      </w:r>
      <w:r w:rsidR="00306AA3">
        <w:t xml:space="preserve"> </w:t>
      </w:r>
      <w:r w:rsidR="00E17D71">
        <w:t>3</w:t>
      </w:r>
      <w:r w:rsidR="00111FB7">
        <w:t>,</w:t>
      </w:r>
      <w:r w:rsidR="00F142C5" w:rsidRPr="00F142C5">
        <w:t xml:space="preserve"> </w:t>
      </w:r>
    </w:p>
    <w:p w:rsidR="00627C88" w:rsidRDefault="00627C88" w:rsidP="00627C88">
      <w:pPr>
        <w:pStyle w:val="LITlitera"/>
      </w:pPr>
      <w:r>
        <w:t>b)</w:t>
      </w:r>
      <w:r>
        <w:tab/>
      </w:r>
      <w:r w:rsidRPr="00F11EC0">
        <w:t>szkół podstawowych</w:t>
      </w:r>
      <w:r w:rsidR="0085790B" w:rsidRPr="00F11EC0">
        <w:t xml:space="preserve"> w</w:t>
      </w:r>
      <w:r w:rsidR="00306AA3">
        <w:t xml:space="preserve"> </w:t>
      </w:r>
      <w:r w:rsidRPr="00F11EC0">
        <w:t>podręcznik</w:t>
      </w:r>
      <w:r w:rsidR="0073773B">
        <w:t>i,</w:t>
      </w:r>
      <w:r w:rsidRPr="00F11EC0">
        <w:t xml:space="preserve"> materiał</w:t>
      </w:r>
      <w:r w:rsidR="0073773B">
        <w:t>y</w:t>
      </w:r>
      <w:r w:rsidRPr="00F11EC0">
        <w:t xml:space="preserve"> edukacyjn</w:t>
      </w:r>
      <w:r w:rsidR="0073773B">
        <w:t>e</w:t>
      </w:r>
      <w:r w:rsidRPr="00F11EC0">
        <w:t xml:space="preserve"> </w:t>
      </w:r>
      <w:r w:rsidR="0073773B">
        <w:t>lub</w:t>
      </w:r>
      <w:r w:rsidRPr="00F11EC0">
        <w:t xml:space="preserve"> materiał</w:t>
      </w:r>
      <w:r w:rsidR="0073773B">
        <w:t>y</w:t>
      </w:r>
      <w:r w:rsidRPr="00F11EC0">
        <w:t xml:space="preserve"> ćwiczeniow</w:t>
      </w:r>
      <w:r w:rsidR="0073773B">
        <w:t>e</w:t>
      </w:r>
      <w:r>
        <w:t xml:space="preserve"> dla klas</w:t>
      </w:r>
      <w:r w:rsidR="00EC60F9">
        <w:t>y</w:t>
      </w:r>
      <w:r w:rsidR="008A11B7">
        <w:t xml:space="preserve"> IV,</w:t>
      </w:r>
    </w:p>
    <w:p w:rsidR="00627C88" w:rsidRPr="00F11EC0" w:rsidRDefault="00627C88" w:rsidP="00627C88">
      <w:pPr>
        <w:pStyle w:val="LITlitera"/>
      </w:pPr>
      <w:r>
        <w:t>c)</w:t>
      </w:r>
      <w:r>
        <w:tab/>
      </w:r>
      <w:r w:rsidRPr="00F11EC0">
        <w:t>gimnazjów</w:t>
      </w:r>
      <w:r w:rsidR="0085790B" w:rsidRPr="00F11EC0">
        <w:t xml:space="preserve"> w</w:t>
      </w:r>
      <w:r w:rsidR="00306AA3">
        <w:t xml:space="preserve"> </w:t>
      </w:r>
      <w:r w:rsidR="0073773B" w:rsidRPr="00F11EC0">
        <w:t>podręcznik</w:t>
      </w:r>
      <w:r w:rsidR="0073773B">
        <w:t>i,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edukacyjn</w:t>
      </w:r>
      <w:r w:rsidR="0073773B">
        <w:t>e</w:t>
      </w:r>
      <w:r w:rsidR="0073773B" w:rsidRPr="00F11EC0">
        <w:t xml:space="preserve"> </w:t>
      </w:r>
      <w:r w:rsidR="0073773B">
        <w:t>lub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ćwiczeniow</w:t>
      </w:r>
      <w:r w:rsidR="0073773B">
        <w:t xml:space="preserve">e </w:t>
      </w:r>
      <w:r>
        <w:t>dla</w:t>
      </w:r>
      <w:r w:rsidRPr="00F11EC0">
        <w:t xml:space="preserve"> klas</w:t>
      </w:r>
      <w:r w:rsidR="00EC60F9">
        <w:t>y</w:t>
      </w:r>
      <w:r w:rsidRPr="00F11EC0">
        <w:t xml:space="preserve"> I;</w:t>
      </w:r>
    </w:p>
    <w:p w:rsidR="00627C88" w:rsidRDefault="007D4767" w:rsidP="00627C88">
      <w:pPr>
        <w:pStyle w:val="PKTpunkt"/>
      </w:pPr>
      <w:r>
        <w:t>2</w:t>
      </w:r>
      <w:r w:rsidR="00627C88" w:rsidRPr="00F11EC0">
        <w:t>)</w:t>
      </w:r>
      <w:r w:rsidR="00627C88" w:rsidRPr="00F11EC0">
        <w:tab/>
        <w:t>201</w:t>
      </w:r>
      <w:r w:rsidR="0085790B" w:rsidRPr="00F11EC0">
        <w:t>6</w:t>
      </w:r>
      <w:r w:rsidR="00306AA3">
        <w:t xml:space="preserve"> </w:t>
      </w:r>
      <w:r w:rsidR="00627C88" w:rsidRPr="00F11EC0">
        <w:t>–</w:t>
      </w:r>
      <w:r w:rsidR="00627C88">
        <w:t xml:space="preserve"> na wyposażeni</w:t>
      </w:r>
      <w:r w:rsidR="00F438EF">
        <w:t>e</w:t>
      </w:r>
      <w:r w:rsidR="00627C88">
        <w:t>:</w:t>
      </w:r>
    </w:p>
    <w:p w:rsidR="00627C88" w:rsidRDefault="00627C88" w:rsidP="00627C88">
      <w:pPr>
        <w:pStyle w:val="LITlitera"/>
      </w:pPr>
      <w:r>
        <w:t>a)</w:t>
      </w:r>
      <w:r>
        <w:tab/>
      </w:r>
      <w:r w:rsidRPr="00F11EC0">
        <w:t>szkół podstawowych</w:t>
      </w:r>
      <w:r w:rsidR="0085790B" w:rsidRPr="00F11EC0">
        <w:t xml:space="preserve"> w</w:t>
      </w:r>
      <w:r w:rsidR="00306AA3">
        <w:t xml:space="preserve"> </w:t>
      </w:r>
      <w:r w:rsidRPr="00F11EC0">
        <w:t>podręcznik</w:t>
      </w:r>
      <w:r w:rsidR="0073773B">
        <w:t>i</w:t>
      </w:r>
      <w:r w:rsidRPr="00F11EC0">
        <w:t xml:space="preserve">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>
        <w:t xml:space="preserve">danego </w:t>
      </w:r>
      <w:r w:rsidRPr="00F11EC0">
        <w:t>języka obcego nowożytnego</w:t>
      </w:r>
      <w:r w:rsidR="009F6657">
        <w:t>,</w:t>
      </w:r>
      <w:r w:rsidR="009F6657" w:rsidRPr="009F6657">
        <w:t xml:space="preserve"> 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9F6657" w:rsidRPr="009F6657">
        <w:t>danego języka obcego nowożytnego</w:t>
      </w:r>
      <w:r w:rsidRPr="00F11EC0">
        <w:t xml:space="preserve"> </w:t>
      </w:r>
      <w:r w:rsidR="0073773B">
        <w:t xml:space="preserve">lub </w:t>
      </w:r>
      <w:r w:rsidRPr="00F11EC0">
        <w:t>materiał</w:t>
      </w:r>
      <w:r w:rsidR="0073773B">
        <w:t>y</w:t>
      </w:r>
      <w:r w:rsidRPr="00F11EC0">
        <w:t xml:space="preserve"> ćwiczeniow</w:t>
      </w:r>
      <w:r w:rsidR="0073773B">
        <w:t>e</w:t>
      </w:r>
      <w:r w:rsidR="00FA3C95">
        <w:t>,</w:t>
      </w:r>
      <w:r w:rsidRPr="00F11EC0">
        <w:t xml:space="preserve"> </w:t>
      </w:r>
      <w:r>
        <w:t>dla klas</w:t>
      </w:r>
      <w:r w:rsidR="00EC60F9">
        <w:t>y</w:t>
      </w:r>
      <w:r>
        <w:t xml:space="preserve"> I</w:t>
      </w:r>
      <w:r w:rsidRPr="00F11EC0">
        <w:t>II</w:t>
      </w:r>
      <w:r w:rsidR="008A11B7">
        <w:t>,</w:t>
      </w:r>
    </w:p>
    <w:p w:rsidR="00627C88" w:rsidRDefault="00627C88" w:rsidP="00627C88">
      <w:pPr>
        <w:pStyle w:val="LITlitera"/>
      </w:pPr>
      <w:r>
        <w:t>b)</w:t>
      </w:r>
      <w:r>
        <w:tab/>
      </w:r>
      <w:r w:rsidRPr="00F11EC0">
        <w:t>szkół podstawowych</w:t>
      </w:r>
      <w:r w:rsidR="0085790B" w:rsidRPr="00F11EC0">
        <w:t xml:space="preserve"> w</w:t>
      </w:r>
      <w:r w:rsidR="00306AA3">
        <w:t xml:space="preserve"> </w:t>
      </w:r>
      <w:r w:rsidR="0073773B" w:rsidRPr="00F11EC0">
        <w:t>podręcznik</w:t>
      </w:r>
      <w:r w:rsidR="0073773B">
        <w:t>i,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edukacyjn</w:t>
      </w:r>
      <w:r w:rsidR="0073773B">
        <w:t>e</w:t>
      </w:r>
      <w:r w:rsidR="0073773B" w:rsidRPr="00F11EC0">
        <w:t xml:space="preserve"> </w:t>
      </w:r>
      <w:r w:rsidR="0073773B">
        <w:t>lub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ćwiczeniow</w:t>
      </w:r>
      <w:r w:rsidR="0073773B">
        <w:t xml:space="preserve">e </w:t>
      </w:r>
      <w:r>
        <w:t>dla klas</w:t>
      </w:r>
      <w:r w:rsidR="00EC60F9">
        <w:t>y</w:t>
      </w:r>
      <w:r w:rsidR="008A11B7">
        <w:t xml:space="preserve"> V,</w:t>
      </w:r>
    </w:p>
    <w:p w:rsidR="00627C88" w:rsidRPr="00F11EC0" w:rsidRDefault="00627C88" w:rsidP="00627C88">
      <w:pPr>
        <w:pStyle w:val="LITlitera"/>
      </w:pPr>
      <w:r>
        <w:t>c)</w:t>
      </w:r>
      <w:r>
        <w:tab/>
      </w:r>
      <w:r w:rsidRPr="00F11EC0">
        <w:t>gimnazjów</w:t>
      </w:r>
      <w:r w:rsidR="0085790B" w:rsidRPr="00F11EC0">
        <w:t xml:space="preserve"> w</w:t>
      </w:r>
      <w:r w:rsidR="00306AA3">
        <w:t xml:space="preserve"> </w:t>
      </w:r>
      <w:r w:rsidR="0073773B" w:rsidRPr="00F11EC0">
        <w:t>podręcznik</w:t>
      </w:r>
      <w:r w:rsidR="0073773B">
        <w:t>i,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edukacyjn</w:t>
      </w:r>
      <w:r w:rsidR="0073773B">
        <w:t>e</w:t>
      </w:r>
      <w:r w:rsidR="0073773B" w:rsidRPr="00F11EC0">
        <w:t xml:space="preserve"> </w:t>
      </w:r>
      <w:r w:rsidR="0073773B">
        <w:t>lub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ćwiczeniow</w:t>
      </w:r>
      <w:r w:rsidR="0073773B">
        <w:t xml:space="preserve">e </w:t>
      </w:r>
      <w:r>
        <w:t>dla</w:t>
      </w:r>
      <w:r w:rsidRPr="00F11EC0">
        <w:t xml:space="preserve"> klas</w:t>
      </w:r>
      <w:r w:rsidR="00EC60F9">
        <w:t>y</w:t>
      </w:r>
      <w:r w:rsidRPr="00F11EC0">
        <w:t xml:space="preserve"> I</w:t>
      </w:r>
      <w:r>
        <w:t>I</w:t>
      </w:r>
      <w:r w:rsidRPr="00F11EC0">
        <w:t>;</w:t>
      </w:r>
    </w:p>
    <w:p w:rsidR="00627C88" w:rsidRDefault="007D4767" w:rsidP="00627C88">
      <w:pPr>
        <w:pStyle w:val="PKTpunkt"/>
      </w:pPr>
      <w:r>
        <w:lastRenderedPageBreak/>
        <w:t>3</w:t>
      </w:r>
      <w:r w:rsidR="00627C88" w:rsidRPr="0000218D">
        <w:t>)</w:t>
      </w:r>
      <w:r w:rsidR="00627C88" w:rsidRPr="0000218D">
        <w:tab/>
        <w:t>201</w:t>
      </w:r>
      <w:r w:rsidR="0085790B" w:rsidRPr="0000218D">
        <w:t>7</w:t>
      </w:r>
      <w:r w:rsidR="00306AA3">
        <w:t xml:space="preserve"> </w:t>
      </w:r>
      <w:r w:rsidR="00627C88" w:rsidRPr="0000218D">
        <w:t>–</w:t>
      </w:r>
      <w:r w:rsidR="00627C88">
        <w:t xml:space="preserve"> na wyposażeni</w:t>
      </w:r>
      <w:r w:rsidR="00F438EF">
        <w:t>e</w:t>
      </w:r>
      <w:r w:rsidR="00627C88">
        <w:t>:</w:t>
      </w:r>
    </w:p>
    <w:p w:rsidR="00627C88" w:rsidRDefault="006B706A" w:rsidP="00627C88">
      <w:pPr>
        <w:pStyle w:val="LITlitera"/>
      </w:pPr>
      <w:r>
        <w:t>a</w:t>
      </w:r>
      <w:r w:rsidR="00627C88">
        <w:t>)</w:t>
      </w:r>
      <w:r w:rsidR="00627C88">
        <w:tab/>
      </w:r>
      <w:r w:rsidR="00627C88" w:rsidRPr="00F11EC0">
        <w:t>szkół podstawowych</w:t>
      </w:r>
      <w:r w:rsidR="0085790B" w:rsidRPr="00F11EC0">
        <w:t xml:space="preserve"> w</w:t>
      </w:r>
      <w:r w:rsidR="00306AA3">
        <w:t xml:space="preserve"> </w:t>
      </w:r>
      <w:r w:rsidR="0073773B" w:rsidRPr="00F11EC0">
        <w:t>podręcznik</w:t>
      </w:r>
      <w:r w:rsidR="0073773B">
        <w:t>i,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edukacyjn</w:t>
      </w:r>
      <w:r w:rsidR="0073773B">
        <w:t>e</w:t>
      </w:r>
      <w:r w:rsidR="0073773B" w:rsidRPr="00F11EC0">
        <w:t xml:space="preserve"> </w:t>
      </w:r>
      <w:r w:rsidR="0073773B">
        <w:t>lub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ćwiczeniow</w:t>
      </w:r>
      <w:r w:rsidR="0073773B">
        <w:t xml:space="preserve">e </w:t>
      </w:r>
      <w:r w:rsidR="00627C88">
        <w:t>dla klas</w:t>
      </w:r>
      <w:r w:rsidR="00EC60F9">
        <w:t>y</w:t>
      </w:r>
      <w:r w:rsidR="008A11B7">
        <w:t xml:space="preserve"> VI,</w:t>
      </w:r>
    </w:p>
    <w:p w:rsidR="00627C88" w:rsidRPr="00F11EC0" w:rsidRDefault="006B706A" w:rsidP="00627C88">
      <w:pPr>
        <w:pStyle w:val="LITlitera"/>
      </w:pPr>
      <w:r>
        <w:t>b</w:t>
      </w:r>
      <w:r w:rsidR="00627C88">
        <w:t>)</w:t>
      </w:r>
      <w:r w:rsidR="00627C88">
        <w:tab/>
      </w:r>
      <w:r w:rsidR="00627C88" w:rsidRPr="00F11EC0">
        <w:t>gimnazjów</w:t>
      </w:r>
      <w:r w:rsidR="0085790B" w:rsidRPr="00F11EC0">
        <w:t xml:space="preserve"> w</w:t>
      </w:r>
      <w:r w:rsidR="00306AA3">
        <w:t xml:space="preserve"> </w:t>
      </w:r>
      <w:r w:rsidR="0073773B" w:rsidRPr="00F11EC0">
        <w:t>podręcznik</w:t>
      </w:r>
      <w:r w:rsidR="0073773B">
        <w:t>i,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edukacyjn</w:t>
      </w:r>
      <w:r w:rsidR="0073773B">
        <w:t>e</w:t>
      </w:r>
      <w:r w:rsidR="0073773B" w:rsidRPr="00F11EC0">
        <w:t xml:space="preserve"> </w:t>
      </w:r>
      <w:r w:rsidR="0073773B">
        <w:t>lub</w:t>
      </w:r>
      <w:r w:rsidR="0073773B" w:rsidRPr="00F11EC0">
        <w:t xml:space="preserve"> materiał</w:t>
      </w:r>
      <w:r w:rsidR="0073773B">
        <w:t>y</w:t>
      </w:r>
      <w:r w:rsidR="0073773B" w:rsidRPr="00F11EC0">
        <w:t xml:space="preserve"> ćwiczeniow</w:t>
      </w:r>
      <w:r w:rsidR="008A43BC">
        <w:t>e</w:t>
      </w:r>
      <w:r w:rsidR="00627C88">
        <w:t xml:space="preserve"> dla</w:t>
      </w:r>
      <w:r w:rsidR="00627C88" w:rsidRPr="00F11EC0">
        <w:t xml:space="preserve"> klas</w:t>
      </w:r>
      <w:r w:rsidR="00EC60F9">
        <w:t>y</w:t>
      </w:r>
      <w:r w:rsidR="00627C88" w:rsidRPr="00F11EC0">
        <w:t xml:space="preserve"> I</w:t>
      </w:r>
      <w:r w:rsidR="00627C88">
        <w:t>II.</w:t>
      </w:r>
    </w:p>
    <w:p w:rsidR="00E17D71" w:rsidRPr="00547BEE" w:rsidRDefault="00A7779B" w:rsidP="00391AEA">
      <w:pPr>
        <w:pStyle w:val="USTustnpkodeksu"/>
      </w:pPr>
      <w:r>
        <w:t xml:space="preserve">2. </w:t>
      </w:r>
      <w:r w:rsidRPr="00767F6D">
        <w:t>P</w:t>
      </w:r>
      <w:r w:rsidR="00E57C80" w:rsidRPr="00767F6D">
        <w:t>odrę</w:t>
      </w:r>
      <w:r w:rsidR="00E17D71" w:rsidRPr="00767F6D">
        <w:t>cznik</w:t>
      </w:r>
      <w:r w:rsidRPr="00767F6D">
        <w:t>i</w:t>
      </w:r>
      <w:r w:rsidR="0085790B" w:rsidRPr="00767F6D">
        <w:t xml:space="preserve"> i</w:t>
      </w:r>
      <w:r w:rsidR="00306AA3">
        <w:t xml:space="preserve"> </w:t>
      </w:r>
      <w:r w:rsidR="00E17D71" w:rsidRPr="00767F6D">
        <w:t>materiał</w:t>
      </w:r>
      <w:r w:rsidRPr="00547BEE">
        <w:t>y</w:t>
      </w:r>
      <w:r w:rsidR="00FA3C95">
        <w:t xml:space="preserve"> edukacyjne</w:t>
      </w:r>
      <w:r w:rsidR="00E17D71" w:rsidRPr="00547BEE">
        <w:t>,</w:t>
      </w:r>
      <w:r w:rsidR="0085790B" w:rsidRPr="00547BEE">
        <w:t xml:space="preserve"> o</w:t>
      </w:r>
      <w:r w:rsidR="00306AA3">
        <w:t xml:space="preserve"> </w:t>
      </w:r>
      <w:r w:rsidR="00E17D71" w:rsidRPr="00547BEE">
        <w:t>których mowa</w:t>
      </w:r>
      <w:r w:rsidR="0085790B" w:rsidRPr="00547BEE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547BEE">
        <w:t>1</w:t>
      </w:r>
      <w:r w:rsidR="0085790B">
        <w:t xml:space="preserve"> pkt</w:t>
      </w:r>
      <w:r w:rsidR="00306AA3">
        <w:t xml:space="preserve"> </w:t>
      </w:r>
      <w:r w:rsidR="0085790B" w:rsidRPr="00547BEE">
        <w:t>1</w:t>
      </w:r>
      <w:r w:rsidR="0085790B">
        <w:t xml:space="preserve"> lit.</w:t>
      </w:r>
      <w:r w:rsidR="00306AA3">
        <w:t xml:space="preserve"> </w:t>
      </w:r>
      <w:r w:rsidR="00E17D71" w:rsidRPr="00F82A02">
        <w:t>a</w:t>
      </w:r>
      <w:r w:rsidR="007B5E5D" w:rsidRPr="001940FB">
        <w:t>,</w:t>
      </w:r>
      <w:r w:rsidR="00E17D71" w:rsidRPr="001940FB">
        <w:t xml:space="preserve"> dla </w:t>
      </w:r>
      <w:r w:rsidRPr="00447889">
        <w:t>klasy</w:t>
      </w:r>
      <w:r w:rsidR="0085790B" w:rsidRPr="00447889">
        <w:t xml:space="preserve"> I</w:t>
      </w:r>
      <w:r w:rsidR="00306AA3">
        <w:t xml:space="preserve"> </w:t>
      </w:r>
      <w:r w:rsidR="00E17D71" w:rsidRPr="00447889">
        <w:t xml:space="preserve">szkoły podstawowej </w:t>
      </w:r>
      <w:r w:rsidR="00391AEA" w:rsidRPr="00767F6D">
        <w:t>powinny zapewnić możliwość ich używania przez uczniów tej klasy prze</w:t>
      </w:r>
      <w:r w:rsidR="00C805D1" w:rsidRPr="00767F6D">
        <w:t>z co najmniej dwa</w:t>
      </w:r>
      <w:r w:rsidR="00391AEA" w:rsidRPr="00547BEE">
        <w:t xml:space="preserve"> lata szkolne.</w:t>
      </w:r>
    </w:p>
    <w:p w:rsidR="0031116E" w:rsidRDefault="00E17D71" w:rsidP="00FC0B6D">
      <w:pPr>
        <w:pStyle w:val="USTustnpkodeksu"/>
        <w:rPr>
          <w:rStyle w:val="Ppogrubienie"/>
        </w:rPr>
      </w:pPr>
      <w:r w:rsidRPr="003D2D75">
        <w:t>3</w:t>
      </w:r>
      <w:r w:rsidR="00264395" w:rsidRPr="003D2D75">
        <w:t xml:space="preserve">. </w:t>
      </w:r>
      <w:r w:rsidR="00FA3C95" w:rsidRPr="001C61A8">
        <w:t>K</w:t>
      </w:r>
      <w:r w:rsidR="00D04973" w:rsidRPr="001C61A8">
        <w:t>olejna dotacja celowa,</w:t>
      </w:r>
      <w:r w:rsidR="0085790B" w:rsidRPr="001C61A8">
        <w:t xml:space="preserve"> o</w:t>
      </w:r>
      <w:r w:rsidR="00306AA3">
        <w:t xml:space="preserve"> </w:t>
      </w:r>
      <w:r w:rsidR="00D04973" w:rsidRPr="001C61A8">
        <w:t>której mowa</w:t>
      </w:r>
      <w:r w:rsidR="0085790B" w:rsidRPr="001C61A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D04973" w:rsidRPr="003D2D75">
        <w:t>22ae</w:t>
      </w:r>
      <w:r w:rsidR="0085790B">
        <w:t xml:space="preserve"> ust.</w:t>
      </w:r>
      <w:r w:rsidR="00306AA3">
        <w:t xml:space="preserve"> </w:t>
      </w:r>
      <w:r w:rsidR="0085790B" w:rsidRPr="003D2D75">
        <w:t>3</w:t>
      </w:r>
      <w:r w:rsidR="0085790B">
        <w:t xml:space="preserve">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714BA">
        <w:t>85b</w:t>
      </w:r>
      <w:r w:rsidR="0085790B">
        <w:t xml:space="preserve"> ust.</w:t>
      </w:r>
      <w:r w:rsidR="00306AA3">
        <w:t xml:space="preserve"> </w:t>
      </w:r>
      <w:r w:rsidR="0085790B">
        <w:t>3</w:t>
      </w:r>
      <w:r w:rsidR="00306AA3">
        <w:t xml:space="preserve"> </w:t>
      </w:r>
      <w:r w:rsidR="007D420A" w:rsidRPr="003D2D75">
        <w:t>ustawy zmienianej</w:t>
      </w:r>
      <w:r w:rsidR="0085790B" w:rsidRPr="003D2D7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D420A" w:rsidRPr="003D2D75">
        <w:t>1,</w:t>
      </w:r>
      <w:r w:rsidR="0085790B" w:rsidRPr="003D2D75">
        <w:t xml:space="preserve"> w</w:t>
      </w:r>
      <w:r w:rsidR="00306AA3">
        <w:t xml:space="preserve"> </w:t>
      </w:r>
      <w:r w:rsidR="007D420A" w:rsidRPr="003D2D75">
        <w:t>brzmieniu nadanym niniejszą ustawą</w:t>
      </w:r>
      <w:r w:rsidR="00D04973" w:rsidRPr="003D2D75">
        <w:t>, na wyposażeni</w:t>
      </w:r>
      <w:r w:rsidR="00F438EF" w:rsidRPr="001C61A8">
        <w:t>e</w:t>
      </w:r>
      <w:r w:rsidR="00D04973" w:rsidRPr="001C61A8">
        <w:t xml:space="preserve"> </w:t>
      </w:r>
      <w:r w:rsidR="00FA3C95" w:rsidRPr="001C61A8">
        <w:t>szkoł</w:t>
      </w:r>
      <w:r w:rsidR="00FA3C95" w:rsidRPr="00F2173F">
        <w:t>y podstawowej</w:t>
      </w:r>
      <w:r w:rsidR="0085790B" w:rsidRPr="00F2173F">
        <w:t xml:space="preserve"> </w:t>
      </w:r>
      <w:r w:rsidR="0085790B" w:rsidRPr="00A76D67">
        <w:t>w</w:t>
      </w:r>
      <w:r w:rsidR="00306AA3">
        <w:t xml:space="preserve"> </w:t>
      </w:r>
      <w:r w:rsidR="00D04973" w:rsidRPr="00A76D67">
        <w:t xml:space="preserve">podręczniki do </w:t>
      </w:r>
      <w:r w:rsidR="004A3CEA" w:rsidRPr="00A76D67">
        <w:t>zajęć</w:t>
      </w:r>
      <w:r w:rsidR="0085790B" w:rsidRPr="00A76D67">
        <w:t xml:space="preserve"> z</w:t>
      </w:r>
      <w:r w:rsidR="00306AA3">
        <w:t xml:space="preserve"> </w:t>
      </w:r>
      <w:r w:rsidR="004A3CEA" w:rsidRPr="00A76D67">
        <w:t xml:space="preserve">zakresu </w:t>
      </w:r>
      <w:r w:rsidR="00D04973" w:rsidRPr="00A76D67">
        <w:t>danego języka obcego nowożytnego</w:t>
      </w:r>
      <w:r w:rsidR="002939AA" w:rsidRPr="00A76D67">
        <w:t xml:space="preserve"> </w:t>
      </w:r>
      <w:r w:rsidR="002939AA">
        <w:t>lub</w:t>
      </w:r>
      <w:r w:rsidR="00D04973" w:rsidRPr="00D04973">
        <w:t xml:space="preserve"> materiały edukacyjne do </w:t>
      </w:r>
      <w:r w:rsidR="004A3CEA">
        <w:t>zajęć</w:t>
      </w:r>
      <w:r w:rsidR="0085790B">
        <w:t xml:space="preserve"> z</w:t>
      </w:r>
      <w:r w:rsidR="00306AA3">
        <w:t xml:space="preserve"> </w:t>
      </w:r>
      <w:r w:rsidR="004A3CEA">
        <w:t xml:space="preserve">zakresu </w:t>
      </w:r>
      <w:r w:rsidR="00D04973" w:rsidRPr="00D04973">
        <w:t>danego języka obcego nowożytnego dla klas</w:t>
      </w:r>
      <w:r w:rsidR="00FA3C95">
        <w:t>y</w:t>
      </w:r>
      <w:r w:rsidR="0085790B" w:rsidRPr="00D04973">
        <w:t xml:space="preserve"> I</w:t>
      </w:r>
      <w:r w:rsidR="00306AA3">
        <w:t xml:space="preserve"> </w:t>
      </w:r>
      <w:r w:rsidR="00D04973">
        <w:t>jest udzielana począwszy od 201</w:t>
      </w:r>
      <w:r w:rsidR="0085790B">
        <w:t>7</w:t>
      </w:r>
      <w:r w:rsidR="00306AA3">
        <w:t xml:space="preserve"> </w:t>
      </w:r>
      <w:r w:rsidR="00D04973">
        <w:t>r.</w:t>
      </w:r>
    </w:p>
    <w:p w:rsidR="00E87AC3" w:rsidRDefault="00B02296" w:rsidP="00FC0B6D">
      <w:pPr>
        <w:pStyle w:val="ARTartustawynprozporzdzenia"/>
      </w:pPr>
      <w:r w:rsidRPr="00DF1A29">
        <w:rPr>
          <w:rStyle w:val="Ppogrubienie"/>
        </w:rPr>
        <w:t>Art. 1</w:t>
      </w:r>
      <w:r>
        <w:rPr>
          <w:rStyle w:val="Ppogrubienie"/>
        </w:rPr>
        <w:t>3</w:t>
      </w:r>
      <w:r w:rsidRPr="00DF1A29">
        <w:rPr>
          <w:rStyle w:val="Ppogrubienie"/>
        </w:rPr>
        <w:t>.</w:t>
      </w:r>
      <w:r w:rsidRPr="00AB6844">
        <w:t xml:space="preserve"> Przepisy</w:t>
      </w:r>
      <w:r w:rsidR="0085790B">
        <w:t xml:space="preserve"> art.</w:t>
      </w:r>
      <w:r w:rsidR="00306AA3">
        <w:t xml:space="preserve"> </w:t>
      </w:r>
      <w:r w:rsidR="00ED48DC">
        <w:t>8</w:t>
      </w:r>
      <w:r w:rsidR="00ED48DC" w:rsidRPr="0000218D">
        <w:t>–</w:t>
      </w:r>
      <w:r w:rsidR="00ED48DC">
        <w:t>1</w:t>
      </w:r>
      <w:r w:rsidR="0085790B">
        <w:t>0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D48DC">
        <w:t>1</w:t>
      </w:r>
      <w:r w:rsidR="0085790B">
        <w:t>2</w:t>
      </w:r>
      <w:r w:rsidR="00306AA3">
        <w:t xml:space="preserve"> </w:t>
      </w:r>
      <w:r w:rsidRPr="00AB6844">
        <w:t>stosuje się odpowiednio do szkół artystycznych realizujących kształcenie ogólne</w:t>
      </w:r>
      <w:r w:rsidR="0085790B" w:rsidRPr="00AB6844">
        <w:t xml:space="preserve"> w</w:t>
      </w:r>
      <w:r w:rsidR="00306AA3">
        <w:t xml:space="preserve"> </w:t>
      </w:r>
      <w:r w:rsidRPr="00AB6844">
        <w:t>zakresie szkoły podstawowej</w:t>
      </w:r>
      <w:r w:rsidR="0085790B" w:rsidRPr="00AB6844">
        <w:t xml:space="preserve"> i</w:t>
      </w:r>
      <w:r w:rsidR="00306AA3">
        <w:t xml:space="preserve"> </w:t>
      </w:r>
      <w:r w:rsidRPr="00AB6844">
        <w:t>gimnazjum.</w:t>
      </w:r>
    </w:p>
    <w:p w:rsidR="00C86170" w:rsidRDefault="00507B34" w:rsidP="00323B63">
      <w:pPr>
        <w:pStyle w:val="ARTartustawynprozporzdzenia"/>
      </w:pPr>
      <w:r w:rsidRPr="00DF1A29">
        <w:rPr>
          <w:rStyle w:val="Ppogrubienie"/>
        </w:rPr>
        <w:t xml:space="preserve">Art. </w:t>
      </w:r>
      <w:r w:rsidR="00A0715A" w:rsidRPr="00DF1A29">
        <w:rPr>
          <w:rStyle w:val="Ppogrubienie"/>
        </w:rPr>
        <w:t>1</w:t>
      </w:r>
      <w:r w:rsidR="00B02296">
        <w:rPr>
          <w:rStyle w:val="Ppogrubienie"/>
        </w:rPr>
        <w:t>4</w:t>
      </w:r>
      <w:r w:rsidRPr="00DF1A29">
        <w:rPr>
          <w:rStyle w:val="Ppogrubienie"/>
        </w:rPr>
        <w:t>.</w:t>
      </w:r>
      <w:r w:rsidRPr="0000218D">
        <w:t xml:space="preserve"> 1. Przepisy</w:t>
      </w:r>
      <w:r w:rsidR="0085790B">
        <w:t xml:space="preserve"> art.</w:t>
      </w:r>
      <w:r w:rsidR="00306AA3">
        <w:t xml:space="preserve"> </w:t>
      </w:r>
      <w:r w:rsidRPr="0000218D">
        <w:t>22ab 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0218D">
        <w:t>1,</w:t>
      </w:r>
      <w:r w:rsidR="0085790B" w:rsidRPr="0000218D">
        <w:t xml:space="preserve"> w</w:t>
      </w:r>
      <w:r w:rsidR="00306AA3">
        <w:t xml:space="preserve"> </w:t>
      </w:r>
      <w:r w:rsidRPr="0000218D">
        <w:t>brzmieniu nadanym niniejszą ustawą,</w:t>
      </w:r>
      <w:r w:rsidR="0085790B" w:rsidRPr="0000218D">
        <w:t xml:space="preserve"> </w:t>
      </w:r>
      <w:r w:rsidR="0085790B">
        <w:t>z</w:t>
      </w:r>
      <w:r w:rsidR="00306AA3">
        <w:t xml:space="preserve"> </w:t>
      </w:r>
      <w:r w:rsidR="00BC5C31">
        <w:t>zastrzeżeniem</w:t>
      </w:r>
      <w:r w:rsidR="0085790B">
        <w:t xml:space="preserve"> ust.</w:t>
      </w:r>
      <w:r w:rsidR="00306AA3">
        <w:t xml:space="preserve"> </w:t>
      </w:r>
      <w:r w:rsidR="00BC5C31" w:rsidRPr="004C5135">
        <w:t>3</w:t>
      </w:r>
      <w:r w:rsidR="001B5A35" w:rsidRPr="001B5A35">
        <w:t>–</w:t>
      </w:r>
      <w:r w:rsidR="001B5A35">
        <w:t>5</w:t>
      </w:r>
      <w:r w:rsidR="006F362E" w:rsidRPr="004C5135">
        <w:t xml:space="preserve">, </w:t>
      </w:r>
      <w:r w:rsidRPr="004C5135">
        <w:t xml:space="preserve">stosuje </w:t>
      </w:r>
      <w:r w:rsidRPr="0000218D">
        <w:t>się</w:t>
      </w:r>
      <w:r w:rsidR="007750F0">
        <w:t>,</w:t>
      </w:r>
      <w:r w:rsidR="007750F0" w:rsidRPr="007750F0">
        <w:t xml:space="preserve"> </w:t>
      </w:r>
      <w:r w:rsidR="007750F0" w:rsidRPr="0000218D">
        <w:t>począwszy od roku szkolnego</w:t>
      </w:r>
      <w:r w:rsidR="00C86170">
        <w:t>:</w:t>
      </w:r>
    </w:p>
    <w:p w:rsidR="00C86170" w:rsidRDefault="00C86170" w:rsidP="005C4109">
      <w:pPr>
        <w:pStyle w:val="PKTpunkt"/>
      </w:pPr>
      <w:r>
        <w:t>1)</w:t>
      </w:r>
      <w:r w:rsidR="005C4109" w:rsidRPr="00FC719F">
        <w:tab/>
      </w:r>
      <w:r w:rsidR="00507B34" w:rsidRPr="00FC719F">
        <w:t>2014/201</w:t>
      </w:r>
      <w:r w:rsidR="0085790B" w:rsidRPr="00FC719F">
        <w:t>5</w:t>
      </w:r>
      <w:r w:rsidR="00306AA3">
        <w:t xml:space="preserve"> </w:t>
      </w:r>
      <w:r w:rsidR="00F15E63" w:rsidRPr="00FC719F">
        <w:t>–</w:t>
      </w:r>
      <w:r w:rsidR="0085790B" w:rsidRPr="00FC719F">
        <w:t xml:space="preserve"> w</w:t>
      </w:r>
      <w:r w:rsidR="00306AA3">
        <w:t xml:space="preserve"> </w:t>
      </w:r>
      <w:r w:rsidR="00C9663C" w:rsidRPr="00FC719F">
        <w:t>przypadku podręcznik</w:t>
      </w:r>
      <w:r w:rsidR="00390A48" w:rsidRPr="00FC719F">
        <w:t>a</w:t>
      </w:r>
      <w:r w:rsidR="00C9663C" w:rsidRPr="00FC719F">
        <w:t xml:space="preserve"> </w:t>
      </w:r>
      <w:r w:rsidR="00390A48" w:rsidRPr="00FC719F">
        <w:t xml:space="preserve">do </w:t>
      </w:r>
      <w:r w:rsidR="008A3F86" w:rsidRPr="00FC719F">
        <w:t>zajęć</w:t>
      </w:r>
      <w:r w:rsidR="0085790B" w:rsidRPr="00FC719F">
        <w:t xml:space="preserve"> z</w:t>
      </w:r>
      <w:r w:rsidR="00306AA3">
        <w:t xml:space="preserve"> </w:t>
      </w:r>
      <w:r w:rsidR="008A3F86" w:rsidRPr="00FC719F">
        <w:t>zakresu edukacji: polonistycznej, matematycznej, przyrodniczej</w:t>
      </w:r>
      <w:r w:rsidR="0085790B" w:rsidRPr="00FC719F">
        <w:t xml:space="preserve"> i</w:t>
      </w:r>
      <w:r w:rsidR="00306AA3">
        <w:t xml:space="preserve"> </w:t>
      </w:r>
      <w:r w:rsidR="008A3F86" w:rsidRPr="00FC719F">
        <w:t xml:space="preserve">społecznej </w:t>
      </w:r>
      <w:r w:rsidR="000C1810" w:rsidRPr="00FC719F">
        <w:t>lub materiału edukacyjnego</w:t>
      </w:r>
      <w:r w:rsidR="0085790B" w:rsidRPr="00FC719F">
        <w:t xml:space="preserve"> w</w:t>
      </w:r>
      <w:r w:rsidR="00306AA3">
        <w:t xml:space="preserve"> </w:t>
      </w:r>
      <w:r w:rsidR="003D0DA5" w:rsidRPr="00FC719F">
        <w:t>klasie</w:t>
      </w:r>
      <w:r w:rsidR="0085790B" w:rsidRPr="00FC719F">
        <w:t xml:space="preserve"> I</w:t>
      </w:r>
      <w:r w:rsidR="00306AA3">
        <w:t xml:space="preserve"> </w:t>
      </w:r>
      <w:r w:rsidR="003D0DA5" w:rsidRPr="00FC719F">
        <w:t>szkoły podstawowej</w:t>
      </w:r>
      <w:r w:rsidR="00C805D1" w:rsidRPr="00FC719F">
        <w:t>;</w:t>
      </w:r>
    </w:p>
    <w:p w:rsidR="00390A48" w:rsidRDefault="00C86170" w:rsidP="005C4109">
      <w:pPr>
        <w:pStyle w:val="PKTpunkt"/>
      </w:pPr>
      <w:r>
        <w:t>2)</w:t>
      </w:r>
      <w:r w:rsidR="005C4109">
        <w:tab/>
      </w:r>
      <w:r w:rsidR="00323B63">
        <w:t>2015/201</w:t>
      </w:r>
      <w:r w:rsidR="0085790B">
        <w:t>6</w:t>
      </w:r>
      <w:r w:rsidR="00306AA3">
        <w:t xml:space="preserve"> </w:t>
      </w:r>
      <w:r w:rsidR="00F15E63" w:rsidRPr="00F11EC0">
        <w:t>–</w:t>
      </w:r>
      <w:r w:rsidR="0085790B">
        <w:t xml:space="preserve"> w</w:t>
      </w:r>
      <w:r w:rsidR="00306AA3">
        <w:t xml:space="preserve"> </w:t>
      </w:r>
      <w:r w:rsidR="00B92EA1">
        <w:t>przypadku</w:t>
      </w:r>
      <w:r w:rsidR="008B013B">
        <w:t xml:space="preserve"> </w:t>
      </w:r>
      <w:r w:rsidR="00016E18" w:rsidRPr="00B02296">
        <w:t>podręczników d</w:t>
      </w:r>
      <w:r w:rsidR="00C076CC" w:rsidRPr="00B02296">
        <w:t xml:space="preserve">o danych zajęć edukacyjnych </w:t>
      </w:r>
      <w:r w:rsidR="00B034EF" w:rsidRPr="00B02296">
        <w:t xml:space="preserve">lub </w:t>
      </w:r>
      <w:r w:rsidR="00B034EF" w:rsidRPr="00007725">
        <w:t>materiał</w:t>
      </w:r>
      <w:r w:rsidR="001B5A35" w:rsidRPr="00007725">
        <w:t>ów</w:t>
      </w:r>
      <w:r w:rsidR="00B034EF" w:rsidRPr="00007725">
        <w:t xml:space="preserve"> edukacyjn</w:t>
      </w:r>
      <w:r w:rsidR="001B5A35" w:rsidRPr="00007725">
        <w:t>ych</w:t>
      </w:r>
      <w:r w:rsidR="0085790B" w:rsidRPr="00007725">
        <w:t xml:space="preserve"> w</w:t>
      </w:r>
      <w:r w:rsidR="00306AA3">
        <w:t xml:space="preserve"> </w:t>
      </w:r>
      <w:r w:rsidR="008B013B" w:rsidRPr="00007725">
        <w:t>klas</w:t>
      </w:r>
      <w:r w:rsidR="00C076CC" w:rsidRPr="00007725">
        <w:t>ie</w:t>
      </w:r>
      <w:r w:rsidR="008B013B" w:rsidRPr="00007725">
        <w:t xml:space="preserve"> IV szk</w:t>
      </w:r>
      <w:r w:rsidR="00016E18" w:rsidRPr="00007725">
        <w:t>o</w:t>
      </w:r>
      <w:r w:rsidR="008B013B" w:rsidRPr="00007725">
        <w:t>ł</w:t>
      </w:r>
      <w:r w:rsidR="00016E18" w:rsidRPr="00007725">
        <w:t>y</w:t>
      </w:r>
      <w:r w:rsidR="008B013B" w:rsidRPr="00007725">
        <w:t xml:space="preserve"> </w:t>
      </w:r>
      <w:r w:rsidR="008B013B" w:rsidRPr="0000218D">
        <w:t>podstawow</w:t>
      </w:r>
      <w:r w:rsidR="00016E18">
        <w:t>ej</w:t>
      </w:r>
      <w:r w:rsidR="008B013B" w:rsidRPr="0000218D">
        <w:t>, klas</w:t>
      </w:r>
      <w:r w:rsidR="00C076CC">
        <w:t>ie</w:t>
      </w:r>
      <w:r w:rsidR="0085790B" w:rsidRPr="0000218D">
        <w:t xml:space="preserve"> I</w:t>
      </w:r>
      <w:r w:rsidR="00306AA3">
        <w:t xml:space="preserve"> </w:t>
      </w:r>
      <w:r w:rsidR="008B013B" w:rsidRPr="0000218D">
        <w:t>gimnazj</w:t>
      </w:r>
      <w:r w:rsidR="00016E18">
        <w:t>um</w:t>
      </w:r>
      <w:r w:rsidR="0085790B" w:rsidRPr="0000218D">
        <w:t xml:space="preserve"> i</w:t>
      </w:r>
      <w:r w:rsidR="00306AA3">
        <w:t xml:space="preserve"> </w:t>
      </w:r>
      <w:r w:rsidR="008B013B" w:rsidRPr="0000218D">
        <w:t>klas</w:t>
      </w:r>
      <w:r w:rsidR="00C076CC">
        <w:t>ie</w:t>
      </w:r>
      <w:r w:rsidR="0085790B" w:rsidRPr="0000218D">
        <w:t xml:space="preserve"> I</w:t>
      </w:r>
      <w:r w:rsidR="00306AA3">
        <w:t xml:space="preserve"> </w:t>
      </w:r>
      <w:r w:rsidR="008B013B" w:rsidRPr="0000218D">
        <w:t>szk</w:t>
      </w:r>
      <w:r w:rsidR="00016E18">
        <w:t>o</w:t>
      </w:r>
      <w:r w:rsidR="008B013B" w:rsidRPr="0000218D">
        <w:t>ł</w:t>
      </w:r>
      <w:r w:rsidR="00016E18">
        <w:t>y</w:t>
      </w:r>
      <w:r w:rsidR="008B013B" w:rsidRPr="0000218D">
        <w:t xml:space="preserve"> ponadgimnazjaln</w:t>
      </w:r>
      <w:r w:rsidR="00016E18">
        <w:t>ej</w:t>
      </w:r>
      <w:r w:rsidR="008B013B" w:rsidRPr="0000218D">
        <w:t>.</w:t>
      </w:r>
    </w:p>
    <w:p w:rsidR="00507B34" w:rsidRPr="00007725" w:rsidRDefault="00507B34" w:rsidP="00507B34">
      <w:pPr>
        <w:pStyle w:val="USTustnpkodeksu"/>
      </w:pPr>
      <w:r w:rsidRPr="0000218D">
        <w:t>2.</w:t>
      </w:r>
      <w:r w:rsidR="0085790B" w:rsidRPr="0000218D">
        <w:t xml:space="preserve"> W</w:t>
      </w:r>
      <w:r w:rsidR="00306AA3">
        <w:t xml:space="preserve"> </w:t>
      </w:r>
      <w:r w:rsidRPr="0000218D">
        <w:t>pozostałych klasach szkół wymienionych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00218D">
        <w:t xml:space="preserve">1, do </w:t>
      </w:r>
      <w:r w:rsidR="00446A0A">
        <w:t>końca</w:t>
      </w:r>
      <w:r w:rsidR="00446A0A" w:rsidRPr="0000218D">
        <w:t xml:space="preserve"> </w:t>
      </w:r>
      <w:r w:rsidRPr="0000218D">
        <w:t>etapu edukacyjnego</w:t>
      </w:r>
      <w:r w:rsidR="0085790B" w:rsidRPr="0000218D">
        <w:t xml:space="preserve"> w</w:t>
      </w:r>
      <w:r w:rsidR="00FC0B6D">
        <w:t> </w:t>
      </w:r>
      <w:r w:rsidRPr="0000218D">
        <w:t>tych szkołach, stosuje się dotychczasowe przepisy</w:t>
      </w:r>
      <w:r w:rsidR="0085790B">
        <w:t xml:space="preserve"> w</w:t>
      </w:r>
      <w:r w:rsidR="00306AA3">
        <w:t xml:space="preserve"> </w:t>
      </w:r>
      <w:r w:rsidR="00446A0A">
        <w:t xml:space="preserve">zakresie </w:t>
      </w:r>
      <w:r w:rsidR="00E978E7">
        <w:t xml:space="preserve">ustalania zestawu </w:t>
      </w:r>
      <w:r w:rsidR="00E978E7" w:rsidRPr="00007725">
        <w:t>podręczników</w:t>
      </w:r>
      <w:r w:rsidR="003124D2" w:rsidRPr="00007725">
        <w:t>.</w:t>
      </w:r>
      <w:r w:rsidRPr="00007725">
        <w:t xml:space="preserve"> </w:t>
      </w:r>
    </w:p>
    <w:p w:rsidR="003B78FB" w:rsidRPr="00007725" w:rsidRDefault="00BC5C31" w:rsidP="00783B64">
      <w:pPr>
        <w:pStyle w:val="USTustnpkodeksu"/>
      </w:pPr>
      <w:r w:rsidRPr="00007725">
        <w:t>3.</w:t>
      </w:r>
      <w:r w:rsidR="00306AA3">
        <w:t xml:space="preserve"> </w:t>
      </w:r>
      <w:r w:rsidR="0085790B" w:rsidRPr="00007725">
        <w:t>W</w:t>
      </w:r>
      <w:r w:rsidR="00306AA3">
        <w:t xml:space="preserve"> </w:t>
      </w:r>
      <w:r w:rsidR="00F1428B" w:rsidRPr="00007725">
        <w:t>roku szkolnym 2014/201</w:t>
      </w:r>
      <w:r w:rsidR="0085790B" w:rsidRPr="00007725">
        <w:t>5</w:t>
      </w:r>
      <w:r w:rsidR="0085790B">
        <w:t xml:space="preserve"> w</w:t>
      </w:r>
      <w:r w:rsidR="00306AA3">
        <w:t xml:space="preserve"> </w:t>
      </w:r>
      <w:r w:rsidRPr="00007725">
        <w:t>przypadku podręcznik</w:t>
      </w:r>
      <w:r w:rsidR="00A33980" w:rsidRPr="00007725">
        <w:t>a</w:t>
      </w:r>
      <w:r w:rsidR="00742DDE" w:rsidRPr="00007725">
        <w:t xml:space="preserve"> do</w:t>
      </w:r>
      <w:r w:rsidR="003B78FB" w:rsidRPr="00007725">
        <w:t xml:space="preserve"> zajęć</w:t>
      </w:r>
      <w:r w:rsidR="0085790B" w:rsidRPr="00007725">
        <w:t xml:space="preserve"> z</w:t>
      </w:r>
      <w:r w:rsidR="00306AA3">
        <w:t xml:space="preserve"> </w:t>
      </w:r>
      <w:r w:rsidR="003B78FB" w:rsidRPr="00007725">
        <w:t>zakresu edukacji: polonistycznej, matematycznej, przyrodniczej</w:t>
      </w:r>
      <w:r w:rsidR="0085790B" w:rsidRPr="00007725">
        <w:t xml:space="preserve"> i</w:t>
      </w:r>
      <w:r w:rsidR="00306AA3">
        <w:t xml:space="preserve"> </w:t>
      </w:r>
      <w:r w:rsidR="003B78FB" w:rsidRPr="00007725">
        <w:t>społecznej</w:t>
      </w:r>
      <w:r w:rsidR="0085790B" w:rsidRPr="00007725">
        <w:t xml:space="preserve"> w</w:t>
      </w:r>
      <w:r w:rsidR="00306AA3">
        <w:t xml:space="preserve"> </w:t>
      </w:r>
      <w:r w:rsidR="003B78FB" w:rsidRPr="00007725">
        <w:t>klasie</w:t>
      </w:r>
      <w:r w:rsidR="0085790B" w:rsidRPr="00007725">
        <w:t xml:space="preserve"> I</w:t>
      </w:r>
      <w:r w:rsidR="00306AA3">
        <w:t xml:space="preserve"> </w:t>
      </w:r>
      <w:r w:rsidR="003B78FB" w:rsidRPr="00007725">
        <w:t>szkoły podstawowej innego niż zapewniony przez ministra właściwego do spraw oświaty</w:t>
      </w:r>
      <w:r w:rsidR="0085790B" w:rsidRPr="00007725">
        <w:t xml:space="preserve"> i</w:t>
      </w:r>
      <w:r w:rsidR="00306AA3">
        <w:t xml:space="preserve"> </w:t>
      </w:r>
      <w:r w:rsidR="003B78FB" w:rsidRPr="00007725">
        <w:t>wychowania, nie stosuje się</w:t>
      </w:r>
      <w:r w:rsidR="0085790B">
        <w:t xml:space="preserve"> art.</w:t>
      </w:r>
      <w:r w:rsidR="00306AA3">
        <w:t xml:space="preserve"> </w:t>
      </w:r>
      <w:r w:rsidR="003B78FB" w:rsidRPr="00007725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85790B" w:rsidRPr="00007725">
        <w:t>1</w:t>
      </w:r>
      <w:r w:rsidR="00306AA3">
        <w:t xml:space="preserve"> </w:t>
      </w:r>
      <w:r w:rsidR="00713C0A">
        <w:t xml:space="preserve">ustawy </w:t>
      </w:r>
      <w:r w:rsidR="003B78FB" w:rsidRPr="00007725">
        <w:t>zmienianej</w:t>
      </w:r>
      <w:r w:rsidR="0085790B" w:rsidRPr="0000772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B78FB" w:rsidRPr="00007725">
        <w:t>1,</w:t>
      </w:r>
      <w:r w:rsidR="0085790B" w:rsidRPr="00007725">
        <w:t xml:space="preserve"> w</w:t>
      </w:r>
      <w:r w:rsidR="00306AA3">
        <w:t xml:space="preserve"> </w:t>
      </w:r>
      <w:r w:rsidR="003B78FB" w:rsidRPr="00007725">
        <w:t>brzmieniu nadanym niniejszą ustawą,</w:t>
      </w:r>
      <w:r w:rsidR="0085790B" w:rsidRPr="00007725">
        <w:t xml:space="preserve"> w</w:t>
      </w:r>
      <w:r w:rsidR="00306AA3">
        <w:t xml:space="preserve"> </w:t>
      </w:r>
      <w:r w:rsidR="003B78FB" w:rsidRPr="00007725">
        <w:t xml:space="preserve">zakresie dotyczącym obowiązywania </w:t>
      </w:r>
      <w:r w:rsidR="000303A6">
        <w:t>tego podręcznika</w:t>
      </w:r>
      <w:r w:rsidR="0085790B">
        <w:t xml:space="preserve"> w</w:t>
      </w:r>
      <w:r w:rsidR="00306AA3">
        <w:t xml:space="preserve"> </w:t>
      </w:r>
      <w:r w:rsidR="003B78FB" w:rsidRPr="00007725">
        <w:t>zestaw</w:t>
      </w:r>
      <w:r w:rsidR="000303A6">
        <w:t>ie</w:t>
      </w:r>
      <w:r w:rsidR="000303A6" w:rsidRPr="00007725">
        <w:t xml:space="preserve"> </w:t>
      </w:r>
      <w:r w:rsidR="003B78FB" w:rsidRPr="00007725">
        <w:t>przez co najmniej trzy lata szkolne.</w:t>
      </w:r>
    </w:p>
    <w:p w:rsidR="006B6A22" w:rsidRPr="0099323B" w:rsidRDefault="003B78FB" w:rsidP="006B6A22">
      <w:pPr>
        <w:pStyle w:val="USTustnpkodeksu"/>
      </w:pPr>
      <w:r w:rsidRPr="0099323B">
        <w:lastRenderedPageBreak/>
        <w:t>4</w:t>
      </w:r>
      <w:r w:rsidR="009E7D0F" w:rsidRPr="0099323B">
        <w:t>.</w:t>
      </w:r>
      <w:r w:rsidR="0085790B" w:rsidRPr="0099323B">
        <w:t xml:space="preserve"> W</w:t>
      </w:r>
      <w:r w:rsidR="00306AA3">
        <w:t xml:space="preserve"> </w:t>
      </w:r>
      <w:r w:rsidR="006B6A22" w:rsidRPr="0099323B">
        <w:t>roku</w:t>
      </w:r>
      <w:r w:rsidR="009E7D0F" w:rsidRPr="0099323B">
        <w:t xml:space="preserve"> szkolny</w:t>
      </w:r>
      <w:r w:rsidR="00AD558D">
        <w:t>m</w:t>
      </w:r>
      <w:r w:rsidR="009E7D0F" w:rsidRPr="0099323B">
        <w:t xml:space="preserve"> 2014/201</w:t>
      </w:r>
      <w:r w:rsidR="0085790B" w:rsidRPr="0099323B">
        <w:t>5</w:t>
      </w:r>
      <w:r w:rsidR="0085790B">
        <w:t xml:space="preserve"> w</w:t>
      </w:r>
      <w:r w:rsidR="00306AA3">
        <w:t xml:space="preserve"> </w:t>
      </w:r>
      <w:r w:rsidR="0021086F" w:rsidRPr="0099323B">
        <w:t xml:space="preserve">przypadku podręcznika do </w:t>
      </w:r>
      <w:r w:rsidR="00564ABA">
        <w:t>zajęć</w:t>
      </w:r>
      <w:r w:rsidR="0085790B">
        <w:t xml:space="preserve"> z</w:t>
      </w:r>
      <w:r w:rsidR="00306AA3">
        <w:t xml:space="preserve"> </w:t>
      </w:r>
      <w:r w:rsidR="00564ABA">
        <w:t xml:space="preserve">zakresu </w:t>
      </w:r>
      <w:r w:rsidR="0021086F" w:rsidRPr="0099323B">
        <w:t xml:space="preserve">danego języka obcego nowożytnego </w:t>
      </w:r>
      <w:r w:rsidR="00B034EF" w:rsidRPr="0099323B">
        <w:t>lub materiału edukacyjnego do danego języka obcego nowożytnego</w:t>
      </w:r>
      <w:r w:rsidR="0085790B" w:rsidRPr="0099323B">
        <w:t xml:space="preserve"> w</w:t>
      </w:r>
      <w:r w:rsidR="00306AA3">
        <w:t xml:space="preserve"> </w:t>
      </w:r>
      <w:r w:rsidR="00955EAF" w:rsidRPr="0099323B">
        <w:t>klasie</w:t>
      </w:r>
      <w:r w:rsidR="0085790B" w:rsidRPr="0099323B">
        <w:t xml:space="preserve"> I</w:t>
      </w:r>
      <w:r w:rsidR="00306AA3">
        <w:t xml:space="preserve"> </w:t>
      </w:r>
      <w:r w:rsidR="00955EAF" w:rsidRPr="0099323B">
        <w:t>szkoły podstawowej</w:t>
      </w:r>
      <w:r w:rsidR="0021086F" w:rsidRPr="0099323B">
        <w:t xml:space="preserve"> nie stosuje się</w:t>
      </w:r>
      <w:r w:rsidR="0085790B">
        <w:t xml:space="preserve"> art.</w:t>
      </w:r>
      <w:r w:rsidR="00306AA3">
        <w:t xml:space="preserve"> </w:t>
      </w:r>
      <w:r w:rsidR="0021086F" w:rsidRPr="0099323B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85790B" w:rsidRPr="0099323B">
        <w:t>1</w:t>
      </w:r>
      <w:r w:rsidR="00306AA3">
        <w:t xml:space="preserve"> </w:t>
      </w:r>
      <w:r w:rsidR="00713C0A">
        <w:t xml:space="preserve">ustawy </w:t>
      </w:r>
      <w:r w:rsidR="0021086F" w:rsidRPr="0099323B">
        <w:t>zmienianej</w:t>
      </w:r>
      <w:r w:rsidR="0085790B" w:rsidRPr="0099323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1086F" w:rsidRPr="0099323B">
        <w:t>1,</w:t>
      </w:r>
      <w:r w:rsidR="0085790B" w:rsidRPr="0099323B">
        <w:t xml:space="preserve"> w</w:t>
      </w:r>
      <w:r w:rsidR="00306AA3">
        <w:t xml:space="preserve"> </w:t>
      </w:r>
      <w:r w:rsidR="0021086F" w:rsidRPr="0099323B">
        <w:t>brzmieniu nadanym niniejszą ustawą,</w:t>
      </w:r>
      <w:r w:rsidR="0085790B" w:rsidRPr="0099323B">
        <w:t xml:space="preserve"> w</w:t>
      </w:r>
      <w:r w:rsidR="00306AA3">
        <w:t xml:space="preserve"> </w:t>
      </w:r>
      <w:r w:rsidR="0021086F" w:rsidRPr="0099323B">
        <w:t>zakresie dotyczącym obowiązywania</w:t>
      </w:r>
      <w:r w:rsidR="00713C0A">
        <w:t xml:space="preserve"> tego podręcznika lub materiału</w:t>
      </w:r>
      <w:r w:rsidR="0085790B">
        <w:t xml:space="preserve"> w</w:t>
      </w:r>
      <w:r w:rsidR="00306AA3">
        <w:t xml:space="preserve"> </w:t>
      </w:r>
      <w:r w:rsidR="0021086F" w:rsidRPr="0099323B">
        <w:t>zestaw</w:t>
      </w:r>
      <w:r w:rsidR="00713C0A">
        <w:t>ie</w:t>
      </w:r>
      <w:r w:rsidR="0021086F" w:rsidRPr="0099323B">
        <w:t xml:space="preserve"> przez co najmniej trzy lata szkolne.</w:t>
      </w:r>
      <w:r w:rsidR="00F46752">
        <w:t xml:space="preserve"> </w:t>
      </w:r>
    </w:p>
    <w:p w:rsidR="006B6A22" w:rsidRDefault="006B6A22" w:rsidP="006B6A22">
      <w:pPr>
        <w:pStyle w:val="USTustnpkodeksu"/>
      </w:pPr>
      <w:r w:rsidRPr="00C85026">
        <w:t>5.</w:t>
      </w:r>
      <w:r w:rsidR="0085790B" w:rsidRPr="00C85026">
        <w:t xml:space="preserve"> W</w:t>
      </w:r>
      <w:r w:rsidR="00306AA3">
        <w:t xml:space="preserve"> </w:t>
      </w:r>
      <w:r w:rsidR="00FE357F">
        <w:t xml:space="preserve">roku </w:t>
      </w:r>
      <w:r w:rsidRPr="00C85026">
        <w:t>szkolny</w:t>
      </w:r>
      <w:r w:rsidR="00FE357F">
        <w:t>m</w:t>
      </w:r>
      <w:r w:rsidRPr="00C85026">
        <w:t xml:space="preserve"> 201</w:t>
      </w:r>
      <w:r w:rsidR="005C675D">
        <w:t>5</w:t>
      </w:r>
      <w:r w:rsidRPr="00C85026">
        <w:t>/201</w:t>
      </w:r>
      <w:r w:rsidR="0085790B">
        <w:t>6 w</w:t>
      </w:r>
      <w:r w:rsidR="00306AA3">
        <w:t xml:space="preserve"> </w:t>
      </w:r>
      <w:r w:rsidRPr="00C85026">
        <w:t xml:space="preserve">przypadku podręcznika do </w:t>
      </w:r>
      <w:r w:rsidR="00564ABA">
        <w:t>zajęć</w:t>
      </w:r>
      <w:r w:rsidR="0085790B">
        <w:t xml:space="preserve"> z</w:t>
      </w:r>
      <w:r w:rsidR="00306AA3">
        <w:t xml:space="preserve"> </w:t>
      </w:r>
      <w:r w:rsidR="00564ABA">
        <w:t xml:space="preserve">zakresu </w:t>
      </w:r>
      <w:r w:rsidRPr="00C85026">
        <w:t xml:space="preserve">danego języka obcego nowożytnego lub materiału edukacyjnego do </w:t>
      </w:r>
      <w:r w:rsidR="00564ABA">
        <w:t>zajęć</w:t>
      </w:r>
      <w:r w:rsidR="0085790B">
        <w:t xml:space="preserve"> z</w:t>
      </w:r>
      <w:r w:rsidR="00306AA3">
        <w:t xml:space="preserve"> </w:t>
      </w:r>
      <w:r w:rsidR="00564ABA">
        <w:t xml:space="preserve">zakresu </w:t>
      </w:r>
      <w:r w:rsidRPr="00C85026">
        <w:t>danego języka obcego nowożytnego</w:t>
      </w:r>
      <w:r w:rsidR="0085790B" w:rsidRPr="00C85026">
        <w:t xml:space="preserve"> w</w:t>
      </w:r>
      <w:r w:rsidR="00306AA3">
        <w:t xml:space="preserve"> </w:t>
      </w:r>
      <w:r w:rsidRPr="00C85026">
        <w:t>klasie</w:t>
      </w:r>
      <w:r w:rsidR="0085790B" w:rsidRPr="00C85026">
        <w:t xml:space="preserve"> I</w:t>
      </w:r>
      <w:r w:rsidR="00306AA3">
        <w:t xml:space="preserve"> </w:t>
      </w:r>
      <w:r w:rsidRPr="00C85026">
        <w:t>szkoły podstawowej nie stosuje się</w:t>
      </w:r>
      <w:r w:rsidR="0085790B">
        <w:t xml:space="preserve"> art.</w:t>
      </w:r>
      <w:r w:rsidR="00306AA3">
        <w:t xml:space="preserve"> </w:t>
      </w:r>
      <w:r w:rsidRPr="00C85026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85790B" w:rsidRPr="00C85026">
        <w:t>1</w:t>
      </w:r>
      <w:r w:rsidR="00306AA3">
        <w:t xml:space="preserve"> </w:t>
      </w:r>
      <w:r w:rsidR="00713C0A">
        <w:t xml:space="preserve">ustawy </w:t>
      </w:r>
      <w:r w:rsidRPr="00C85026">
        <w:t>zmienianej</w:t>
      </w:r>
      <w:r w:rsidR="0085790B" w:rsidRPr="00C8502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C85026">
        <w:t>1,</w:t>
      </w:r>
      <w:r w:rsidR="0085790B" w:rsidRPr="00C85026">
        <w:t xml:space="preserve"> w</w:t>
      </w:r>
      <w:r w:rsidR="00306AA3">
        <w:t xml:space="preserve"> </w:t>
      </w:r>
      <w:r w:rsidRPr="00C85026">
        <w:t>brzmieniu nadanym niniejszą ustawą,</w:t>
      </w:r>
      <w:r w:rsidR="0085790B" w:rsidRPr="00C85026">
        <w:t xml:space="preserve"> w</w:t>
      </w:r>
      <w:r w:rsidR="00306AA3">
        <w:t xml:space="preserve"> </w:t>
      </w:r>
      <w:r w:rsidR="00C85026" w:rsidRPr="00C85026">
        <w:t xml:space="preserve">zakresie dotyczącym obowiązywania </w:t>
      </w:r>
      <w:r w:rsidR="00713C0A">
        <w:t>tego podręcznika lub materiału</w:t>
      </w:r>
      <w:r w:rsidR="0085790B">
        <w:t xml:space="preserve"> w</w:t>
      </w:r>
      <w:r w:rsidR="00306AA3">
        <w:t xml:space="preserve"> </w:t>
      </w:r>
      <w:r w:rsidR="00C85026" w:rsidRPr="00C85026">
        <w:t>zestaw</w:t>
      </w:r>
      <w:r w:rsidR="00713C0A">
        <w:t>ie</w:t>
      </w:r>
      <w:r w:rsidR="00C85026" w:rsidRPr="00C85026">
        <w:t xml:space="preserve"> przez co najmniej trzy lata szkolne.</w:t>
      </w:r>
      <w:r w:rsidR="0085790B" w:rsidRPr="00C85026">
        <w:t xml:space="preserve"> W</w:t>
      </w:r>
      <w:r w:rsidR="00306AA3">
        <w:t xml:space="preserve"> </w:t>
      </w:r>
      <w:r w:rsidR="00C85026" w:rsidRPr="00C85026">
        <w:t xml:space="preserve">tym przypadku </w:t>
      </w:r>
      <w:r w:rsidR="00F24F21">
        <w:t xml:space="preserve">podręcznik lub materiał </w:t>
      </w:r>
      <w:r w:rsidR="00C85026" w:rsidRPr="00C85026">
        <w:t>powinien obowiązywać</w:t>
      </w:r>
      <w:r w:rsidR="0085790B" w:rsidRPr="00C85026">
        <w:t xml:space="preserve"> </w:t>
      </w:r>
      <w:r w:rsidR="0085790B">
        <w:t>w</w:t>
      </w:r>
      <w:r w:rsidR="00306AA3">
        <w:t xml:space="preserve"> </w:t>
      </w:r>
      <w:r w:rsidR="00F24F21" w:rsidRPr="00C85026">
        <w:t>zestaw</w:t>
      </w:r>
      <w:r w:rsidR="00F24F21">
        <w:t>ie</w:t>
      </w:r>
      <w:r w:rsidR="00F24F21" w:rsidRPr="00C85026">
        <w:t xml:space="preserve"> </w:t>
      </w:r>
      <w:r w:rsidR="00C85026" w:rsidRPr="00C85026">
        <w:t xml:space="preserve">przez </w:t>
      </w:r>
      <w:r w:rsidR="00C85026">
        <w:t>co najmniej dwa lata</w:t>
      </w:r>
      <w:r w:rsidR="00C85026" w:rsidRPr="00C85026">
        <w:t xml:space="preserve"> szkoln</w:t>
      </w:r>
      <w:r w:rsidR="005F23AB">
        <w:t>e</w:t>
      </w:r>
      <w:r w:rsidR="00C85026" w:rsidRPr="00C85026">
        <w:t xml:space="preserve">. </w:t>
      </w:r>
    </w:p>
    <w:p w:rsidR="00AB6844" w:rsidRPr="00FC0B6D" w:rsidRDefault="00B02296" w:rsidP="00FC0B6D">
      <w:pPr>
        <w:pStyle w:val="USTustnpkodeksu"/>
        <w:rPr>
          <w:highlight w:val="yellow"/>
        </w:rPr>
      </w:pPr>
      <w:r>
        <w:t>6. Przepisy</w:t>
      </w:r>
      <w:r w:rsidR="0085790B">
        <w:t xml:space="preserve"> ust.</w:t>
      </w:r>
      <w:r w:rsidR="00306AA3">
        <w:t xml:space="preserve"> </w:t>
      </w:r>
      <w:r w:rsidRPr="00B02296">
        <w:t>1–</w:t>
      </w:r>
      <w:r w:rsidR="0085790B" w:rsidRPr="00B02296">
        <w:t>5</w:t>
      </w:r>
      <w:r w:rsidR="00306AA3">
        <w:t xml:space="preserve"> </w:t>
      </w:r>
      <w:r>
        <w:t>stosuje się do szkół artystycznych</w:t>
      </w:r>
      <w:r w:rsidR="0085790B">
        <w:t xml:space="preserve"> w</w:t>
      </w:r>
      <w:r w:rsidR="00306AA3">
        <w:t xml:space="preserve"> </w:t>
      </w:r>
      <w:r>
        <w:t>zakresie kształcenia ogólnego.</w:t>
      </w:r>
    </w:p>
    <w:p w:rsidR="000D526D" w:rsidRPr="00392794" w:rsidRDefault="000D526D" w:rsidP="000D526D">
      <w:pPr>
        <w:pStyle w:val="ARTartustawynprozporzdzenia"/>
      </w:pPr>
      <w:r w:rsidRPr="00DF1A29">
        <w:rPr>
          <w:rStyle w:val="Ppogrubienie"/>
        </w:rPr>
        <w:t>Art. 1</w:t>
      </w:r>
      <w:r w:rsidR="0045154D" w:rsidRPr="00DF1A29">
        <w:rPr>
          <w:rStyle w:val="Ppogrubienie"/>
        </w:rPr>
        <w:t>5</w:t>
      </w:r>
      <w:r w:rsidRPr="00DF1A29">
        <w:rPr>
          <w:rStyle w:val="Ppogrubienie"/>
        </w:rPr>
        <w:t>.</w:t>
      </w:r>
      <w:r w:rsidRPr="00F4577E">
        <w:t xml:space="preserve"> 1</w:t>
      </w:r>
      <w:r w:rsidRPr="004E476B">
        <w:t>.</w:t>
      </w:r>
      <w:r w:rsidR="00306AA3">
        <w:t xml:space="preserve"> </w:t>
      </w:r>
      <w:r w:rsidRPr="004E476B">
        <w:t>Wydawcy podręczników dopuszczonych do użytku szkolnego przed dniem wejścia</w:t>
      </w:r>
      <w:r w:rsidR="0085790B" w:rsidRPr="004E476B">
        <w:t xml:space="preserve"> w</w:t>
      </w:r>
      <w:r w:rsidR="00306AA3">
        <w:t xml:space="preserve"> </w:t>
      </w:r>
      <w:r w:rsidRPr="004E476B">
        <w:t xml:space="preserve">życie niniejszej ustawy </w:t>
      </w:r>
      <w:r w:rsidR="001F70B1" w:rsidRPr="004E476B">
        <w:t xml:space="preserve">oraz wydawcy podręczników </w:t>
      </w:r>
      <w:r w:rsidR="003F3B4E" w:rsidRPr="004E476B">
        <w:t>dopuszczonych do użytku szkolnego po dniu wejści</w:t>
      </w:r>
      <w:r w:rsidR="003124D2" w:rsidRPr="004E476B">
        <w:t>a</w:t>
      </w:r>
      <w:r w:rsidR="0085790B" w:rsidRPr="004E476B">
        <w:t xml:space="preserve"> w</w:t>
      </w:r>
      <w:r w:rsidR="00306AA3">
        <w:t xml:space="preserve"> </w:t>
      </w:r>
      <w:r w:rsidR="003F3B4E" w:rsidRPr="004E476B">
        <w:t xml:space="preserve">życie </w:t>
      </w:r>
      <w:r w:rsidR="00016E18" w:rsidRPr="004E476B">
        <w:t xml:space="preserve">niniejszej </w:t>
      </w:r>
      <w:r w:rsidR="003F3B4E" w:rsidRPr="004E476B">
        <w:t>ustawy zgodnie</w:t>
      </w:r>
      <w:r w:rsidR="0085790B" w:rsidRPr="004E476B">
        <w:t xml:space="preserve"> </w:t>
      </w:r>
      <w:r w:rsidR="0085790B" w:rsidRPr="004C1A52">
        <w:t>z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F3B4E" w:rsidRPr="004C1A52">
        <w:t>1</w:t>
      </w:r>
      <w:r w:rsidR="0085790B">
        <w:t>6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Pr="00F4577E">
        <w:t>dostosują te podręczniki</w:t>
      </w:r>
      <w:r w:rsidR="009D7E48" w:rsidRPr="00F4577E">
        <w:t>,</w:t>
      </w:r>
      <w:r w:rsidR="0085790B" w:rsidRPr="00F4577E">
        <w:t xml:space="preserve"> z</w:t>
      </w:r>
      <w:r w:rsidR="00306AA3">
        <w:t xml:space="preserve"> </w:t>
      </w:r>
      <w:r w:rsidR="009D7E48" w:rsidRPr="00F4577E">
        <w:t>zastrzeżeniem</w:t>
      </w:r>
      <w:r w:rsidR="0085790B">
        <w:t xml:space="preserve"> art.</w:t>
      </w:r>
      <w:r w:rsidR="00306AA3">
        <w:t xml:space="preserve"> </w:t>
      </w:r>
      <w:r w:rsidR="009D7E48" w:rsidRPr="00F4577E">
        <w:t>1</w:t>
      </w:r>
      <w:r w:rsidR="0085790B">
        <w:t>7 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26319">
        <w:t>1</w:t>
      </w:r>
      <w:r w:rsidR="00A15763">
        <w:t>8</w:t>
      </w:r>
      <w:r w:rsidR="009D7E48" w:rsidRPr="00F4577E">
        <w:t xml:space="preserve">, </w:t>
      </w:r>
      <w:r w:rsidRPr="00F4577E">
        <w:t xml:space="preserve">do </w:t>
      </w:r>
      <w:r w:rsidR="00B4637D" w:rsidRPr="00F4577E">
        <w:t>warunków określonych</w:t>
      </w:r>
      <w:r w:rsidR="0085790B" w:rsidRPr="00F4577E">
        <w:t xml:space="preserve"> </w:t>
      </w:r>
      <w:r w:rsidR="0085790B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4637D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FC0B6D">
        <w:t> </w:t>
      </w:r>
      <w:r w:rsidR="0085790B">
        <w:t>4</w:t>
      </w:r>
      <w:r w:rsidR="00306AA3">
        <w:t xml:space="preserve"> </w:t>
      </w:r>
      <w:r w:rsidRPr="0000218D">
        <w:t>ustawy zmienianej</w:t>
      </w:r>
      <w:r w:rsidR="0085790B" w:rsidRPr="0000218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00218D">
        <w:t>1,</w:t>
      </w:r>
      <w:r w:rsidR="0085790B" w:rsidRPr="0000218D">
        <w:t xml:space="preserve"> w</w:t>
      </w:r>
      <w:r w:rsidR="00306AA3">
        <w:t xml:space="preserve"> </w:t>
      </w:r>
      <w:r w:rsidRPr="0000218D">
        <w:t>brzmieniu nadanym niniejszą ustawą,</w:t>
      </w:r>
      <w:r w:rsidR="0085790B" w:rsidRPr="0000218D">
        <w:t xml:space="preserve"> w</w:t>
      </w:r>
      <w:r w:rsidR="00306AA3">
        <w:t xml:space="preserve"> </w:t>
      </w:r>
      <w:r w:rsidRPr="00392794">
        <w:t>terminie do dnia:</w:t>
      </w:r>
    </w:p>
    <w:p w:rsidR="00835974" w:rsidRDefault="00035DBC" w:rsidP="00487520">
      <w:pPr>
        <w:pStyle w:val="PKTpunkt"/>
      </w:pPr>
      <w:r w:rsidRPr="00392794">
        <w:t>1)</w:t>
      </w:r>
      <w:r w:rsidRPr="00392794">
        <w:tab/>
        <w:t>3</w:t>
      </w:r>
      <w:r w:rsidR="0085790B" w:rsidRPr="00392794">
        <w:t>1</w:t>
      </w:r>
      <w:r w:rsidR="00306AA3">
        <w:t xml:space="preserve"> </w:t>
      </w:r>
      <w:r w:rsidRPr="00392794">
        <w:t>marca 201</w:t>
      </w:r>
      <w:r w:rsidR="0085790B" w:rsidRPr="00392794">
        <w:t>5</w:t>
      </w:r>
      <w:r w:rsidR="00306AA3">
        <w:t xml:space="preserve"> </w:t>
      </w:r>
      <w:r w:rsidRPr="00392794">
        <w:t>r. –</w:t>
      </w:r>
      <w:r w:rsidR="0085790B" w:rsidRPr="00392794">
        <w:t xml:space="preserve"> w</w:t>
      </w:r>
      <w:r w:rsidR="00306AA3">
        <w:t xml:space="preserve"> </w:t>
      </w:r>
      <w:r w:rsidRPr="00392794">
        <w:t xml:space="preserve">przypadku podręczników </w:t>
      </w:r>
      <w:r w:rsidR="008A3F86" w:rsidRPr="0000218D">
        <w:t>do</w:t>
      </w:r>
      <w:r w:rsidR="00835974">
        <w:t>:</w:t>
      </w:r>
    </w:p>
    <w:p w:rsidR="00835974" w:rsidRDefault="00835974" w:rsidP="00835974">
      <w:pPr>
        <w:pStyle w:val="LITlitera"/>
      </w:pPr>
      <w:r>
        <w:t>a)</w:t>
      </w:r>
      <w:r w:rsidR="00C7240B">
        <w:tab/>
      </w:r>
      <w:r w:rsidR="008A3F86">
        <w:t>zajęć</w:t>
      </w:r>
      <w:r w:rsidR="0085790B">
        <w:t xml:space="preserve"> z</w:t>
      </w:r>
      <w:r w:rsidR="00306AA3">
        <w:t xml:space="preserve"> </w:t>
      </w:r>
      <w:r w:rsidR="008A3F86" w:rsidRPr="0000218D">
        <w:t>zakres</w:t>
      </w:r>
      <w:r w:rsidR="008A3F86">
        <w:t>u</w:t>
      </w:r>
      <w:r w:rsidR="008A3F86" w:rsidRPr="0000218D">
        <w:t xml:space="preserve"> edukacji: polonistycznej, matematycznej, przyrodniczej</w:t>
      </w:r>
      <w:r w:rsidR="0085790B" w:rsidRPr="0000218D">
        <w:t xml:space="preserve"> i</w:t>
      </w:r>
      <w:r w:rsidR="00306AA3">
        <w:t xml:space="preserve"> </w:t>
      </w:r>
      <w:r w:rsidR="008A3F86" w:rsidRPr="0000218D">
        <w:t>społecznej</w:t>
      </w:r>
      <w:r w:rsidR="0085790B" w:rsidRPr="00264357">
        <w:t xml:space="preserve"> </w:t>
      </w:r>
      <w:r w:rsidR="0085790B" w:rsidRPr="0000218D">
        <w:t>w</w:t>
      </w:r>
      <w:r w:rsidR="00306AA3">
        <w:t xml:space="preserve"> </w:t>
      </w:r>
      <w:r w:rsidR="008A3F86" w:rsidRPr="0000218D">
        <w:t>klasach</w:t>
      </w:r>
      <w:r w:rsidR="0085790B" w:rsidRPr="0000218D">
        <w:t xml:space="preserve"> I</w:t>
      </w:r>
      <w:r w:rsidR="00306AA3">
        <w:t xml:space="preserve"> </w:t>
      </w:r>
      <w:proofErr w:type="spellStart"/>
      <w:r w:rsidR="0085790B">
        <w:t>i</w:t>
      </w:r>
      <w:proofErr w:type="spellEnd"/>
      <w:r w:rsidR="00306AA3">
        <w:t xml:space="preserve"> </w:t>
      </w:r>
      <w:r w:rsidR="008A3F86" w:rsidRPr="0000218D">
        <w:t>II</w:t>
      </w:r>
      <w:r w:rsidR="00C7240B" w:rsidRPr="00C7240B">
        <w:t xml:space="preserve"> </w:t>
      </w:r>
      <w:r w:rsidR="00C7240B" w:rsidRPr="00392794">
        <w:t>szk</w:t>
      </w:r>
      <w:r w:rsidR="00016E18">
        <w:t>o</w:t>
      </w:r>
      <w:r w:rsidR="00C7240B" w:rsidRPr="00392794">
        <w:t>ł</w:t>
      </w:r>
      <w:r w:rsidR="00016E18">
        <w:t>y</w:t>
      </w:r>
      <w:r w:rsidR="00C7240B" w:rsidRPr="00392794">
        <w:t xml:space="preserve"> podstawow</w:t>
      </w:r>
      <w:r w:rsidR="00016E18">
        <w:t>ej</w:t>
      </w:r>
      <w:r w:rsidR="00035DBC" w:rsidRPr="00392794">
        <w:t xml:space="preserve">, </w:t>
      </w:r>
    </w:p>
    <w:p w:rsidR="00835974" w:rsidRDefault="00835974" w:rsidP="00835974">
      <w:pPr>
        <w:pStyle w:val="LITlitera"/>
      </w:pPr>
      <w:r>
        <w:t>b)</w:t>
      </w:r>
      <w:r w:rsidR="00C7240B">
        <w:tab/>
      </w:r>
      <w:r w:rsidR="00564ABA">
        <w:t>zajęć</w:t>
      </w:r>
      <w:r w:rsidR="0085790B">
        <w:t xml:space="preserve"> z</w:t>
      </w:r>
      <w:r w:rsidR="00306AA3">
        <w:t xml:space="preserve"> </w:t>
      </w:r>
      <w:r w:rsidR="00564ABA">
        <w:t xml:space="preserve">zakresu </w:t>
      </w:r>
      <w:r w:rsidR="00C7240B">
        <w:t xml:space="preserve">danego </w:t>
      </w:r>
      <w:r w:rsidR="00C7240B" w:rsidRPr="00392794">
        <w:t>języka obcego nowożytnego</w:t>
      </w:r>
      <w:r w:rsidR="0085790B" w:rsidRPr="00392794">
        <w:t xml:space="preserve"> w</w:t>
      </w:r>
      <w:r w:rsidR="00306AA3">
        <w:t xml:space="preserve"> </w:t>
      </w:r>
      <w:r w:rsidR="00035DBC" w:rsidRPr="00392794">
        <w:t>klasach</w:t>
      </w:r>
      <w:r w:rsidR="0085790B" w:rsidRPr="00392794">
        <w:t xml:space="preserve"> I</w:t>
      </w:r>
      <w:r w:rsidR="00306AA3">
        <w:t xml:space="preserve"> </w:t>
      </w:r>
      <w:proofErr w:type="spellStart"/>
      <w:r w:rsidR="0085790B">
        <w:t>i</w:t>
      </w:r>
      <w:proofErr w:type="spellEnd"/>
      <w:r w:rsidR="00306AA3">
        <w:t xml:space="preserve"> </w:t>
      </w:r>
      <w:r w:rsidR="00C86170">
        <w:t xml:space="preserve">II </w:t>
      </w:r>
      <w:r w:rsidR="00035DBC" w:rsidRPr="00392794">
        <w:t>szk</w:t>
      </w:r>
      <w:r w:rsidR="00016E18">
        <w:t>o</w:t>
      </w:r>
      <w:r w:rsidR="00035DBC" w:rsidRPr="00392794">
        <w:t>ł</w:t>
      </w:r>
      <w:r w:rsidR="00016E18">
        <w:t>y</w:t>
      </w:r>
      <w:r w:rsidR="00035DBC" w:rsidRPr="00392794">
        <w:t xml:space="preserve"> podstawow</w:t>
      </w:r>
      <w:r w:rsidR="00016E18">
        <w:t>ej</w:t>
      </w:r>
      <w:r w:rsidR="00035DBC" w:rsidRPr="00392794">
        <w:t xml:space="preserve">, </w:t>
      </w:r>
    </w:p>
    <w:p w:rsidR="00035DBC" w:rsidRPr="00392794" w:rsidRDefault="00835974" w:rsidP="00835974">
      <w:pPr>
        <w:pStyle w:val="LITlitera"/>
      </w:pPr>
      <w:r>
        <w:t>c)</w:t>
      </w:r>
      <w:r w:rsidR="00C7240B">
        <w:tab/>
      </w:r>
      <w:r w:rsidR="00035DBC" w:rsidRPr="00392794">
        <w:t>danych zajęć edukacyjnych</w:t>
      </w:r>
      <w:r w:rsidR="0085790B" w:rsidRPr="00392794">
        <w:t xml:space="preserve"> </w:t>
      </w:r>
      <w:r w:rsidR="0085790B">
        <w:t>w</w:t>
      </w:r>
      <w:r w:rsidR="00306AA3">
        <w:t xml:space="preserve"> </w:t>
      </w:r>
      <w:r>
        <w:t>klas</w:t>
      </w:r>
      <w:r w:rsidR="00016E18">
        <w:t>ie</w:t>
      </w:r>
      <w:r>
        <w:t xml:space="preserve"> IV szk</w:t>
      </w:r>
      <w:r w:rsidR="00016E18">
        <w:t>o</w:t>
      </w:r>
      <w:r>
        <w:t>ł</w:t>
      </w:r>
      <w:r w:rsidR="00016E18">
        <w:t>y</w:t>
      </w:r>
      <w:r>
        <w:t xml:space="preserve"> podstawow</w:t>
      </w:r>
      <w:r w:rsidR="00016E18">
        <w:t>ej</w:t>
      </w:r>
      <w:r>
        <w:t>,</w:t>
      </w:r>
      <w:r w:rsidR="00577768">
        <w:t xml:space="preserve"> </w:t>
      </w:r>
      <w:r w:rsidR="00035DBC" w:rsidRPr="00392794">
        <w:t>klas</w:t>
      </w:r>
      <w:r w:rsidR="00016E18">
        <w:t>ie</w:t>
      </w:r>
      <w:r w:rsidR="0085790B" w:rsidRPr="00392794">
        <w:t xml:space="preserve"> I</w:t>
      </w:r>
      <w:r w:rsidR="00306AA3">
        <w:t xml:space="preserve"> </w:t>
      </w:r>
      <w:r w:rsidR="00035DBC" w:rsidRPr="00392794">
        <w:t>gimnazj</w:t>
      </w:r>
      <w:r w:rsidR="00016E18">
        <w:t>um</w:t>
      </w:r>
      <w:r w:rsidR="0085790B" w:rsidRPr="00392794">
        <w:t xml:space="preserve"> i</w:t>
      </w:r>
      <w:r w:rsidR="008A11B7">
        <w:t> </w:t>
      </w:r>
      <w:r w:rsidR="00035DBC" w:rsidRPr="00392794">
        <w:t>klas</w:t>
      </w:r>
      <w:r w:rsidR="00016E18">
        <w:t>ie</w:t>
      </w:r>
      <w:r w:rsidR="0085790B" w:rsidRPr="00392794">
        <w:t xml:space="preserve"> I</w:t>
      </w:r>
      <w:r w:rsidR="00306AA3">
        <w:t xml:space="preserve"> </w:t>
      </w:r>
      <w:r w:rsidR="00035DBC" w:rsidRPr="00392794">
        <w:t>szk</w:t>
      </w:r>
      <w:r w:rsidR="00016E18">
        <w:t>o</w:t>
      </w:r>
      <w:r w:rsidR="00035DBC" w:rsidRPr="00392794">
        <w:t>ł</w:t>
      </w:r>
      <w:r w:rsidR="00016E18">
        <w:t>y</w:t>
      </w:r>
      <w:r w:rsidR="00035DBC" w:rsidRPr="00392794">
        <w:t xml:space="preserve"> ponadgimnazjaln</w:t>
      </w:r>
      <w:r w:rsidR="00016E18">
        <w:t>ej</w:t>
      </w:r>
      <w:r w:rsidR="00035DBC" w:rsidRPr="00392794">
        <w:t>;</w:t>
      </w:r>
      <w:r w:rsidR="00C94902">
        <w:t xml:space="preserve"> </w:t>
      </w:r>
    </w:p>
    <w:p w:rsidR="003A37A2" w:rsidRDefault="00983240" w:rsidP="00035DBC">
      <w:pPr>
        <w:pStyle w:val="PKTpunkt"/>
      </w:pPr>
      <w:r>
        <w:t>2</w:t>
      </w:r>
      <w:r w:rsidR="00035DBC" w:rsidRPr="00392794">
        <w:t>)</w:t>
      </w:r>
      <w:r w:rsidR="00035DBC" w:rsidRPr="00392794">
        <w:tab/>
        <w:t>3</w:t>
      </w:r>
      <w:r w:rsidR="0085790B" w:rsidRPr="00392794">
        <w:t>1</w:t>
      </w:r>
      <w:r w:rsidR="00306AA3">
        <w:t xml:space="preserve"> </w:t>
      </w:r>
      <w:r w:rsidR="00035DBC" w:rsidRPr="00392794">
        <w:t>marca 201</w:t>
      </w:r>
      <w:r w:rsidR="0085790B" w:rsidRPr="00392794">
        <w:t>6</w:t>
      </w:r>
      <w:r w:rsidR="00306AA3">
        <w:t xml:space="preserve"> </w:t>
      </w:r>
      <w:r w:rsidR="00035DBC" w:rsidRPr="00392794">
        <w:t>r. –</w:t>
      </w:r>
      <w:r w:rsidR="0085790B" w:rsidRPr="00392794">
        <w:t xml:space="preserve"> w</w:t>
      </w:r>
      <w:r w:rsidR="00306AA3">
        <w:t xml:space="preserve"> </w:t>
      </w:r>
      <w:r w:rsidR="00035DBC" w:rsidRPr="00392794">
        <w:t>przypadku podręczników</w:t>
      </w:r>
      <w:r w:rsidR="00DB6BE6">
        <w:t xml:space="preserve"> do</w:t>
      </w:r>
      <w:r w:rsidR="003A37A2">
        <w:t>:</w:t>
      </w:r>
      <w:r w:rsidR="00035DBC" w:rsidRPr="00392794">
        <w:t xml:space="preserve"> </w:t>
      </w:r>
    </w:p>
    <w:p w:rsidR="003A37A2" w:rsidRDefault="003A37A2" w:rsidP="003A37A2">
      <w:pPr>
        <w:pStyle w:val="LITlitera"/>
      </w:pPr>
      <w:r>
        <w:t>a)</w:t>
      </w:r>
      <w:r>
        <w:tab/>
        <w:t>zajęć</w:t>
      </w:r>
      <w:r w:rsidR="0085790B">
        <w:t xml:space="preserve"> z</w:t>
      </w:r>
      <w:r w:rsidR="00306AA3">
        <w:t xml:space="preserve"> </w:t>
      </w:r>
      <w:r w:rsidRPr="0000218D">
        <w:t>zakres</w:t>
      </w:r>
      <w:r>
        <w:t>u</w:t>
      </w:r>
      <w:r w:rsidRPr="0000218D">
        <w:t xml:space="preserve"> edukacji: polonistycznej, matematycznej, przyrodniczej</w:t>
      </w:r>
      <w:r w:rsidR="0085790B" w:rsidRPr="0000218D">
        <w:t xml:space="preserve"> i</w:t>
      </w:r>
      <w:r w:rsidR="00306AA3">
        <w:t xml:space="preserve"> </w:t>
      </w:r>
      <w:r w:rsidRPr="0000218D">
        <w:t>społecznej</w:t>
      </w:r>
      <w:r w:rsidR="0085790B" w:rsidRPr="00264357">
        <w:t xml:space="preserve"> </w:t>
      </w:r>
      <w:r w:rsidR="0085790B" w:rsidRPr="0000218D">
        <w:t>w</w:t>
      </w:r>
      <w:r w:rsidR="00306AA3">
        <w:t xml:space="preserve"> </w:t>
      </w:r>
      <w:r w:rsidRPr="0000218D">
        <w:t>klas</w:t>
      </w:r>
      <w:r w:rsidR="00016E18">
        <w:t>ie</w:t>
      </w:r>
      <w:r w:rsidRPr="0000218D">
        <w:t xml:space="preserve"> III</w:t>
      </w:r>
      <w:r w:rsidRPr="00C7240B">
        <w:t xml:space="preserve"> </w:t>
      </w:r>
      <w:r w:rsidRPr="00392794">
        <w:t>szk</w:t>
      </w:r>
      <w:r w:rsidR="00016E18">
        <w:t>o</w:t>
      </w:r>
      <w:r w:rsidRPr="00392794">
        <w:t>ł</w:t>
      </w:r>
      <w:r w:rsidR="00016E18">
        <w:t>y</w:t>
      </w:r>
      <w:r w:rsidRPr="00392794">
        <w:t xml:space="preserve"> podstawow</w:t>
      </w:r>
      <w:r w:rsidR="00016E18">
        <w:t>ej</w:t>
      </w:r>
      <w:r w:rsidRPr="00392794">
        <w:t xml:space="preserve">, </w:t>
      </w:r>
    </w:p>
    <w:p w:rsidR="003A37A2" w:rsidRDefault="003A37A2" w:rsidP="003A37A2">
      <w:pPr>
        <w:pStyle w:val="LITlitera"/>
      </w:pPr>
      <w:r>
        <w:t>b)</w:t>
      </w:r>
      <w:r>
        <w:tab/>
      </w:r>
      <w:r w:rsidR="00564ABA">
        <w:t>zajęć</w:t>
      </w:r>
      <w:r w:rsidR="0085790B">
        <w:t xml:space="preserve"> z</w:t>
      </w:r>
      <w:r w:rsidR="00306AA3">
        <w:t xml:space="preserve"> </w:t>
      </w:r>
      <w:r w:rsidR="00564ABA">
        <w:t xml:space="preserve">zakresu </w:t>
      </w:r>
      <w:r>
        <w:t xml:space="preserve">danego </w:t>
      </w:r>
      <w:r w:rsidRPr="00392794">
        <w:t>języka obcego nowożytnego</w:t>
      </w:r>
      <w:r w:rsidR="0085790B" w:rsidRPr="00392794">
        <w:t xml:space="preserve"> </w:t>
      </w:r>
      <w:r w:rsidR="0085790B">
        <w:t>w</w:t>
      </w:r>
      <w:r w:rsidR="00306AA3">
        <w:t xml:space="preserve"> </w:t>
      </w:r>
      <w:r>
        <w:t>klas</w:t>
      </w:r>
      <w:r w:rsidR="00016E18">
        <w:t>ie</w:t>
      </w:r>
      <w:r>
        <w:t xml:space="preserve"> III </w:t>
      </w:r>
      <w:r w:rsidRPr="00392794">
        <w:t>szk</w:t>
      </w:r>
      <w:r w:rsidR="00016E18">
        <w:t>o</w:t>
      </w:r>
      <w:r w:rsidRPr="00392794">
        <w:t>ł</w:t>
      </w:r>
      <w:r w:rsidR="00016E18">
        <w:t>y</w:t>
      </w:r>
      <w:r w:rsidRPr="00392794">
        <w:t xml:space="preserve"> podstawow</w:t>
      </w:r>
      <w:r w:rsidR="00016E18">
        <w:t>ej</w:t>
      </w:r>
      <w:r w:rsidRPr="00392794">
        <w:t xml:space="preserve">, </w:t>
      </w:r>
    </w:p>
    <w:p w:rsidR="003A37A2" w:rsidRPr="00392794" w:rsidRDefault="003A37A2" w:rsidP="003A37A2">
      <w:pPr>
        <w:pStyle w:val="LITlitera"/>
      </w:pPr>
      <w:r>
        <w:t>c)</w:t>
      </w:r>
      <w:r>
        <w:tab/>
      </w:r>
      <w:r w:rsidRPr="00392794">
        <w:t>danych zajęć edukacyjnych</w:t>
      </w:r>
      <w:r w:rsidR="0085790B" w:rsidRPr="00392794">
        <w:t xml:space="preserve"> </w:t>
      </w:r>
      <w:r w:rsidR="0085790B">
        <w:t>w</w:t>
      </w:r>
      <w:r w:rsidR="00306AA3">
        <w:t xml:space="preserve"> </w:t>
      </w:r>
      <w:r w:rsidR="00677DBB">
        <w:t>klas</w:t>
      </w:r>
      <w:r w:rsidR="00016E18">
        <w:t>ie</w:t>
      </w:r>
      <w:r w:rsidR="00677DBB">
        <w:t xml:space="preserve"> </w:t>
      </w:r>
      <w:r>
        <w:t>V szk</w:t>
      </w:r>
      <w:r w:rsidR="00016E18">
        <w:t>o</w:t>
      </w:r>
      <w:r>
        <w:t>ł</w:t>
      </w:r>
      <w:r w:rsidR="00016E18">
        <w:t>y</w:t>
      </w:r>
      <w:r>
        <w:t xml:space="preserve"> podstawow</w:t>
      </w:r>
      <w:r w:rsidR="00016E18">
        <w:t>ej</w:t>
      </w:r>
      <w:r>
        <w:t xml:space="preserve">, </w:t>
      </w:r>
      <w:r w:rsidRPr="00392794">
        <w:t>klas</w:t>
      </w:r>
      <w:r w:rsidR="00016E18">
        <w:t>ie</w:t>
      </w:r>
      <w:r w:rsidRPr="00392794">
        <w:t xml:space="preserve"> I</w:t>
      </w:r>
      <w:r w:rsidR="00677DBB">
        <w:t>I</w:t>
      </w:r>
      <w:r w:rsidRPr="00392794">
        <w:t xml:space="preserve"> gimnazj</w:t>
      </w:r>
      <w:r w:rsidR="00016E18">
        <w:t>um</w:t>
      </w:r>
      <w:r w:rsidR="0085790B" w:rsidRPr="00392794">
        <w:t xml:space="preserve"> i</w:t>
      </w:r>
      <w:r w:rsidR="00FC0B6D">
        <w:t> </w:t>
      </w:r>
      <w:r w:rsidRPr="00392794">
        <w:t>klas</w:t>
      </w:r>
      <w:r w:rsidR="009F4366">
        <w:t>ie</w:t>
      </w:r>
      <w:r w:rsidRPr="00392794">
        <w:t xml:space="preserve"> I</w:t>
      </w:r>
      <w:r w:rsidR="00677DBB">
        <w:t>I</w:t>
      </w:r>
      <w:r w:rsidRPr="00392794">
        <w:t xml:space="preserve"> szk</w:t>
      </w:r>
      <w:r w:rsidR="009F4366">
        <w:t>o</w:t>
      </w:r>
      <w:r w:rsidRPr="00392794">
        <w:t>ł</w:t>
      </w:r>
      <w:r w:rsidR="009F4366">
        <w:t>y</w:t>
      </w:r>
      <w:r w:rsidRPr="00392794">
        <w:t xml:space="preserve"> ponadgimnazjaln</w:t>
      </w:r>
      <w:r w:rsidR="009F4366">
        <w:t>ej</w:t>
      </w:r>
      <w:r w:rsidRPr="00392794">
        <w:t>;</w:t>
      </w:r>
      <w:r>
        <w:t xml:space="preserve"> </w:t>
      </w:r>
    </w:p>
    <w:p w:rsidR="00035DBC" w:rsidRPr="00392794" w:rsidRDefault="00755EC6" w:rsidP="00677DBB">
      <w:pPr>
        <w:pStyle w:val="PKTpunkt"/>
      </w:pPr>
      <w:r>
        <w:lastRenderedPageBreak/>
        <w:t>3</w:t>
      </w:r>
      <w:r w:rsidR="00035DBC" w:rsidRPr="00392794">
        <w:t>)</w:t>
      </w:r>
      <w:r w:rsidR="00035DBC" w:rsidRPr="00392794">
        <w:tab/>
        <w:t>3</w:t>
      </w:r>
      <w:r w:rsidR="0085790B" w:rsidRPr="00392794">
        <w:t>1</w:t>
      </w:r>
      <w:r w:rsidR="00306AA3">
        <w:t xml:space="preserve"> </w:t>
      </w:r>
      <w:r w:rsidR="00035DBC" w:rsidRPr="00392794">
        <w:t>marca 201</w:t>
      </w:r>
      <w:r w:rsidR="0085790B" w:rsidRPr="00392794">
        <w:t>7</w:t>
      </w:r>
      <w:r w:rsidR="00306AA3">
        <w:t xml:space="preserve"> </w:t>
      </w:r>
      <w:r w:rsidR="00035DBC" w:rsidRPr="00392794">
        <w:t>r. –</w:t>
      </w:r>
      <w:r w:rsidR="0085790B" w:rsidRPr="00392794">
        <w:t xml:space="preserve"> w</w:t>
      </w:r>
      <w:r w:rsidR="00306AA3">
        <w:t xml:space="preserve"> </w:t>
      </w:r>
      <w:r w:rsidR="00035DBC" w:rsidRPr="00392794">
        <w:t xml:space="preserve">przypadku podręczników do </w:t>
      </w:r>
      <w:r w:rsidR="00C86170">
        <w:t>danych zajęć edukacyjnych</w:t>
      </w:r>
      <w:r w:rsidR="0085790B">
        <w:t xml:space="preserve"> </w:t>
      </w:r>
      <w:r w:rsidR="0085790B" w:rsidRPr="00392794">
        <w:t>w</w:t>
      </w:r>
      <w:r w:rsidR="00306AA3">
        <w:t xml:space="preserve"> </w:t>
      </w:r>
      <w:r w:rsidR="00035DBC" w:rsidRPr="00392794">
        <w:t>klas</w:t>
      </w:r>
      <w:r w:rsidR="001B4932">
        <w:t>ie</w:t>
      </w:r>
      <w:r w:rsidR="00035DBC" w:rsidRPr="00392794">
        <w:t xml:space="preserve"> VI szk</w:t>
      </w:r>
      <w:r w:rsidR="001B4932">
        <w:t>o</w:t>
      </w:r>
      <w:r w:rsidR="00035DBC" w:rsidRPr="00392794">
        <w:t>ł</w:t>
      </w:r>
      <w:r w:rsidR="001B4932">
        <w:t>y</w:t>
      </w:r>
      <w:r w:rsidR="00035DBC" w:rsidRPr="00392794">
        <w:t xml:space="preserve"> podstawow</w:t>
      </w:r>
      <w:r w:rsidR="001B4932">
        <w:t>ej</w:t>
      </w:r>
      <w:r w:rsidR="00677DBB">
        <w:t>,</w:t>
      </w:r>
      <w:r w:rsidR="00035DBC" w:rsidRPr="00392794">
        <w:t xml:space="preserve"> klas</w:t>
      </w:r>
      <w:r w:rsidR="001B4932">
        <w:t>ie</w:t>
      </w:r>
      <w:r w:rsidR="00035DBC" w:rsidRPr="00392794">
        <w:t xml:space="preserve"> III gimnazj</w:t>
      </w:r>
      <w:r w:rsidR="001B4932">
        <w:t>um</w:t>
      </w:r>
      <w:r w:rsidR="00577768">
        <w:t>,</w:t>
      </w:r>
      <w:r w:rsidR="00D551F1">
        <w:t xml:space="preserve"> </w:t>
      </w:r>
      <w:r w:rsidR="00035DBC" w:rsidRPr="00392794">
        <w:t>klas</w:t>
      </w:r>
      <w:r w:rsidR="000A0A7A">
        <w:t>ach</w:t>
      </w:r>
      <w:r w:rsidR="00035DBC" w:rsidRPr="00392794">
        <w:t xml:space="preserve"> III</w:t>
      </w:r>
      <w:r w:rsidR="0085790B" w:rsidRPr="00392794">
        <w:t xml:space="preserve"> i</w:t>
      </w:r>
      <w:r w:rsidR="00306AA3">
        <w:t xml:space="preserve"> </w:t>
      </w:r>
      <w:r w:rsidR="00035DBC" w:rsidRPr="00392794">
        <w:t>IV szk</w:t>
      </w:r>
      <w:r w:rsidR="001B4932">
        <w:t>o</w:t>
      </w:r>
      <w:r w:rsidR="000A0A7A">
        <w:t>ły</w:t>
      </w:r>
      <w:r w:rsidR="00035DBC" w:rsidRPr="00392794">
        <w:t xml:space="preserve"> ponadgimnazjaln</w:t>
      </w:r>
      <w:r w:rsidR="001B4932">
        <w:t>ej</w:t>
      </w:r>
      <w:r w:rsidR="00035DBC" w:rsidRPr="00392794">
        <w:t>.</w:t>
      </w:r>
    </w:p>
    <w:p w:rsidR="00A40D95" w:rsidRPr="00547BEE" w:rsidRDefault="00A40D95" w:rsidP="00A40D95">
      <w:pPr>
        <w:pStyle w:val="USTustnpkodeksu"/>
      </w:pPr>
      <w:r w:rsidRPr="00547BEE">
        <w:t>2. Jeżeli podręcznik dopuszczony do użytku szkolnego przed dniem wejścia</w:t>
      </w:r>
      <w:r w:rsidR="0085790B" w:rsidRPr="00547BEE">
        <w:t xml:space="preserve"> w</w:t>
      </w:r>
      <w:r w:rsidR="00306AA3">
        <w:t xml:space="preserve"> </w:t>
      </w:r>
      <w:r w:rsidRPr="00547BEE">
        <w:t>życie niniejszej ustawy</w:t>
      </w:r>
      <w:r w:rsidR="00EB1841" w:rsidRPr="00547BEE">
        <w:t xml:space="preserve"> oraz podręcznik dopuszczony do użytku szkolnego po dniu wejścia</w:t>
      </w:r>
      <w:r w:rsidR="0085790B" w:rsidRPr="00547BEE">
        <w:t xml:space="preserve"> w</w:t>
      </w:r>
      <w:r w:rsidR="00306AA3">
        <w:t xml:space="preserve"> </w:t>
      </w:r>
      <w:r w:rsidR="00EB1841" w:rsidRPr="00547BEE">
        <w:t xml:space="preserve">życie </w:t>
      </w:r>
      <w:r w:rsidR="0032371B" w:rsidRPr="00547BEE">
        <w:t xml:space="preserve">niniejszej </w:t>
      </w:r>
      <w:r w:rsidR="00EB1841" w:rsidRPr="00547BEE">
        <w:t>ustawy zgodnie</w:t>
      </w:r>
      <w:r w:rsidR="0085790B" w:rsidRPr="00547BEE">
        <w:t xml:space="preserve"> z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B1841" w:rsidRPr="00547BEE">
        <w:t>1</w:t>
      </w:r>
      <w:r w:rsidR="0085790B" w:rsidRPr="00547BEE">
        <w:t>6</w:t>
      </w:r>
      <w:r w:rsidR="0085790B">
        <w:t xml:space="preserve"> ust.</w:t>
      </w:r>
      <w:r w:rsidR="00306AA3">
        <w:t xml:space="preserve"> </w:t>
      </w:r>
      <w:r w:rsidR="00411EFE" w:rsidRPr="00547BEE">
        <w:t>1</w:t>
      </w:r>
      <w:r w:rsidRPr="00547BEE">
        <w:t>:</w:t>
      </w:r>
    </w:p>
    <w:p w:rsidR="00A40D95" w:rsidRPr="00ED24EA" w:rsidRDefault="00A40D95" w:rsidP="00A40D95">
      <w:pPr>
        <w:pStyle w:val="PKTpunkt"/>
      </w:pPr>
      <w:r w:rsidRPr="00ED24EA">
        <w:t>1)</w:t>
      </w:r>
      <w:r w:rsidRPr="00ED24EA">
        <w:tab/>
      </w:r>
      <w:r w:rsidR="00ED24EA" w:rsidRPr="00ED24EA">
        <w:t>spełnia warunki określone</w:t>
      </w:r>
      <w:r w:rsidR="0085790B" w:rsidRPr="00ED24E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ED24EA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ED24EA">
        <w:t>3</w:t>
      </w:r>
      <w:r w:rsidR="0085790B">
        <w:t xml:space="preserve"> pkt</w:t>
      </w:r>
      <w:r w:rsidR="00306AA3">
        <w:t xml:space="preserve"> </w:t>
      </w:r>
      <w:r w:rsidR="0085790B" w:rsidRPr="00ED24EA">
        <w:t>4</w:t>
      </w:r>
      <w:r w:rsidR="00306AA3">
        <w:t xml:space="preserve"> </w:t>
      </w:r>
      <w:r w:rsidRPr="00ED24EA">
        <w:t>ustawy zmienianej</w:t>
      </w:r>
      <w:r w:rsidR="0085790B" w:rsidRPr="00ED24E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ED24EA">
        <w:t>1,</w:t>
      </w:r>
      <w:r w:rsidR="0085790B" w:rsidRPr="00ED24EA">
        <w:t xml:space="preserve"> w</w:t>
      </w:r>
      <w:r w:rsidR="00B169CE">
        <w:t> </w:t>
      </w:r>
      <w:r w:rsidRPr="00ED24EA">
        <w:t xml:space="preserve">brzmieniu nadanym niniejszą ustawą, </w:t>
      </w:r>
      <w:r w:rsidR="003E08D3" w:rsidRPr="00ED24EA">
        <w:t>albo</w:t>
      </w:r>
    </w:p>
    <w:p w:rsidR="00A40D95" w:rsidRPr="00F4577E" w:rsidRDefault="00A40D95" w:rsidP="00A40D95">
      <w:pPr>
        <w:pStyle w:val="PKTpunkt"/>
      </w:pPr>
      <w:r w:rsidRPr="00ED24EA">
        <w:t>2)</w:t>
      </w:r>
      <w:r w:rsidRPr="00ED24EA">
        <w:tab/>
        <w:t>spełnia warunki określone</w:t>
      </w:r>
      <w:r w:rsidR="0085790B" w:rsidRPr="00ED24EA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ED24EA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A40D95">
        <w:t>3</w:t>
      </w:r>
      <w:r w:rsidR="0085790B">
        <w:t xml:space="preserve"> pkt</w:t>
      </w:r>
      <w:r w:rsidR="00306AA3">
        <w:t xml:space="preserve"> </w:t>
      </w:r>
      <w:r w:rsidR="0085790B" w:rsidRPr="00A40D95">
        <w:t>4</w:t>
      </w:r>
      <w:r w:rsidR="0085790B">
        <w:t xml:space="preserve"> lit.</w:t>
      </w:r>
      <w:r w:rsidR="00306AA3">
        <w:t xml:space="preserve"> </w:t>
      </w:r>
      <w:r w:rsidR="0085790B" w:rsidRPr="00A40D95">
        <w:t>a</w:t>
      </w:r>
      <w:r w:rsidR="00306AA3">
        <w:t xml:space="preserve"> </w:t>
      </w:r>
      <w:r w:rsidRPr="00A40D95">
        <w:t>ustawy zmienianej</w:t>
      </w:r>
      <w:r w:rsidR="0085790B" w:rsidRPr="00A40D9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A40D95">
        <w:t>1,</w:t>
      </w:r>
      <w:r w:rsidR="0085790B" w:rsidRPr="00A40D95">
        <w:t xml:space="preserve"> w</w:t>
      </w:r>
      <w:r w:rsidR="00B169CE">
        <w:t> </w:t>
      </w:r>
      <w:r w:rsidRPr="00F4577E">
        <w:t>brzmieniu nadanym niniejszą ustawą</w:t>
      </w:r>
      <w:r w:rsidR="003E08D3" w:rsidRPr="00F4577E">
        <w:t>, oraz</w:t>
      </w:r>
      <w:r w:rsidRPr="00F4577E">
        <w:t xml:space="preserve"> został dostosowany do warunków określonych</w:t>
      </w:r>
      <w:r w:rsidR="0085790B" w:rsidRPr="00F4577E">
        <w:t xml:space="preserve"> </w:t>
      </w:r>
      <w:r w:rsidR="0085790B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D3681D" w:rsidRPr="00F4577E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F4577E">
        <w:t>3</w:t>
      </w:r>
      <w:r w:rsidR="0085790B">
        <w:t xml:space="preserve"> pkt</w:t>
      </w:r>
      <w:r w:rsidR="00306AA3">
        <w:t xml:space="preserve"> </w:t>
      </w:r>
      <w:r w:rsidR="0085790B" w:rsidRPr="00F4577E">
        <w:t>4</w:t>
      </w:r>
      <w:r w:rsidR="0085790B">
        <w:t xml:space="preserve"> lit.</w:t>
      </w:r>
      <w:r w:rsidR="00306AA3">
        <w:t xml:space="preserve"> </w:t>
      </w:r>
      <w:r w:rsidR="00D3681D" w:rsidRPr="00F4577E">
        <w:t>b</w:t>
      </w:r>
      <w:r w:rsidR="00D3681D" w:rsidRPr="0032371B">
        <w:t xml:space="preserve"> </w:t>
      </w:r>
      <w:r w:rsidR="0032371B" w:rsidRPr="00A40D95">
        <w:t>ustawy zmienianej</w:t>
      </w:r>
      <w:r w:rsidR="0085790B" w:rsidRPr="00A40D9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2371B" w:rsidRPr="00A40D95">
        <w:t>1,</w:t>
      </w:r>
      <w:r w:rsidR="0085790B" w:rsidRPr="00A40D95">
        <w:t xml:space="preserve"> w</w:t>
      </w:r>
      <w:r w:rsidR="00306AA3">
        <w:t xml:space="preserve"> </w:t>
      </w:r>
      <w:r w:rsidR="0032371B" w:rsidRPr="00A40D95">
        <w:t>brzmieniu nadanym niniejszą ustawą</w:t>
      </w:r>
    </w:p>
    <w:p w:rsidR="00A40D95" w:rsidRPr="006111D3" w:rsidRDefault="00487141" w:rsidP="00487141">
      <w:pPr>
        <w:pStyle w:val="CZWSPPKTczwsplnapunktw"/>
      </w:pPr>
      <w:r w:rsidRPr="00F4577E">
        <w:t xml:space="preserve">– </w:t>
      </w:r>
      <w:r w:rsidR="00A40D95" w:rsidRPr="00F4577E">
        <w:t xml:space="preserve">wydawca składa </w:t>
      </w:r>
      <w:r w:rsidR="003D1BD5">
        <w:t>do ministra właściwego do spraw oświaty</w:t>
      </w:r>
      <w:r w:rsidR="0085790B">
        <w:t xml:space="preserve"> i</w:t>
      </w:r>
      <w:r w:rsidR="00306AA3">
        <w:t xml:space="preserve"> </w:t>
      </w:r>
      <w:r w:rsidR="003D1BD5">
        <w:t xml:space="preserve">wychowania </w:t>
      </w:r>
      <w:r w:rsidR="00A40D95" w:rsidRPr="00F4577E">
        <w:t>oświadczenie</w:t>
      </w:r>
      <w:r w:rsidR="0085790B" w:rsidRPr="00F4577E">
        <w:t xml:space="preserve"> </w:t>
      </w:r>
      <w:r w:rsidR="0085790B" w:rsidRPr="003E08D3">
        <w:t>o</w:t>
      </w:r>
      <w:r w:rsidR="00B169CE">
        <w:t> </w:t>
      </w:r>
      <w:r w:rsidR="006A06E1">
        <w:t xml:space="preserve">spełnianiu przez </w:t>
      </w:r>
      <w:r w:rsidR="00A40D95" w:rsidRPr="003E08D3">
        <w:t>podręcznik warunk</w:t>
      </w:r>
      <w:r w:rsidR="006A06E1">
        <w:t>ów</w:t>
      </w:r>
      <w:r w:rsidR="00A40D95" w:rsidRPr="003E08D3">
        <w:t xml:space="preserve"> określony</w:t>
      </w:r>
      <w:r w:rsidR="006A06E1">
        <w:t>ch</w:t>
      </w:r>
      <w:r w:rsidR="0085790B" w:rsidRPr="003E08D3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40D95" w:rsidRPr="003E08D3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6111D3">
        <w:t>3</w:t>
      </w:r>
      <w:r w:rsidR="0085790B">
        <w:t xml:space="preserve"> pkt</w:t>
      </w:r>
      <w:r w:rsidR="00306AA3">
        <w:t xml:space="preserve"> </w:t>
      </w:r>
      <w:r w:rsidR="0085790B">
        <w:t>4</w:t>
      </w:r>
      <w:r w:rsidR="00306AA3">
        <w:t xml:space="preserve"> </w:t>
      </w:r>
      <w:r w:rsidR="00A40D95" w:rsidRPr="006111D3">
        <w:t>ustawy zmienianej</w:t>
      </w:r>
      <w:r w:rsidR="0085790B" w:rsidRPr="006111D3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40D95" w:rsidRPr="006111D3">
        <w:t>1,</w:t>
      </w:r>
      <w:r w:rsidR="0085790B" w:rsidRPr="006111D3">
        <w:t xml:space="preserve"> w</w:t>
      </w:r>
      <w:r w:rsidR="00306AA3">
        <w:t xml:space="preserve"> </w:t>
      </w:r>
      <w:r w:rsidR="00A40D95" w:rsidRPr="006111D3">
        <w:t>brzmieniu nadanym niniejszą ustawą, oraz przygotowany do publikacji egzemplarz podręcznika</w:t>
      </w:r>
      <w:r w:rsidR="00EB1AF5">
        <w:t>,</w:t>
      </w:r>
      <w:r w:rsidR="0085790B">
        <w:t xml:space="preserve"> a</w:t>
      </w:r>
      <w:r w:rsidR="00306AA3">
        <w:t xml:space="preserve"> </w:t>
      </w:r>
      <w:r w:rsidR="0085790B">
        <w:t>w</w:t>
      </w:r>
      <w:r w:rsidR="00306AA3">
        <w:t xml:space="preserve"> </w:t>
      </w:r>
      <w:r w:rsidR="00EB1AF5">
        <w:t>przy</w:t>
      </w:r>
      <w:r w:rsidR="00D77462">
        <w:t>padku podrę</w:t>
      </w:r>
      <w:r w:rsidR="00EB1AF5">
        <w:t>cznika,</w:t>
      </w:r>
      <w:r w:rsidR="0085790B">
        <w:t xml:space="preserve"> o</w:t>
      </w:r>
      <w:r w:rsidR="00306AA3">
        <w:t xml:space="preserve"> </w:t>
      </w:r>
      <w:r w:rsidR="00EB1AF5">
        <w:t>którym mowa</w:t>
      </w:r>
      <w:r w:rsidR="0085790B">
        <w:t xml:space="preserve"> w</w:t>
      </w:r>
      <w:r w:rsidR="00306AA3">
        <w:t xml:space="preserve"> </w:t>
      </w:r>
      <w:r w:rsidR="0085790B">
        <w:t>pkt</w:t>
      </w:r>
      <w:r w:rsidR="00306AA3">
        <w:t xml:space="preserve"> </w:t>
      </w:r>
      <w:r w:rsidR="0085790B">
        <w:t>2</w:t>
      </w:r>
      <w:r w:rsidR="00306AA3">
        <w:t xml:space="preserve"> </w:t>
      </w:r>
      <w:r w:rsidR="00A16575" w:rsidRPr="00487141">
        <w:t>–</w:t>
      </w:r>
      <w:r w:rsidR="004E476B">
        <w:t xml:space="preserve"> </w:t>
      </w:r>
      <w:r w:rsidR="008612E4">
        <w:t>także</w:t>
      </w:r>
      <w:r w:rsidR="00755EC6">
        <w:t xml:space="preserve"> </w:t>
      </w:r>
      <w:r w:rsidR="00A40D95" w:rsidRPr="006111D3">
        <w:t>informacj</w:t>
      </w:r>
      <w:r w:rsidR="00D77462">
        <w:t>ę</w:t>
      </w:r>
      <w:r w:rsidR="0085790B" w:rsidRPr="00455826">
        <w:t xml:space="preserve"> o</w:t>
      </w:r>
      <w:r w:rsidR="00306AA3">
        <w:t xml:space="preserve"> </w:t>
      </w:r>
      <w:r w:rsidR="00A40D95" w:rsidRPr="00455826">
        <w:t>zmianach wprowadzonych</w:t>
      </w:r>
      <w:r w:rsidR="0085790B" w:rsidRPr="00455826">
        <w:t xml:space="preserve"> w</w:t>
      </w:r>
      <w:r w:rsidR="00306AA3">
        <w:t xml:space="preserve"> </w:t>
      </w:r>
      <w:r w:rsidR="00A40D95" w:rsidRPr="00455826">
        <w:t>związk</w:t>
      </w:r>
      <w:r w:rsidR="00A40D95" w:rsidRPr="00852D11">
        <w:t>u</w:t>
      </w:r>
      <w:r w:rsidR="0085790B" w:rsidRPr="00852D11">
        <w:t xml:space="preserve"> z</w:t>
      </w:r>
      <w:r w:rsidR="00306AA3">
        <w:t xml:space="preserve"> </w:t>
      </w:r>
      <w:r w:rsidR="00A40D95" w:rsidRPr="00852D11">
        <w:t>dostosowaniem podręcznika</w:t>
      </w:r>
      <w:r w:rsidR="00A40D95" w:rsidRPr="006111D3">
        <w:t>,</w:t>
      </w:r>
      <w:r w:rsidR="0085790B" w:rsidRPr="006111D3">
        <w:t xml:space="preserve"> w</w:t>
      </w:r>
      <w:r w:rsidR="00B169CE">
        <w:t> </w:t>
      </w:r>
      <w:r w:rsidR="00A40D95" w:rsidRPr="006111D3">
        <w:t>termin</w:t>
      </w:r>
      <w:r w:rsidR="00755EC6">
        <w:t>ach,</w:t>
      </w:r>
      <w:r w:rsidR="0085790B">
        <w:t xml:space="preserve"> o</w:t>
      </w:r>
      <w:r w:rsidR="00306AA3">
        <w:t xml:space="preserve"> </w:t>
      </w:r>
      <w:r w:rsidR="00755EC6">
        <w:t>których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755EC6">
        <w:t>1.</w:t>
      </w:r>
    </w:p>
    <w:p w:rsidR="000D526D" w:rsidRPr="00547BEE" w:rsidRDefault="000D526D" w:rsidP="000D526D">
      <w:pPr>
        <w:pStyle w:val="USTustnpkodeksu"/>
      </w:pPr>
      <w:r w:rsidRPr="00547BEE">
        <w:t xml:space="preserve">3. </w:t>
      </w:r>
      <w:r w:rsidR="00FC762F" w:rsidRPr="00547BEE">
        <w:t>Podręcznik wobec którego złożono oświadczenie,</w:t>
      </w:r>
      <w:r w:rsidR="0085790B" w:rsidRPr="00547BEE">
        <w:t xml:space="preserve"> o</w:t>
      </w:r>
      <w:r w:rsidR="00306AA3">
        <w:t xml:space="preserve"> </w:t>
      </w:r>
      <w:r w:rsidRPr="00547BEE">
        <w:t>którym mowa</w:t>
      </w:r>
      <w:r w:rsidR="0085790B" w:rsidRPr="00547BEE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547BEE">
        <w:t xml:space="preserve">2, </w:t>
      </w:r>
      <w:r w:rsidR="00CA09E0" w:rsidRPr="00547BEE">
        <w:t>zostaje dopuszczony do użytku szkolnego</w:t>
      </w:r>
      <w:r w:rsidR="0085790B" w:rsidRPr="00547BEE">
        <w:t xml:space="preserve"> z</w:t>
      </w:r>
      <w:r w:rsidR="00306AA3">
        <w:t xml:space="preserve"> </w:t>
      </w:r>
      <w:r w:rsidR="00CA09E0" w:rsidRPr="00547BEE">
        <w:t>mocy prawa</w:t>
      </w:r>
      <w:r w:rsidR="0085790B" w:rsidRPr="00547BEE">
        <w:t xml:space="preserve"> i</w:t>
      </w:r>
      <w:r w:rsidR="00306AA3">
        <w:t xml:space="preserve"> </w:t>
      </w:r>
      <w:r w:rsidR="00CA09E0" w:rsidRPr="00547BEE">
        <w:t>wpisany do wykazu podręczników dopuszczonych do użytku szkolnego,</w:t>
      </w:r>
      <w:r w:rsidR="0085790B" w:rsidRPr="00547BEE">
        <w:t xml:space="preserve"> o</w:t>
      </w:r>
      <w:r w:rsidR="00306AA3">
        <w:t xml:space="preserve"> </w:t>
      </w:r>
      <w:r w:rsidR="00CA09E0" w:rsidRPr="00547BEE">
        <w:t>którym mowa</w:t>
      </w:r>
      <w:r w:rsidR="0085790B" w:rsidRPr="00547BEE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A09E0" w:rsidRPr="00547BEE">
        <w:t>11</w:t>
      </w:r>
      <w:r w:rsidR="00FC762F" w:rsidRPr="00547BEE">
        <w:t>.</w:t>
      </w:r>
      <w:r w:rsidR="00306AA3">
        <w:t xml:space="preserve"> </w:t>
      </w:r>
    </w:p>
    <w:p w:rsidR="00786F1F" w:rsidRPr="00392794" w:rsidRDefault="00786F1F" w:rsidP="00786F1F">
      <w:pPr>
        <w:pStyle w:val="USTustnpkodeksu"/>
      </w:pPr>
      <w:r w:rsidRPr="00F82A02">
        <w:t>4</w:t>
      </w:r>
      <w:r w:rsidRPr="001940FB">
        <w:t>. Jeżeli wydawca złożył oświadczenie,</w:t>
      </w:r>
      <w:r w:rsidR="0085790B" w:rsidRPr="001940FB">
        <w:t xml:space="preserve"> o</w:t>
      </w:r>
      <w:r w:rsidR="00306AA3">
        <w:t xml:space="preserve"> </w:t>
      </w:r>
      <w:r w:rsidRPr="001940FB">
        <w:t>którym mowa</w:t>
      </w:r>
      <w:r w:rsidR="0085790B" w:rsidRPr="001940F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1940FB">
        <w:t>2,</w:t>
      </w:r>
      <w:r w:rsidR="0085790B" w:rsidRPr="001940FB">
        <w:t xml:space="preserve"> a</w:t>
      </w:r>
      <w:r w:rsidR="00306AA3">
        <w:t xml:space="preserve"> </w:t>
      </w:r>
      <w:r w:rsidRPr="00392794">
        <w:t xml:space="preserve">podręcznik nie spełnia </w:t>
      </w:r>
      <w:r>
        <w:t>warunków określonych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 w:rsidRPr="00392794">
        <w:t>4</w:t>
      </w:r>
      <w:r w:rsidR="00306AA3">
        <w:t xml:space="preserve"> </w:t>
      </w:r>
      <w:r w:rsidRPr="00392794">
        <w:t>ustawy 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392794">
        <w:t>1,</w:t>
      </w:r>
      <w:r w:rsidR="0085790B" w:rsidRPr="00392794">
        <w:t xml:space="preserve"> w</w:t>
      </w:r>
      <w:r w:rsidR="00B169CE">
        <w:t> </w:t>
      </w:r>
      <w:r w:rsidRPr="00392794">
        <w:t>brzmieniu nadanym niniejszą ustawą, minister właściwy do spraw oświaty</w:t>
      </w:r>
      <w:r w:rsidR="0085790B" w:rsidRPr="00392794">
        <w:t xml:space="preserve"> i</w:t>
      </w:r>
      <w:r w:rsidR="00306AA3">
        <w:t xml:space="preserve"> </w:t>
      </w:r>
      <w:r w:rsidRPr="00392794">
        <w:t>wychowania,</w:t>
      </w:r>
      <w:r w:rsidR="0085790B" w:rsidRPr="00392794">
        <w:t xml:space="preserve"> w</w:t>
      </w:r>
      <w:r w:rsidR="00306AA3">
        <w:t xml:space="preserve"> </w:t>
      </w:r>
      <w:r w:rsidRPr="00392794">
        <w:t>drodze decyzji administracyjnej</w:t>
      </w:r>
      <w:r w:rsidRPr="00547BEE">
        <w:t xml:space="preserve">, cofa dopuszczenie tego </w:t>
      </w:r>
      <w:r w:rsidRPr="00392794">
        <w:t>podręcznika do użytku szkolnego.</w:t>
      </w:r>
    </w:p>
    <w:p w:rsidR="00C2139E" w:rsidRPr="00547BEE" w:rsidRDefault="00786F1F" w:rsidP="00487141">
      <w:pPr>
        <w:pStyle w:val="USTustnpkodeksu"/>
      </w:pPr>
      <w:r w:rsidRPr="00547BEE">
        <w:t>5</w:t>
      </w:r>
      <w:r w:rsidR="00487141" w:rsidRPr="00547BEE">
        <w:t>. Jeżeli podręcznik dopuszczony do użytku szkolnego przed dniem wejścia</w:t>
      </w:r>
      <w:r w:rsidR="0085790B" w:rsidRPr="00547BEE">
        <w:t xml:space="preserve"> w</w:t>
      </w:r>
      <w:r w:rsidR="00306AA3">
        <w:t xml:space="preserve"> </w:t>
      </w:r>
      <w:r w:rsidR="00487141" w:rsidRPr="00547BEE">
        <w:t>życie niniejszej ustawy</w:t>
      </w:r>
      <w:r w:rsidR="009E7213" w:rsidRPr="00547BEE">
        <w:t xml:space="preserve"> oraz podręcznik dopuszczony do użytku szkolnego po dniu wejścia</w:t>
      </w:r>
      <w:r w:rsidR="0085790B" w:rsidRPr="00547BEE">
        <w:t xml:space="preserve"> w</w:t>
      </w:r>
      <w:r w:rsidR="00306AA3">
        <w:t xml:space="preserve"> </w:t>
      </w:r>
      <w:r w:rsidR="009E7213" w:rsidRPr="00547BEE">
        <w:t>życie</w:t>
      </w:r>
      <w:r w:rsidR="0032371B" w:rsidRPr="00547BEE">
        <w:t xml:space="preserve"> niniejszej</w:t>
      </w:r>
      <w:r w:rsidR="009E7213" w:rsidRPr="00547BEE">
        <w:t xml:space="preserve"> ustawy zgodnie</w:t>
      </w:r>
      <w:r w:rsidR="0085790B" w:rsidRPr="00547BEE">
        <w:t xml:space="preserve"> z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9E7213" w:rsidRPr="00547BEE">
        <w:t>1</w:t>
      </w:r>
      <w:r w:rsidR="0085790B" w:rsidRPr="00547BEE">
        <w:t>6</w:t>
      </w:r>
      <w:r w:rsidR="0085790B">
        <w:t xml:space="preserve"> ust.</w:t>
      </w:r>
      <w:r w:rsidR="00306AA3">
        <w:t xml:space="preserve"> </w:t>
      </w:r>
      <w:r w:rsidR="00411EFE" w:rsidRPr="00547BEE">
        <w:t>1</w:t>
      </w:r>
      <w:r w:rsidR="00C2139E" w:rsidRPr="00547BEE">
        <w:t>:</w:t>
      </w:r>
    </w:p>
    <w:p w:rsidR="00C2139E" w:rsidRPr="007A78A9" w:rsidRDefault="00C2139E" w:rsidP="007A78A9">
      <w:pPr>
        <w:pStyle w:val="PKTpunkt"/>
      </w:pPr>
      <w:r w:rsidRPr="007A78A9">
        <w:t>1)</w:t>
      </w:r>
      <w:r w:rsidR="007A78A9" w:rsidRPr="007A78A9">
        <w:tab/>
      </w:r>
      <w:r w:rsidR="00E3426D" w:rsidRPr="007A78A9">
        <w:t>nie spełnia warunków określonych</w:t>
      </w:r>
      <w:r w:rsidR="0085790B" w:rsidRPr="007A78A9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87141" w:rsidRPr="007A78A9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7A78A9">
        <w:t>3</w:t>
      </w:r>
      <w:r w:rsidR="0085790B">
        <w:t xml:space="preserve"> pkt</w:t>
      </w:r>
      <w:r w:rsidR="00306AA3">
        <w:t xml:space="preserve"> </w:t>
      </w:r>
      <w:r w:rsidR="0085790B" w:rsidRPr="007A78A9">
        <w:t>4</w:t>
      </w:r>
      <w:r w:rsidR="00306AA3">
        <w:t xml:space="preserve"> </w:t>
      </w:r>
      <w:r w:rsidRPr="007A78A9">
        <w:t>ustawy zmienianej</w:t>
      </w:r>
      <w:r w:rsidR="0085790B" w:rsidRPr="007A78A9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7A78A9">
        <w:t>1,</w:t>
      </w:r>
      <w:r w:rsidR="0085790B" w:rsidRPr="007A78A9">
        <w:t xml:space="preserve"> w</w:t>
      </w:r>
      <w:r w:rsidR="00B169CE">
        <w:t> </w:t>
      </w:r>
      <w:r w:rsidRPr="007A78A9">
        <w:t>brzmieniu nadanym niniejszą ustawą,</w:t>
      </w:r>
      <w:r w:rsidR="00487141" w:rsidRPr="007A78A9">
        <w:t xml:space="preserve"> </w:t>
      </w:r>
      <w:r w:rsidR="00461DCB" w:rsidRPr="007A78A9">
        <w:t xml:space="preserve">albo </w:t>
      </w:r>
    </w:p>
    <w:p w:rsidR="00C2139E" w:rsidRDefault="00C2139E" w:rsidP="007A78A9">
      <w:pPr>
        <w:pStyle w:val="PKTpunkt"/>
      </w:pPr>
      <w:r>
        <w:t>2)</w:t>
      </w:r>
      <w:r w:rsidR="007A78A9">
        <w:tab/>
      </w:r>
      <w:r w:rsidR="00E3426D" w:rsidRPr="007A78A9">
        <w:t>nie spełnia warunków określonych</w:t>
      </w:r>
      <w:r w:rsidR="0085790B" w:rsidRPr="007A78A9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61DCB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>
        <w:t>4 lit.</w:t>
      </w:r>
      <w:r w:rsidR="00306AA3">
        <w:t xml:space="preserve"> </w:t>
      </w:r>
      <w:r w:rsidR="0085790B">
        <w:t>a</w:t>
      </w:r>
      <w:r w:rsidR="00306AA3">
        <w:t xml:space="preserve"> </w:t>
      </w:r>
      <w:r w:rsidR="00487141" w:rsidRPr="00487141">
        <w:t>ustawy zmienianej</w:t>
      </w:r>
      <w:r w:rsidR="0085790B" w:rsidRPr="00487141">
        <w:t xml:space="preserve"> w</w:t>
      </w:r>
      <w:r w:rsidR="00B169CE">
        <w:t> </w:t>
      </w:r>
      <w:r w:rsidR="0085790B">
        <w:t>art.</w:t>
      </w:r>
      <w:r w:rsidR="00306AA3">
        <w:t xml:space="preserve"> </w:t>
      </w:r>
      <w:r w:rsidR="00487141" w:rsidRPr="00487141">
        <w:t>1,</w:t>
      </w:r>
      <w:r w:rsidR="0085790B" w:rsidRPr="00487141">
        <w:t xml:space="preserve"> w</w:t>
      </w:r>
      <w:r w:rsidR="00306AA3">
        <w:t xml:space="preserve"> </w:t>
      </w:r>
      <w:r w:rsidR="00487141" w:rsidRPr="00487141">
        <w:t>brz</w:t>
      </w:r>
      <w:r w:rsidR="00DB6BE6">
        <w:t>mieniu nadanym niniejszą ustawą</w:t>
      </w:r>
      <w:r w:rsidR="00487141" w:rsidRPr="00487141">
        <w:t xml:space="preserve"> </w:t>
      </w:r>
    </w:p>
    <w:p w:rsidR="00504E26" w:rsidRDefault="00504E26" w:rsidP="007A78A9">
      <w:pPr>
        <w:pStyle w:val="CZWSPPKTczwsplnapunktw"/>
      </w:pPr>
      <w:r w:rsidRPr="00F4577E">
        <w:lastRenderedPageBreak/>
        <w:t>–</w:t>
      </w:r>
      <w:r w:rsidR="001F154B">
        <w:t xml:space="preserve"> </w:t>
      </w:r>
      <w:r w:rsidR="00487141" w:rsidRPr="00F4577E">
        <w:t xml:space="preserve">wydawca składa </w:t>
      </w:r>
      <w:r w:rsidR="00A03B32">
        <w:t>do ministra właściwego do spraw oświaty</w:t>
      </w:r>
      <w:r w:rsidR="0085790B">
        <w:t xml:space="preserve"> i</w:t>
      </w:r>
      <w:r w:rsidR="00306AA3">
        <w:t xml:space="preserve"> </w:t>
      </w:r>
      <w:r w:rsidR="00A03B32">
        <w:t xml:space="preserve">wychowania </w:t>
      </w:r>
      <w:r w:rsidR="00487141" w:rsidRPr="00F4577E">
        <w:t>wniosek</w:t>
      </w:r>
      <w:r w:rsidR="0085790B" w:rsidRPr="00F4577E">
        <w:t xml:space="preserve"> o</w:t>
      </w:r>
      <w:r w:rsidR="00B169CE">
        <w:t> </w:t>
      </w:r>
      <w:r w:rsidRPr="00F4577E">
        <w:t xml:space="preserve">ponowne </w:t>
      </w:r>
      <w:r w:rsidR="00487141" w:rsidRPr="00F4577E">
        <w:t>dopuszczenie podręcznika do użytku szkolnego</w:t>
      </w:r>
      <w:r w:rsidR="00BF379C" w:rsidRPr="00F4577E">
        <w:t>,</w:t>
      </w:r>
      <w:r w:rsidR="0085790B" w:rsidRPr="00F4577E">
        <w:t xml:space="preserve"> w</w:t>
      </w:r>
      <w:r w:rsidR="00306AA3">
        <w:t xml:space="preserve"> </w:t>
      </w:r>
      <w:r w:rsidR="00BF379C" w:rsidRPr="00F4577E">
        <w:t>terminach,</w:t>
      </w:r>
      <w:r w:rsidR="0085790B" w:rsidRPr="00F4577E">
        <w:t xml:space="preserve"> o</w:t>
      </w:r>
      <w:r w:rsidR="00306AA3">
        <w:t xml:space="preserve"> </w:t>
      </w:r>
      <w:r w:rsidR="00BF379C" w:rsidRPr="00F4577E">
        <w:t xml:space="preserve">których </w:t>
      </w:r>
      <w:r w:rsidR="00BF379C" w:rsidRPr="00BF379C">
        <w:t>mowa</w:t>
      </w:r>
      <w:r w:rsidR="0085790B" w:rsidRPr="00BF379C">
        <w:t xml:space="preserve"> w</w:t>
      </w:r>
      <w:r w:rsidR="00B169CE">
        <w:t> </w:t>
      </w:r>
      <w:r w:rsidR="0085790B">
        <w:t>ust.</w:t>
      </w:r>
      <w:r w:rsidR="00306AA3">
        <w:t xml:space="preserve"> </w:t>
      </w:r>
      <w:r w:rsidR="00BF379C" w:rsidRPr="00BF379C">
        <w:t>1</w:t>
      </w:r>
      <w:r w:rsidR="00487141" w:rsidRPr="00BF379C">
        <w:t xml:space="preserve">. </w:t>
      </w:r>
    </w:p>
    <w:p w:rsidR="00487141" w:rsidRDefault="00786F1F" w:rsidP="00504E26">
      <w:pPr>
        <w:pStyle w:val="USTustnpkodeksu"/>
      </w:pPr>
      <w:r>
        <w:t>6</w:t>
      </w:r>
      <w:r w:rsidR="00504E26">
        <w:t xml:space="preserve">. </w:t>
      </w:r>
      <w:r w:rsidR="00487141" w:rsidRPr="001646E0">
        <w:t>Do wniosku</w:t>
      </w:r>
      <w:r w:rsidR="00504E26">
        <w:t>,</w:t>
      </w:r>
      <w:r w:rsidR="0085790B">
        <w:t xml:space="preserve"> o</w:t>
      </w:r>
      <w:r w:rsidR="00306AA3">
        <w:t xml:space="preserve"> </w:t>
      </w:r>
      <w:r w:rsidR="00504E26">
        <w:t>którym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7E34AC">
        <w:t>5</w:t>
      </w:r>
      <w:r w:rsidR="00504E26">
        <w:t>,</w:t>
      </w:r>
      <w:r w:rsidR="00487141" w:rsidRPr="001646E0">
        <w:t xml:space="preserve"> dołącza się</w:t>
      </w:r>
      <w:r w:rsidR="00487141">
        <w:t>:</w:t>
      </w:r>
    </w:p>
    <w:p w:rsidR="00487141" w:rsidRDefault="00487141" w:rsidP="00487141">
      <w:pPr>
        <w:pStyle w:val="PKTpunkt"/>
      </w:pPr>
      <w:r>
        <w:t>1)</w:t>
      </w:r>
      <w:r>
        <w:tab/>
      </w:r>
      <w:r w:rsidRPr="001646E0">
        <w:t>oświadczenie</w:t>
      </w:r>
      <w:r w:rsidRPr="00F4577E">
        <w:t xml:space="preserve"> w</w:t>
      </w:r>
      <w:r w:rsidR="00F4577E" w:rsidRPr="00F4577E">
        <w:t>ydawcy</w:t>
      </w:r>
      <w:r w:rsidRPr="00F4577E">
        <w:t xml:space="preserve">, </w:t>
      </w:r>
      <w:r w:rsidRPr="001646E0">
        <w:t>że nie narusza on praw osób trzecich,</w:t>
      </w:r>
      <w:r w:rsidR="0085790B" w:rsidRPr="001646E0">
        <w:t xml:space="preserve"> w</w:t>
      </w:r>
      <w:r w:rsidR="00306AA3">
        <w:t xml:space="preserve"> </w:t>
      </w:r>
      <w:r w:rsidRPr="001646E0">
        <w:t>szczególności praw autorskich</w:t>
      </w:r>
      <w:r w:rsidR="0067257B">
        <w:t>;</w:t>
      </w:r>
    </w:p>
    <w:p w:rsidR="00487141" w:rsidRDefault="00487141" w:rsidP="00487141">
      <w:pPr>
        <w:pStyle w:val="PKTpunkt"/>
      </w:pPr>
      <w:r>
        <w:t>2)</w:t>
      </w:r>
      <w:r>
        <w:tab/>
        <w:t>dowód wniesienia opłaty</w:t>
      </w:r>
      <w:r w:rsidR="0085790B">
        <w:t xml:space="preserve"> w</w:t>
      </w:r>
      <w:r w:rsidR="00306AA3">
        <w:t xml:space="preserve"> </w:t>
      </w:r>
      <w:r>
        <w:t>wysokości 200</w:t>
      </w:r>
      <w:r w:rsidR="0085790B">
        <w:t>0</w:t>
      </w:r>
      <w:r w:rsidR="00306AA3">
        <w:t xml:space="preserve"> </w:t>
      </w:r>
      <w:r>
        <w:t>zł</w:t>
      </w:r>
      <w:r w:rsidR="0067257B">
        <w:t>;</w:t>
      </w:r>
    </w:p>
    <w:p w:rsidR="00487141" w:rsidRDefault="00487141" w:rsidP="00487141">
      <w:pPr>
        <w:pStyle w:val="PKTpunkt"/>
      </w:pPr>
      <w:r>
        <w:t>3)</w:t>
      </w:r>
      <w:r>
        <w:tab/>
      </w:r>
      <w:r w:rsidRPr="008F4DF0">
        <w:t>przygotowany</w:t>
      </w:r>
      <w:r>
        <w:t xml:space="preserve"> </w:t>
      </w:r>
      <w:r w:rsidRPr="008F4DF0">
        <w:t>do pu</w:t>
      </w:r>
      <w:r>
        <w:t>blikacji egzemplarz podręcznika</w:t>
      </w:r>
      <w:r w:rsidR="0067257B">
        <w:t>;</w:t>
      </w:r>
    </w:p>
    <w:p w:rsidR="00487141" w:rsidRDefault="00487141" w:rsidP="00487141">
      <w:pPr>
        <w:pStyle w:val="PKTpunkt"/>
      </w:pPr>
      <w:r>
        <w:t>4)</w:t>
      </w:r>
      <w:r>
        <w:tab/>
      </w:r>
      <w:r w:rsidRPr="001646E0">
        <w:t>w przypadku podręcznika</w:t>
      </w:r>
      <w:r w:rsidR="0085790B" w:rsidRPr="001646E0">
        <w:t xml:space="preserve"> w</w:t>
      </w:r>
      <w:r w:rsidR="00306AA3">
        <w:t xml:space="preserve"> </w:t>
      </w:r>
      <w:r w:rsidR="00504E26">
        <w:t>postaci</w:t>
      </w:r>
      <w:r w:rsidR="00504E26" w:rsidRPr="001646E0">
        <w:t xml:space="preserve"> </w:t>
      </w:r>
      <w:r w:rsidRPr="001646E0">
        <w:t>elektronicznej – egzemplarz poprawnego pod względem edytorskim opracowania podręcznika zamieszczony na informatycznym nośniku danych</w:t>
      </w:r>
      <w:r w:rsidR="00171AC9">
        <w:t xml:space="preserve"> </w:t>
      </w:r>
      <w:r w:rsidR="00B70D2A" w:rsidRPr="00B70D2A">
        <w:t>lub informację</w:t>
      </w:r>
      <w:r w:rsidR="0085790B" w:rsidRPr="00B70D2A">
        <w:t xml:space="preserve"> o</w:t>
      </w:r>
      <w:r w:rsidR="00306AA3">
        <w:t xml:space="preserve"> </w:t>
      </w:r>
      <w:r w:rsidR="00B70D2A" w:rsidRPr="00B70D2A">
        <w:t xml:space="preserve">miejscu publikacji podręcznika </w:t>
      </w:r>
      <w:r w:rsidR="004A0151">
        <w:t>wraz</w:t>
      </w:r>
      <w:r w:rsidR="0085790B">
        <w:t xml:space="preserve"> z</w:t>
      </w:r>
      <w:r w:rsidR="00306AA3">
        <w:t xml:space="preserve"> </w:t>
      </w:r>
      <w:r w:rsidR="004A0151">
        <w:t xml:space="preserve">zapewnieniem dostępu do tego podręcznika </w:t>
      </w:r>
      <w:r w:rsidR="00DC5C53" w:rsidRPr="00487141">
        <w:t>–</w:t>
      </w:r>
      <w:r w:rsidRPr="001646E0">
        <w:t xml:space="preserve"> jeżeli podręcznik </w:t>
      </w:r>
      <w:r w:rsidRPr="007169AE">
        <w:t>jest zamieszczony</w:t>
      </w:r>
      <w:r w:rsidR="0085790B" w:rsidRPr="007169AE">
        <w:t xml:space="preserve"> w</w:t>
      </w:r>
      <w:r w:rsidR="00306AA3">
        <w:t xml:space="preserve"> </w:t>
      </w:r>
      <w:r w:rsidRPr="007169AE">
        <w:t>Internecie.</w:t>
      </w:r>
    </w:p>
    <w:p w:rsidR="00F6377F" w:rsidRDefault="00786F1F" w:rsidP="00661EC8">
      <w:pPr>
        <w:pStyle w:val="USTustnpkodeksu"/>
      </w:pPr>
      <w:r>
        <w:t>7</w:t>
      </w:r>
      <w:r w:rsidR="00487141" w:rsidRPr="00487141">
        <w:t>. Warunkiem dopuszczenia do użytku szkolnego podręcznika,</w:t>
      </w:r>
      <w:r w:rsidR="0085790B" w:rsidRPr="00487141">
        <w:t xml:space="preserve"> o</w:t>
      </w:r>
      <w:r w:rsidR="00306AA3">
        <w:t xml:space="preserve"> </w:t>
      </w:r>
      <w:r w:rsidR="00487141" w:rsidRPr="00487141">
        <w:t>którym mowa</w:t>
      </w:r>
      <w:r w:rsidR="0085790B" w:rsidRPr="00487141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7E34AC">
        <w:t>5</w:t>
      </w:r>
      <w:r w:rsidR="00487141" w:rsidRPr="00487141">
        <w:t>,</w:t>
      </w:r>
      <w:r w:rsidR="00487141" w:rsidRPr="003E08D3">
        <w:t xml:space="preserve"> jest uzyskanie pozytywn</w:t>
      </w:r>
      <w:r w:rsidR="003E08D3" w:rsidRPr="002B5A2E">
        <w:t>ej</w:t>
      </w:r>
      <w:r w:rsidR="00487141" w:rsidRPr="002B5A2E">
        <w:t xml:space="preserve"> opinii</w:t>
      </w:r>
      <w:r w:rsidR="00487141" w:rsidRPr="00505CDD">
        <w:t xml:space="preserve"> merytoryczno</w:t>
      </w:r>
      <w:r w:rsidR="0085790B">
        <w:noBreakHyphen/>
      </w:r>
      <w:r w:rsidR="00487141" w:rsidRPr="00505CDD">
        <w:t>dydaktycznej, sporządzon</w:t>
      </w:r>
      <w:r w:rsidR="00487141" w:rsidRPr="00852D11">
        <w:t>ej przez rzeczoznawcę</w:t>
      </w:r>
      <w:r w:rsidR="00487141" w:rsidRPr="006111D3">
        <w:t xml:space="preserve">, </w:t>
      </w:r>
      <w:r w:rsidR="00057A06">
        <w:t xml:space="preserve">wpisanego na </w:t>
      </w:r>
      <w:r w:rsidR="00057A06" w:rsidRPr="006111D3">
        <w:t>list</w:t>
      </w:r>
      <w:r w:rsidR="00057A06">
        <w:t>ę</w:t>
      </w:r>
      <w:r w:rsidR="00057A06" w:rsidRPr="006111D3">
        <w:t xml:space="preserve"> prowadzon</w:t>
      </w:r>
      <w:r w:rsidR="00057A06">
        <w:t>ą</w:t>
      </w:r>
      <w:r w:rsidR="00057A06" w:rsidRPr="006111D3">
        <w:t xml:space="preserve"> </w:t>
      </w:r>
      <w:r w:rsidR="00487141" w:rsidRPr="006111D3">
        <w:t>przez ministra właściwego do spraw oświaty</w:t>
      </w:r>
      <w:r w:rsidR="0085790B" w:rsidRPr="006111D3">
        <w:t xml:space="preserve"> i</w:t>
      </w:r>
      <w:r w:rsidR="008A11B7">
        <w:t> </w:t>
      </w:r>
      <w:r w:rsidR="00487141" w:rsidRPr="006111D3">
        <w:t>wychowania</w:t>
      </w:r>
      <w:r w:rsidR="00B02296">
        <w:t>,</w:t>
      </w:r>
      <w:r w:rsidR="0085790B" w:rsidRPr="006111D3">
        <w:t xml:space="preserve"> w</w:t>
      </w:r>
      <w:r w:rsidR="00306AA3">
        <w:t xml:space="preserve"> </w:t>
      </w:r>
      <w:r w:rsidR="00487141" w:rsidRPr="006111D3">
        <w:t xml:space="preserve">zakresie spełniania </w:t>
      </w:r>
      <w:r w:rsidR="00487141" w:rsidRPr="00547BEE">
        <w:t>przez podręcznik warunków określonych</w:t>
      </w:r>
      <w:r w:rsidR="0085790B" w:rsidRPr="00547BEE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87141" w:rsidRPr="00547BEE">
        <w:t>22a</w:t>
      </w:r>
      <w:r w:rsidR="005D2CBD">
        <w:t>o</w:t>
      </w:r>
      <w:r w:rsidR="00E55AAD" w:rsidRPr="00547BEE">
        <w:t xml:space="preserve"> </w:t>
      </w:r>
      <w:r w:rsidR="00E55AAD" w:rsidRPr="00E55AAD">
        <w:t>ustawy zmienianej</w:t>
      </w:r>
      <w:r w:rsidR="0085790B" w:rsidRPr="00E55AAD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55AAD" w:rsidRPr="00E55AAD">
        <w:t>1,</w:t>
      </w:r>
      <w:r w:rsidR="0085790B" w:rsidRPr="00E55AAD">
        <w:t xml:space="preserve"> w</w:t>
      </w:r>
      <w:r w:rsidR="00306AA3">
        <w:t xml:space="preserve"> </w:t>
      </w:r>
      <w:r w:rsidR="00E55AAD" w:rsidRPr="00E55AAD">
        <w:t>brzmieniu nadanym niniejszą ustawą</w:t>
      </w:r>
      <w:r w:rsidR="00661EC8">
        <w:t>.</w:t>
      </w:r>
    </w:p>
    <w:p w:rsidR="00487141" w:rsidRPr="00CC3FB5" w:rsidRDefault="00490D77" w:rsidP="00661EC8">
      <w:pPr>
        <w:pStyle w:val="USTustnpkodeksu"/>
      </w:pPr>
      <w:r>
        <w:t xml:space="preserve">8. </w:t>
      </w:r>
      <w:r w:rsidR="00890120">
        <w:t>D</w:t>
      </w:r>
      <w:r>
        <w:t>o postępowania</w:t>
      </w:r>
      <w:r w:rsidR="0085790B">
        <w:t xml:space="preserve"> o</w:t>
      </w:r>
      <w:r w:rsidR="00306AA3">
        <w:t xml:space="preserve"> </w:t>
      </w:r>
      <w:r>
        <w:t>dopuszczenie do użytku szkolnego podręcznika</w:t>
      </w:r>
      <w:r w:rsidR="00890120">
        <w:t>,</w:t>
      </w:r>
      <w:r w:rsidR="0085790B">
        <w:t xml:space="preserve"> o</w:t>
      </w:r>
      <w:r w:rsidR="00306AA3">
        <w:t xml:space="preserve"> </w:t>
      </w:r>
      <w:r w:rsidR="00890120">
        <w:t>którym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90120">
        <w:t>5,</w:t>
      </w:r>
      <w:r w:rsidR="00306AA3">
        <w:t xml:space="preserve"> </w:t>
      </w:r>
      <w:r w:rsidR="00634C3A">
        <w:t>stosuje się odpowiednio p</w:t>
      </w:r>
      <w:r w:rsidR="00487141" w:rsidRPr="00CC3FB5">
        <w:t>rzepisy wydane na podstawie</w:t>
      </w:r>
      <w:r w:rsidR="0085790B">
        <w:t xml:space="preserve"> art.</w:t>
      </w:r>
      <w:r w:rsidR="00306AA3">
        <w:t xml:space="preserve"> </w:t>
      </w:r>
      <w:r w:rsidR="00487141" w:rsidRPr="00CC3FB5">
        <w:t>22a</w:t>
      </w:r>
      <w:r w:rsidR="00714383">
        <w:t>w</w:t>
      </w:r>
      <w:r w:rsidR="00487141" w:rsidRPr="00CC3FB5">
        <w:t xml:space="preserve"> </w:t>
      </w:r>
      <w:r w:rsidR="00166E68" w:rsidRPr="00CC3FB5">
        <w:t>ustawy zmienianej</w:t>
      </w:r>
      <w:r w:rsidR="0085790B" w:rsidRPr="00CC3FB5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166E68" w:rsidRPr="00CC3FB5">
        <w:t>1,</w:t>
      </w:r>
      <w:r w:rsidR="0085790B" w:rsidRPr="00CC3FB5">
        <w:t xml:space="preserve"> w</w:t>
      </w:r>
      <w:r w:rsidR="00306AA3">
        <w:t xml:space="preserve"> </w:t>
      </w:r>
      <w:r w:rsidR="00166E68" w:rsidRPr="00CC3FB5">
        <w:t xml:space="preserve">brzmieniu nadanym niniejszą </w:t>
      </w:r>
      <w:r w:rsidR="00166E68" w:rsidRPr="00634C3A">
        <w:t>ustawą</w:t>
      </w:r>
      <w:r w:rsidR="00520D0B">
        <w:t>,</w:t>
      </w:r>
      <w:r w:rsidR="0085790B">
        <w:t xml:space="preserve"> z</w:t>
      </w:r>
      <w:r w:rsidR="00306AA3">
        <w:t xml:space="preserve"> </w:t>
      </w:r>
      <w:r w:rsidR="00520D0B">
        <w:t>zastrzeżeniem</w:t>
      </w:r>
      <w:r w:rsidR="0085790B">
        <w:t xml:space="preserve"> ust.</w:t>
      </w:r>
      <w:r w:rsidR="00306AA3">
        <w:t xml:space="preserve"> </w:t>
      </w:r>
      <w:r w:rsidR="0085790B">
        <w:t>6 i</w:t>
      </w:r>
      <w:r w:rsidR="00306AA3">
        <w:t xml:space="preserve"> </w:t>
      </w:r>
      <w:r w:rsidR="00520D0B">
        <w:t>7</w:t>
      </w:r>
      <w:r w:rsidR="00487141" w:rsidRPr="00634C3A">
        <w:t xml:space="preserve">. </w:t>
      </w:r>
    </w:p>
    <w:p w:rsidR="000D526D" w:rsidRPr="00392794" w:rsidRDefault="00890120" w:rsidP="000D526D">
      <w:pPr>
        <w:pStyle w:val="USTustnpkodeksu"/>
      </w:pPr>
      <w:r>
        <w:t>9</w:t>
      </w:r>
      <w:r w:rsidR="000D526D" w:rsidRPr="00392794">
        <w:t>.</w:t>
      </w:r>
      <w:r w:rsidR="0085790B" w:rsidRPr="00392794">
        <w:t xml:space="preserve"> Z</w:t>
      </w:r>
      <w:r w:rsidR="00306AA3">
        <w:t xml:space="preserve"> </w:t>
      </w:r>
      <w:r w:rsidR="000D526D" w:rsidRPr="00392794">
        <w:t>dniem:</w:t>
      </w:r>
    </w:p>
    <w:p w:rsidR="000D526D" w:rsidRPr="00950BF7" w:rsidRDefault="000D526D" w:rsidP="00023A79">
      <w:pPr>
        <w:pStyle w:val="PKTpunkt"/>
      </w:pPr>
      <w:r w:rsidRPr="00392794">
        <w:t xml:space="preserve">1) </w:t>
      </w:r>
      <w:r w:rsidRPr="00392794">
        <w:tab/>
      </w:r>
      <w:r w:rsidR="0085790B" w:rsidRPr="00392794">
        <w:t>1</w:t>
      </w:r>
      <w:r w:rsidR="00306AA3">
        <w:t xml:space="preserve"> </w:t>
      </w:r>
      <w:r w:rsidRPr="00392794">
        <w:t>kwietnia 201</w:t>
      </w:r>
      <w:r w:rsidR="0085790B" w:rsidRPr="00392794">
        <w:t>5</w:t>
      </w:r>
      <w:r w:rsidR="00306AA3">
        <w:t xml:space="preserve"> </w:t>
      </w:r>
      <w:r w:rsidRPr="00392794">
        <w:t>r. wygasają decyzje</w:t>
      </w:r>
      <w:r w:rsidR="0085790B" w:rsidRPr="00392794">
        <w:t xml:space="preserve"> o</w:t>
      </w:r>
      <w:r w:rsidR="00306AA3">
        <w:t xml:space="preserve"> </w:t>
      </w:r>
      <w:r w:rsidRPr="00392794">
        <w:t>dopuszczeniu do użytku szkolnego podręczników,</w:t>
      </w:r>
      <w:r w:rsidR="0085790B" w:rsidRPr="00392794">
        <w:t xml:space="preserve"> o</w:t>
      </w:r>
      <w:r w:rsidR="00306AA3">
        <w:t xml:space="preserve"> </w:t>
      </w:r>
      <w:r w:rsidR="001178EF" w:rsidRPr="00392794">
        <w:t>których mowa</w:t>
      </w:r>
      <w:r w:rsidR="0085790B" w:rsidRPr="00392794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1 pkt</w:t>
      </w:r>
      <w:r w:rsidR="00306AA3">
        <w:t xml:space="preserve"> </w:t>
      </w:r>
      <w:r w:rsidR="00983240">
        <w:t>1</w:t>
      </w:r>
      <w:r w:rsidR="001178EF">
        <w:t xml:space="preserve">, </w:t>
      </w:r>
    </w:p>
    <w:p w:rsidR="001F154B" w:rsidRDefault="00983240" w:rsidP="000D526D">
      <w:pPr>
        <w:pStyle w:val="PKTpunkt"/>
      </w:pPr>
      <w:r>
        <w:t>2</w:t>
      </w:r>
      <w:r w:rsidR="000D526D" w:rsidRPr="00392794">
        <w:t>)</w:t>
      </w:r>
      <w:r w:rsidR="000D526D" w:rsidRPr="00392794">
        <w:tab/>
      </w:r>
      <w:r w:rsidR="0085790B" w:rsidRPr="00392794">
        <w:t>1</w:t>
      </w:r>
      <w:r w:rsidR="00306AA3">
        <w:t xml:space="preserve"> </w:t>
      </w:r>
      <w:r w:rsidR="000D526D" w:rsidRPr="00392794">
        <w:t>kwietnia 201</w:t>
      </w:r>
      <w:r w:rsidR="0085790B" w:rsidRPr="00392794">
        <w:t>6</w:t>
      </w:r>
      <w:r w:rsidR="00306AA3">
        <w:t xml:space="preserve"> </w:t>
      </w:r>
      <w:r w:rsidR="000D526D" w:rsidRPr="00392794">
        <w:t xml:space="preserve">r. wygasają </w:t>
      </w:r>
      <w:r w:rsidR="000D526D" w:rsidRPr="00950BF7">
        <w:t>decyzje</w:t>
      </w:r>
      <w:r w:rsidR="0085790B" w:rsidRPr="00950BF7">
        <w:t xml:space="preserve"> o</w:t>
      </w:r>
      <w:r w:rsidR="00306AA3">
        <w:t xml:space="preserve"> </w:t>
      </w:r>
      <w:r w:rsidR="000D526D" w:rsidRPr="00950BF7">
        <w:t>dopuszczeniu do użytku szkolnego podręczników,</w:t>
      </w:r>
      <w:r w:rsidR="0085790B" w:rsidRPr="00950BF7">
        <w:t xml:space="preserve"> </w:t>
      </w:r>
      <w:r w:rsidR="0085790B" w:rsidRPr="00464938">
        <w:t>o</w:t>
      </w:r>
      <w:r w:rsidR="00306AA3">
        <w:t xml:space="preserve"> </w:t>
      </w:r>
      <w:r w:rsidR="001178EF" w:rsidRPr="00464938">
        <w:t>których mowa</w:t>
      </w:r>
      <w:r w:rsidR="0085790B" w:rsidRPr="00464938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464938">
        <w:t>1</w:t>
      </w:r>
      <w:r w:rsidR="0085790B">
        <w:t xml:space="preserve"> pkt</w:t>
      </w:r>
      <w:r w:rsidR="00306AA3">
        <w:t xml:space="preserve"> </w:t>
      </w:r>
      <w:r w:rsidRPr="00464938">
        <w:t>2</w:t>
      </w:r>
      <w:r w:rsidR="001178EF" w:rsidRPr="00464938">
        <w:t xml:space="preserve">, </w:t>
      </w:r>
    </w:p>
    <w:p w:rsidR="001F154B" w:rsidRDefault="00983240" w:rsidP="00B348DD">
      <w:pPr>
        <w:pStyle w:val="PKTpunkt"/>
      </w:pPr>
      <w:r w:rsidRPr="00464938">
        <w:t>3</w:t>
      </w:r>
      <w:r w:rsidR="000D526D" w:rsidRPr="00464938">
        <w:t>)</w:t>
      </w:r>
      <w:r w:rsidR="000D526D" w:rsidRPr="00464938">
        <w:tab/>
      </w:r>
      <w:r w:rsidR="0085790B" w:rsidRPr="00464938">
        <w:t>1</w:t>
      </w:r>
      <w:r w:rsidR="00306AA3">
        <w:t xml:space="preserve"> </w:t>
      </w:r>
      <w:r w:rsidR="000D526D" w:rsidRPr="00464938">
        <w:t>kwietnia 201</w:t>
      </w:r>
      <w:r w:rsidR="0085790B" w:rsidRPr="00464938">
        <w:t>7</w:t>
      </w:r>
      <w:r w:rsidR="00306AA3">
        <w:t xml:space="preserve"> </w:t>
      </w:r>
      <w:r w:rsidR="000D526D" w:rsidRPr="00464938">
        <w:t>r. wygasają decyzje</w:t>
      </w:r>
      <w:r w:rsidR="0085790B" w:rsidRPr="00464938">
        <w:t xml:space="preserve"> o</w:t>
      </w:r>
      <w:r w:rsidR="00306AA3">
        <w:t xml:space="preserve"> </w:t>
      </w:r>
      <w:r w:rsidR="000D526D" w:rsidRPr="00464938">
        <w:t>dopuszczeniu do użytku szkolnego podręczników,</w:t>
      </w:r>
      <w:r w:rsidR="0085790B" w:rsidRPr="00464938">
        <w:t xml:space="preserve"> o</w:t>
      </w:r>
      <w:r w:rsidR="00306AA3">
        <w:t xml:space="preserve"> </w:t>
      </w:r>
      <w:r w:rsidR="001178EF" w:rsidRPr="00464938">
        <w:t>których mowa</w:t>
      </w:r>
      <w:r w:rsidR="0085790B" w:rsidRPr="00464938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464938">
        <w:t>1</w:t>
      </w:r>
      <w:r w:rsidR="0085790B">
        <w:t xml:space="preserve"> pkt</w:t>
      </w:r>
      <w:r w:rsidR="00306AA3">
        <w:t xml:space="preserve"> </w:t>
      </w:r>
      <w:r w:rsidRPr="00464938">
        <w:t>3</w:t>
      </w:r>
    </w:p>
    <w:p w:rsidR="00120042" w:rsidRPr="00547BEE" w:rsidRDefault="004C1A52" w:rsidP="00547BEE">
      <w:pPr>
        <w:pStyle w:val="CZWSPPKTczwsplnapunktw"/>
      </w:pPr>
      <w:r w:rsidRPr="00547BEE">
        <w:t>–</w:t>
      </w:r>
      <w:r w:rsidR="00120042" w:rsidRPr="00547BEE">
        <w:t xml:space="preserve"> wydane przed dniem wejścia</w:t>
      </w:r>
      <w:r w:rsidR="0085790B" w:rsidRPr="00547BEE">
        <w:t xml:space="preserve"> w</w:t>
      </w:r>
      <w:r w:rsidR="00306AA3">
        <w:t xml:space="preserve"> </w:t>
      </w:r>
      <w:r w:rsidR="00120042" w:rsidRPr="00547BEE">
        <w:t>życie niniejszej ustawy albo wydane po dniu wejścia</w:t>
      </w:r>
      <w:r w:rsidR="0085790B" w:rsidRPr="00547BEE">
        <w:t xml:space="preserve"> w</w:t>
      </w:r>
      <w:r w:rsidR="00B169CE">
        <w:t> </w:t>
      </w:r>
      <w:r w:rsidR="00120042" w:rsidRPr="00547BEE">
        <w:t>życie niniejszej ustawy zgodnie</w:t>
      </w:r>
      <w:r w:rsidR="0085790B" w:rsidRPr="00547BEE">
        <w:t xml:space="preserve"> z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120042" w:rsidRPr="00547BEE">
        <w:t>1</w:t>
      </w:r>
      <w:r w:rsidR="0085790B" w:rsidRPr="00547BEE">
        <w:t>6</w:t>
      </w:r>
      <w:r w:rsidR="0085790B">
        <w:t xml:space="preserve"> ust.</w:t>
      </w:r>
      <w:r w:rsidR="00306AA3">
        <w:t xml:space="preserve"> </w:t>
      </w:r>
      <w:r w:rsidR="00120042" w:rsidRPr="00547BEE">
        <w:t>1.</w:t>
      </w:r>
    </w:p>
    <w:p w:rsidR="00F15E63" w:rsidRPr="00F15E63" w:rsidRDefault="00890120" w:rsidP="00F15E63">
      <w:pPr>
        <w:pStyle w:val="USTustnpkodeksu"/>
      </w:pPr>
      <w:r>
        <w:t>10</w:t>
      </w:r>
      <w:r w:rsidR="00F15E63" w:rsidRPr="00F15E63">
        <w:t xml:space="preserve">. </w:t>
      </w:r>
      <w:r w:rsidR="0032371B">
        <w:t xml:space="preserve">Wydane </w:t>
      </w:r>
      <w:r w:rsidR="0032371B" w:rsidRPr="00F15E63">
        <w:t>przed dniem wejścia</w:t>
      </w:r>
      <w:r w:rsidR="0085790B" w:rsidRPr="00F15E63">
        <w:t xml:space="preserve"> w</w:t>
      </w:r>
      <w:r w:rsidR="00306AA3">
        <w:t xml:space="preserve"> </w:t>
      </w:r>
      <w:r w:rsidR="0032371B" w:rsidRPr="00F15E63">
        <w:t xml:space="preserve">życie niniejszej ustawy </w:t>
      </w:r>
      <w:r w:rsidR="0032371B">
        <w:t>d</w:t>
      </w:r>
      <w:r w:rsidR="00F15E63" w:rsidRPr="00F15E63">
        <w:t>ecyzje</w:t>
      </w:r>
      <w:r w:rsidR="0085790B" w:rsidRPr="00F15E63">
        <w:t xml:space="preserve"> o</w:t>
      </w:r>
      <w:r w:rsidR="00306AA3">
        <w:t xml:space="preserve"> </w:t>
      </w:r>
      <w:r w:rsidR="00F15E63" w:rsidRPr="00F15E63">
        <w:t>dopuszczeniu do użytku szkolnego podręczników do zajęć komputerowych</w:t>
      </w:r>
      <w:r w:rsidR="00702AC4" w:rsidRPr="00702AC4">
        <w:t xml:space="preserve"> </w:t>
      </w:r>
      <w:r w:rsidR="00702AC4" w:rsidRPr="00F15E63">
        <w:t>w</w:t>
      </w:r>
      <w:r w:rsidR="00F15E63" w:rsidRPr="00F15E63">
        <w:t>:</w:t>
      </w:r>
    </w:p>
    <w:p w:rsidR="00F15E63" w:rsidRPr="00F15E63" w:rsidRDefault="00F15E63" w:rsidP="00F15E63">
      <w:pPr>
        <w:pStyle w:val="PKTpunkt"/>
      </w:pPr>
      <w:r>
        <w:t>1)</w:t>
      </w:r>
      <w:r>
        <w:tab/>
      </w:r>
      <w:r w:rsidR="00057A06" w:rsidRPr="00F15E63">
        <w:t>klas</w:t>
      </w:r>
      <w:r w:rsidR="00057A06">
        <w:t>ie</w:t>
      </w:r>
      <w:r w:rsidR="0085790B" w:rsidRPr="00F15E63">
        <w:t xml:space="preserve"> I</w:t>
      </w:r>
      <w:r w:rsidR="00306AA3">
        <w:t xml:space="preserve"> </w:t>
      </w:r>
      <w:r w:rsidRPr="00F15E63">
        <w:t>szkoły podstawowej – wygasają</w:t>
      </w:r>
      <w:r w:rsidR="0085790B" w:rsidRPr="00F15E63">
        <w:t xml:space="preserve"> z</w:t>
      </w:r>
      <w:r w:rsidR="00306AA3">
        <w:t xml:space="preserve"> </w:t>
      </w:r>
      <w:r w:rsidRPr="00F15E63">
        <w:t>dniem wejścia</w:t>
      </w:r>
      <w:r w:rsidR="0085790B" w:rsidRPr="00F15E63">
        <w:t xml:space="preserve"> w</w:t>
      </w:r>
      <w:r w:rsidR="00306AA3">
        <w:t xml:space="preserve"> </w:t>
      </w:r>
      <w:r w:rsidRPr="00F15E63">
        <w:t>życie niniejszej ustawy;</w:t>
      </w:r>
    </w:p>
    <w:p w:rsidR="00F15E63" w:rsidRPr="00F15E63" w:rsidRDefault="00F15E63" w:rsidP="00F15E63">
      <w:pPr>
        <w:pStyle w:val="PKTpunkt"/>
      </w:pPr>
      <w:r>
        <w:t>2)</w:t>
      </w:r>
      <w:r>
        <w:tab/>
      </w:r>
      <w:r w:rsidR="00057A06" w:rsidRPr="00F15E63">
        <w:t>klas</w:t>
      </w:r>
      <w:r w:rsidR="00057A06">
        <w:t>ie</w:t>
      </w:r>
      <w:r w:rsidR="00057A06" w:rsidRPr="00F15E63">
        <w:t xml:space="preserve"> </w:t>
      </w:r>
      <w:r w:rsidRPr="00F15E63">
        <w:t xml:space="preserve">II szkoły podstawowej – </w:t>
      </w:r>
      <w:r w:rsidR="0011437B" w:rsidRPr="00F15E63">
        <w:t>wygasają</w:t>
      </w:r>
      <w:r w:rsidR="0085790B" w:rsidRPr="00F15E63">
        <w:t xml:space="preserve"> z</w:t>
      </w:r>
      <w:r w:rsidR="00306AA3">
        <w:t xml:space="preserve"> </w:t>
      </w:r>
      <w:r w:rsidRPr="00F15E63">
        <w:t xml:space="preserve">dniem </w:t>
      </w:r>
      <w:r w:rsidR="0085790B" w:rsidRPr="00F15E63">
        <w:t>1</w:t>
      </w:r>
      <w:r w:rsidR="00306AA3">
        <w:t xml:space="preserve"> </w:t>
      </w:r>
      <w:r w:rsidRPr="00F15E63">
        <w:t>kwietnia 201</w:t>
      </w:r>
      <w:r w:rsidR="0085790B" w:rsidRPr="00F15E63">
        <w:t>5</w:t>
      </w:r>
      <w:r w:rsidR="00306AA3">
        <w:t xml:space="preserve"> </w:t>
      </w:r>
      <w:r w:rsidRPr="00F15E63">
        <w:t>r.;</w:t>
      </w:r>
    </w:p>
    <w:p w:rsidR="00F15E63" w:rsidRPr="00F15E63" w:rsidRDefault="00F15E63" w:rsidP="00F15E63">
      <w:pPr>
        <w:pStyle w:val="PKTpunkt"/>
      </w:pPr>
      <w:r>
        <w:lastRenderedPageBreak/>
        <w:t>3)</w:t>
      </w:r>
      <w:r>
        <w:tab/>
      </w:r>
      <w:r w:rsidR="00057A06" w:rsidRPr="00F15E63">
        <w:t>klas</w:t>
      </w:r>
      <w:r w:rsidR="00057A06">
        <w:t>ie</w:t>
      </w:r>
      <w:r w:rsidR="00057A06" w:rsidRPr="00F15E63">
        <w:t xml:space="preserve"> </w:t>
      </w:r>
      <w:r w:rsidRPr="00F15E63">
        <w:t>II</w:t>
      </w:r>
      <w:r>
        <w:t>I</w:t>
      </w:r>
      <w:r w:rsidRPr="00F15E63">
        <w:t xml:space="preserve"> szkoły podstawowej – </w:t>
      </w:r>
      <w:r w:rsidR="0011437B" w:rsidRPr="00F15E63">
        <w:t>wygasają</w:t>
      </w:r>
      <w:r w:rsidR="0085790B" w:rsidRPr="00F15E63">
        <w:t xml:space="preserve"> z</w:t>
      </w:r>
      <w:r w:rsidR="00306AA3">
        <w:t xml:space="preserve"> </w:t>
      </w:r>
      <w:r w:rsidRPr="00F15E63">
        <w:t xml:space="preserve">dniem </w:t>
      </w:r>
      <w:r w:rsidR="0085790B" w:rsidRPr="00F15E63">
        <w:t>1</w:t>
      </w:r>
      <w:r w:rsidR="00306AA3">
        <w:t xml:space="preserve"> </w:t>
      </w:r>
      <w:r w:rsidRPr="00F15E63">
        <w:t>kwietnia 201</w:t>
      </w:r>
      <w:r w:rsidR="0085790B" w:rsidRPr="00F15E63">
        <w:t>6</w:t>
      </w:r>
      <w:r w:rsidR="00306AA3">
        <w:t xml:space="preserve"> </w:t>
      </w:r>
      <w:r w:rsidRPr="00F15E63">
        <w:t>r.</w:t>
      </w:r>
    </w:p>
    <w:p w:rsidR="00884F6E" w:rsidRDefault="00884F6E" w:rsidP="00884F6E">
      <w:pPr>
        <w:pStyle w:val="USTustnpkodeksu"/>
      </w:pPr>
      <w:r>
        <w:t>11</w:t>
      </w:r>
      <w:r w:rsidRPr="00392794">
        <w:t>. Minister właściwy do spraw oświaty</w:t>
      </w:r>
      <w:r w:rsidR="0085790B" w:rsidRPr="00392794">
        <w:t xml:space="preserve"> i</w:t>
      </w:r>
      <w:r w:rsidR="00306AA3">
        <w:t xml:space="preserve"> </w:t>
      </w:r>
      <w:r w:rsidRPr="00392794">
        <w:t>wychowania podaje do publicznej wiadomości wykaz podręczników dopuszczonych do użytku szkolnego</w:t>
      </w:r>
      <w:r>
        <w:t>, spełniających warunki,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>
        <w:t>4</w:t>
      </w:r>
      <w:r w:rsidR="00306AA3">
        <w:t xml:space="preserve"> </w:t>
      </w:r>
      <w:r w:rsidRPr="00487141">
        <w:t>ustawy zmienianej</w:t>
      </w:r>
      <w:r w:rsidR="0085790B" w:rsidRPr="00487141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487141">
        <w:t>1,</w:t>
      </w:r>
      <w:r w:rsidR="0085790B" w:rsidRPr="00487141">
        <w:t xml:space="preserve"> w</w:t>
      </w:r>
      <w:r w:rsidR="00306AA3">
        <w:t xml:space="preserve"> </w:t>
      </w:r>
      <w:r w:rsidRPr="00487141">
        <w:t>brzmieniu nadanym niniejszą ustawą</w:t>
      </w:r>
      <w:r>
        <w:t>, które mogą być ustalone przez radę pedagogiczną</w:t>
      </w:r>
      <w:r w:rsidR="0085790B">
        <w:t xml:space="preserve"> w</w:t>
      </w:r>
      <w:r w:rsidR="00306AA3">
        <w:t xml:space="preserve"> </w:t>
      </w:r>
      <w:r>
        <w:t>zestawie,</w:t>
      </w:r>
      <w:r w:rsidR="0085790B">
        <w:t xml:space="preserve"> o</w:t>
      </w:r>
      <w:r w:rsidR="00B169CE">
        <w:t> </w:t>
      </w:r>
      <w:r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85790B">
        <w:t>1</w:t>
      </w:r>
      <w:r w:rsidR="00306AA3">
        <w:t xml:space="preserve"> </w:t>
      </w:r>
      <w:r w:rsidRPr="00487141">
        <w:t>ustawy zmienianej</w:t>
      </w:r>
      <w:r w:rsidR="0085790B" w:rsidRPr="00487141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487141">
        <w:t>1,</w:t>
      </w:r>
      <w:r w:rsidR="0085790B" w:rsidRPr="00487141">
        <w:t xml:space="preserve"> w</w:t>
      </w:r>
      <w:r w:rsidR="00306AA3">
        <w:t xml:space="preserve"> </w:t>
      </w:r>
      <w:r w:rsidRPr="00487141">
        <w:t>brzmieniu nadanym niniejszą ustawą</w:t>
      </w:r>
      <w:r>
        <w:t>, obowiązującym począwszy od roku szkolnego</w:t>
      </w:r>
      <w:r w:rsidRPr="00392794">
        <w:t>:</w:t>
      </w:r>
    </w:p>
    <w:p w:rsidR="00884F6E" w:rsidRPr="00547BEE" w:rsidRDefault="00884F6E" w:rsidP="00884F6E">
      <w:pPr>
        <w:pStyle w:val="PKTpunkt"/>
      </w:pPr>
      <w:r w:rsidRPr="00547BEE">
        <w:t>1)</w:t>
      </w:r>
      <w:r w:rsidRPr="00547BEE">
        <w:tab/>
        <w:t>2015/201</w:t>
      </w:r>
      <w:r w:rsidR="0085790B" w:rsidRPr="00547BEE">
        <w:t>6</w:t>
      </w:r>
      <w:r w:rsidR="00306AA3">
        <w:t xml:space="preserve"> </w:t>
      </w:r>
      <w:r w:rsidRPr="00547BEE">
        <w:t>–</w:t>
      </w:r>
      <w:r w:rsidR="0085790B" w:rsidRPr="00547BEE">
        <w:t xml:space="preserve"> w</w:t>
      </w:r>
      <w:r w:rsidR="00306AA3">
        <w:t xml:space="preserve"> </w:t>
      </w:r>
      <w:r w:rsidRPr="00547BEE">
        <w:t>przypadku klas I, II</w:t>
      </w:r>
      <w:r w:rsidR="0085790B" w:rsidRPr="00547BEE">
        <w:t xml:space="preserve"> i</w:t>
      </w:r>
      <w:r w:rsidR="00306AA3">
        <w:t xml:space="preserve"> </w:t>
      </w:r>
      <w:r w:rsidRPr="00547BEE">
        <w:t>IV szkoły podstawowej, klasy</w:t>
      </w:r>
      <w:r w:rsidR="0085790B" w:rsidRPr="00547BEE">
        <w:t xml:space="preserve"> I</w:t>
      </w:r>
      <w:r w:rsidR="00306AA3">
        <w:t xml:space="preserve"> </w:t>
      </w:r>
      <w:r w:rsidRPr="00547BEE">
        <w:t>gimnazjum</w:t>
      </w:r>
      <w:r w:rsidR="0085790B" w:rsidRPr="00547BEE">
        <w:t xml:space="preserve"> i</w:t>
      </w:r>
      <w:r w:rsidR="00B169CE">
        <w:t> </w:t>
      </w:r>
      <w:r w:rsidRPr="00547BEE">
        <w:t>klasy</w:t>
      </w:r>
      <w:r w:rsidR="0085790B" w:rsidRPr="00547BEE">
        <w:t xml:space="preserve"> I</w:t>
      </w:r>
      <w:r w:rsidR="00306AA3">
        <w:t xml:space="preserve"> </w:t>
      </w:r>
      <w:r w:rsidRPr="00547BEE">
        <w:t xml:space="preserve">szkoły ponadgimnazjalnej; </w:t>
      </w:r>
    </w:p>
    <w:p w:rsidR="00884F6E" w:rsidRPr="00547BEE" w:rsidRDefault="00884F6E" w:rsidP="00884F6E">
      <w:pPr>
        <w:pStyle w:val="PKTpunkt"/>
      </w:pPr>
      <w:r w:rsidRPr="00547BEE">
        <w:t>2)</w:t>
      </w:r>
      <w:r w:rsidRPr="00547BEE">
        <w:tab/>
        <w:t>2016/201</w:t>
      </w:r>
      <w:r w:rsidR="0085790B" w:rsidRPr="00547BEE">
        <w:t>7</w:t>
      </w:r>
      <w:r w:rsidR="00306AA3">
        <w:t xml:space="preserve"> </w:t>
      </w:r>
      <w:r w:rsidRPr="00547BEE">
        <w:t>–</w:t>
      </w:r>
      <w:r w:rsidR="0085790B" w:rsidRPr="00547BEE">
        <w:t xml:space="preserve"> w</w:t>
      </w:r>
      <w:r w:rsidR="00306AA3">
        <w:t xml:space="preserve"> </w:t>
      </w:r>
      <w:r w:rsidRPr="00547BEE">
        <w:t>przypadku klas III</w:t>
      </w:r>
      <w:r w:rsidR="0085790B" w:rsidRPr="00547BEE">
        <w:t xml:space="preserve"> i</w:t>
      </w:r>
      <w:r w:rsidR="00306AA3">
        <w:t xml:space="preserve"> </w:t>
      </w:r>
      <w:r w:rsidRPr="00547BEE">
        <w:t>V szkoły podstawowej, klasy II gimnazjum</w:t>
      </w:r>
      <w:r w:rsidR="0085790B" w:rsidRPr="00547BEE">
        <w:t xml:space="preserve"> i</w:t>
      </w:r>
      <w:r w:rsidR="00306AA3">
        <w:t xml:space="preserve"> </w:t>
      </w:r>
      <w:r w:rsidRPr="00547BEE">
        <w:t xml:space="preserve">klasy II szkoły ponadgimnazjalnej; </w:t>
      </w:r>
    </w:p>
    <w:p w:rsidR="00884F6E" w:rsidRPr="00547BEE" w:rsidRDefault="00884F6E" w:rsidP="00884F6E">
      <w:pPr>
        <w:pStyle w:val="PKTpunkt"/>
      </w:pPr>
      <w:r w:rsidRPr="00547BEE">
        <w:t>3)</w:t>
      </w:r>
      <w:r w:rsidRPr="00547BEE">
        <w:tab/>
        <w:t>2016/201</w:t>
      </w:r>
      <w:r w:rsidR="0085790B" w:rsidRPr="00547BEE">
        <w:t>7</w:t>
      </w:r>
      <w:r w:rsidR="00306AA3">
        <w:t xml:space="preserve"> </w:t>
      </w:r>
      <w:r w:rsidRPr="00547BEE">
        <w:t>–</w:t>
      </w:r>
      <w:r w:rsidR="0085790B" w:rsidRPr="00547BEE">
        <w:t xml:space="preserve"> w</w:t>
      </w:r>
      <w:r w:rsidR="00306AA3">
        <w:t xml:space="preserve"> </w:t>
      </w:r>
      <w:r w:rsidRPr="00547BEE">
        <w:t>przypadku klasy VI szkoły podstawowej, klasy III gimnazjum, klas III</w:t>
      </w:r>
      <w:r w:rsidR="0085790B" w:rsidRPr="00547BEE">
        <w:t xml:space="preserve"> i</w:t>
      </w:r>
      <w:r w:rsidR="00306AA3">
        <w:t xml:space="preserve"> </w:t>
      </w:r>
      <w:r w:rsidRPr="00547BEE">
        <w:t>IV szkoły ponadgimnazjalnej.</w:t>
      </w:r>
    </w:p>
    <w:p w:rsidR="00DF1A29" w:rsidRPr="00B169CE" w:rsidRDefault="005722CE" w:rsidP="00B169CE">
      <w:pPr>
        <w:pStyle w:val="USTustnpkodeksu"/>
        <w:rPr>
          <w:rStyle w:val="Ppogrubienie"/>
          <w:b w:val="0"/>
        </w:rPr>
      </w:pPr>
      <w:r>
        <w:t>12. Podręczniki wpisane do wykazu,</w:t>
      </w:r>
      <w:r w:rsidR="0085790B">
        <w:t xml:space="preserve"> o</w:t>
      </w:r>
      <w:r w:rsidR="00306AA3">
        <w:t xml:space="preserve"> </w:t>
      </w:r>
      <w:r>
        <w:t>którym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>
        <w:t>11, mogą być stosowane także</w:t>
      </w:r>
      <w:r w:rsidR="0085790B">
        <w:t xml:space="preserve"> w</w:t>
      </w:r>
      <w:r w:rsidR="00306AA3">
        <w:t xml:space="preserve"> </w:t>
      </w:r>
      <w:r>
        <w:t xml:space="preserve">pozostałych klasach szkół podstawowych, gimnazjów </w:t>
      </w:r>
      <w:r w:rsidR="00AC725F">
        <w:t xml:space="preserve">i </w:t>
      </w:r>
      <w:r>
        <w:t>szkół ponadgimnazjalnych.</w:t>
      </w:r>
    </w:p>
    <w:p w:rsidR="00726319" w:rsidRDefault="00726319" w:rsidP="00726319">
      <w:pPr>
        <w:pStyle w:val="ARTartustawynprozporzdzenia"/>
      </w:pPr>
      <w:r w:rsidRPr="00DF1A29">
        <w:rPr>
          <w:rStyle w:val="Ppogrubienie"/>
        </w:rPr>
        <w:t>Art. 1</w:t>
      </w:r>
      <w:r w:rsidR="0045154D" w:rsidRPr="00DF1A29">
        <w:rPr>
          <w:rStyle w:val="Ppogrubienie"/>
        </w:rPr>
        <w:t>6</w:t>
      </w:r>
      <w:r w:rsidRPr="00DF1A29">
        <w:rPr>
          <w:rStyle w:val="Ppogrubienie"/>
        </w:rPr>
        <w:t>.</w:t>
      </w:r>
      <w:r w:rsidRPr="00EA5AFC">
        <w:t xml:space="preserve"> 1. </w:t>
      </w:r>
      <w:r>
        <w:t>Do w</w:t>
      </w:r>
      <w:r w:rsidRPr="00EA5AFC">
        <w:t>szczęt</w:t>
      </w:r>
      <w:r>
        <w:t>ych</w:t>
      </w:r>
      <w:r w:rsidR="0085790B" w:rsidRPr="00EA5AFC">
        <w:t xml:space="preserve"> i</w:t>
      </w:r>
      <w:r w:rsidR="00306AA3">
        <w:t xml:space="preserve"> </w:t>
      </w:r>
      <w:r w:rsidRPr="00EA5AFC">
        <w:t>niezakończon</w:t>
      </w:r>
      <w:r>
        <w:t>ych</w:t>
      </w:r>
      <w:r w:rsidRPr="0000218D">
        <w:t xml:space="preserve"> przed dniem wejścia</w:t>
      </w:r>
      <w:r w:rsidR="0085790B" w:rsidRPr="0000218D">
        <w:t xml:space="preserve"> w</w:t>
      </w:r>
      <w:r w:rsidR="00306AA3">
        <w:t xml:space="preserve"> </w:t>
      </w:r>
      <w:r w:rsidRPr="0000218D">
        <w:t>życie niniejszej ustawy postępowa</w:t>
      </w:r>
      <w:r>
        <w:t>ń</w:t>
      </w:r>
      <w:r w:rsidR="0085790B" w:rsidRPr="0000218D">
        <w:t xml:space="preserve"> w</w:t>
      </w:r>
      <w:r w:rsidR="00306AA3">
        <w:t xml:space="preserve"> </w:t>
      </w:r>
      <w:r w:rsidRPr="0000218D">
        <w:t>sprawach</w:t>
      </w:r>
      <w:r w:rsidR="0085790B" w:rsidRPr="0000218D">
        <w:t xml:space="preserve"> o</w:t>
      </w:r>
      <w:r w:rsidR="00306AA3">
        <w:t xml:space="preserve"> </w:t>
      </w:r>
      <w:r w:rsidRPr="0000218D">
        <w:t xml:space="preserve">dopuszczenie do użytku szkolnego podręczników </w:t>
      </w:r>
      <w:r>
        <w:t>stosuje się dotychczasowe przepisy.</w:t>
      </w:r>
    </w:p>
    <w:p w:rsidR="00FB3D02" w:rsidRDefault="00726319" w:rsidP="00726319">
      <w:pPr>
        <w:pStyle w:val="USTustnpkodeksu"/>
      </w:pPr>
      <w:r w:rsidRPr="00FF0877">
        <w:t xml:space="preserve">2. </w:t>
      </w:r>
      <w:r w:rsidRPr="00FB3D02">
        <w:t>Wnioskodawca</w:t>
      </w:r>
      <w:r w:rsidR="00DD4C03" w:rsidRPr="00FF0877">
        <w:t>,</w:t>
      </w:r>
      <w:r w:rsidR="0085790B" w:rsidRPr="00FF0877">
        <w:t xml:space="preserve"> w</w:t>
      </w:r>
      <w:r w:rsidR="00306AA3">
        <w:t xml:space="preserve"> </w:t>
      </w:r>
      <w:r w:rsidR="00DD4C03">
        <w:t>terminie 3</w:t>
      </w:r>
      <w:r w:rsidR="0085790B">
        <w:t>0</w:t>
      </w:r>
      <w:r w:rsidR="00306AA3">
        <w:t xml:space="preserve"> </w:t>
      </w:r>
      <w:r w:rsidR="00DD4C03">
        <w:t>dni od dnia wejścia</w:t>
      </w:r>
      <w:r w:rsidR="0085790B">
        <w:t xml:space="preserve"> w</w:t>
      </w:r>
      <w:r w:rsidR="00306AA3">
        <w:t xml:space="preserve"> </w:t>
      </w:r>
      <w:r w:rsidR="00DD4C03">
        <w:t>życie niniejszej ustawy</w:t>
      </w:r>
      <w:r w:rsidR="00112B60">
        <w:t>,</w:t>
      </w:r>
      <w:r w:rsidR="00DD4C03">
        <w:t xml:space="preserve"> </w:t>
      </w:r>
      <w:r>
        <w:t>może</w:t>
      </w:r>
      <w:r w:rsidR="00124AF7" w:rsidRPr="00124AF7">
        <w:t xml:space="preserve"> złożyć</w:t>
      </w:r>
      <w:r w:rsidR="00FB3D02">
        <w:t>:</w:t>
      </w:r>
    </w:p>
    <w:p w:rsidR="00FB3D02" w:rsidRPr="00675A06" w:rsidRDefault="00FB3D02" w:rsidP="00990185">
      <w:pPr>
        <w:pStyle w:val="PKTpunkt"/>
      </w:pPr>
      <w:r>
        <w:t>1)</w:t>
      </w:r>
      <w:r w:rsidR="00990185">
        <w:tab/>
      </w:r>
      <w:r w:rsidR="00726319">
        <w:t>wniosek</w:t>
      </w:r>
      <w:r w:rsidR="0085790B">
        <w:t xml:space="preserve"> o</w:t>
      </w:r>
      <w:r w:rsidR="00306AA3">
        <w:t xml:space="preserve"> </w:t>
      </w:r>
      <w:r w:rsidR="00726319">
        <w:t xml:space="preserve">zawieszenie </w:t>
      </w:r>
      <w:r w:rsidR="00726319" w:rsidRPr="00675A06">
        <w:t>postępowania</w:t>
      </w:r>
      <w:r w:rsidR="00DD4C03" w:rsidRPr="00675A06">
        <w:t>,</w:t>
      </w:r>
      <w:r w:rsidR="0085790B" w:rsidRPr="00675A06">
        <w:t xml:space="preserve"> o</w:t>
      </w:r>
      <w:r w:rsidR="00306AA3">
        <w:t xml:space="preserve"> </w:t>
      </w:r>
      <w:r w:rsidR="00DD4C03" w:rsidRPr="00675A06">
        <w:t>którym mowa</w:t>
      </w:r>
      <w:r w:rsidR="0085790B" w:rsidRPr="00675A06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DD4C03" w:rsidRPr="00675A06">
        <w:t>1</w:t>
      </w:r>
      <w:r w:rsidR="00A6175B" w:rsidRPr="00675A06">
        <w:t xml:space="preserve">, </w:t>
      </w:r>
      <w:r w:rsidR="0083690E" w:rsidRPr="00675A06">
        <w:t>jeż</w:t>
      </w:r>
      <w:r w:rsidR="002B6FBB" w:rsidRPr="00675A06">
        <w:t>eli zamierza dostosować podręcznik do warunków określonych</w:t>
      </w:r>
      <w:r w:rsidR="0085790B" w:rsidRPr="00675A0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B6FBB" w:rsidRPr="00675A06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675A06">
        <w:t>3</w:t>
      </w:r>
      <w:r w:rsidR="0085790B">
        <w:t xml:space="preserve"> pkt</w:t>
      </w:r>
      <w:r w:rsidR="00306AA3">
        <w:t xml:space="preserve"> </w:t>
      </w:r>
      <w:r w:rsidR="0085790B" w:rsidRPr="00675A06">
        <w:t>4</w:t>
      </w:r>
      <w:r w:rsidR="00306AA3">
        <w:t xml:space="preserve"> </w:t>
      </w:r>
      <w:r w:rsidR="002B6FBB" w:rsidRPr="00675A06">
        <w:t>ustawy zmienianej</w:t>
      </w:r>
      <w:r w:rsidR="0085790B" w:rsidRPr="00675A0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2B6FBB" w:rsidRPr="00675A06">
        <w:t>1,</w:t>
      </w:r>
      <w:r w:rsidR="0085790B" w:rsidRPr="00675A06">
        <w:t xml:space="preserve"> w</w:t>
      </w:r>
      <w:r w:rsidR="00306AA3">
        <w:t xml:space="preserve"> </w:t>
      </w:r>
      <w:r w:rsidR="002B6FBB" w:rsidRPr="00675A06">
        <w:t>brzmieniu nadanym niniejszą ustawą</w:t>
      </w:r>
      <w:r w:rsidR="006D3FA5" w:rsidRPr="00675A06">
        <w:t xml:space="preserve"> –</w:t>
      </w:r>
      <w:r w:rsidR="0085790B" w:rsidRPr="00675A06">
        <w:t xml:space="preserve"> w</w:t>
      </w:r>
      <w:r w:rsidR="00306AA3">
        <w:t xml:space="preserve"> </w:t>
      </w:r>
      <w:r w:rsidR="00124AF7" w:rsidRPr="00675A06">
        <w:t xml:space="preserve">przypadku gdy podręcznik </w:t>
      </w:r>
      <w:r w:rsidR="00675A06" w:rsidRPr="00675A06">
        <w:t>wymaga dostosowania do tych warunków</w:t>
      </w:r>
      <w:r w:rsidRPr="00675A06">
        <w:t>;</w:t>
      </w:r>
    </w:p>
    <w:p w:rsidR="009C561A" w:rsidRPr="00675A06" w:rsidRDefault="00990185" w:rsidP="00990185">
      <w:pPr>
        <w:pStyle w:val="PKTpunkt"/>
      </w:pPr>
      <w:r w:rsidRPr="00675A06">
        <w:t>2)</w:t>
      </w:r>
      <w:r w:rsidRPr="00675A06">
        <w:tab/>
      </w:r>
      <w:r w:rsidR="00FB3D02" w:rsidRPr="00675A06">
        <w:t>oświadczenie</w:t>
      </w:r>
      <w:r w:rsidR="0085790B" w:rsidRPr="00675A06">
        <w:t xml:space="preserve"> o</w:t>
      </w:r>
      <w:r w:rsidR="00306AA3">
        <w:t xml:space="preserve"> </w:t>
      </w:r>
      <w:r w:rsidR="00FB3D02" w:rsidRPr="00675A06">
        <w:t>spełnianiu przez podręcznik warunków określonych</w:t>
      </w:r>
      <w:r w:rsidR="0085790B" w:rsidRPr="00675A0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B3D02" w:rsidRPr="00675A06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 w:rsidRPr="00675A06">
        <w:t>3</w:t>
      </w:r>
      <w:r w:rsidR="0085790B">
        <w:t xml:space="preserve"> pkt</w:t>
      </w:r>
      <w:r w:rsidR="00306AA3">
        <w:t xml:space="preserve"> </w:t>
      </w:r>
      <w:r w:rsidR="0085790B" w:rsidRPr="00675A06">
        <w:t>4</w:t>
      </w:r>
      <w:r w:rsidR="00306AA3">
        <w:t xml:space="preserve"> </w:t>
      </w:r>
      <w:r w:rsidR="00FB3D02" w:rsidRPr="00675A06">
        <w:t>ustawy zmienianej</w:t>
      </w:r>
      <w:r w:rsidR="0085790B" w:rsidRPr="00675A06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B3D02" w:rsidRPr="00675A06">
        <w:t>1,</w:t>
      </w:r>
      <w:r w:rsidR="0085790B" w:rsidRPr="00675A06">
        <w:t xml:space="preserve"> w</w:t>
      </w:r>
      <w:r w:rsidR="00306AA3">
        <w:t xml:space="preserve"> </w:t>
      </w:r>
      <w:r w:rsidR="00FB3D02" w:rsidRPr="00675A06">
        <w:t>brzmieniu nadanym niniejszą ustawą</w:t>
      </w:r>
      <w:r w:rsidR="006D3FA5" w:rsidRPr="00675A06">
        <w:t xml:space="preserve"> –</w:t>
      </w:r>
      <w:r w:rsidR="0085790B" w:rsidRPr="00675A06">
        <w:t xml:space="preserve"> w</w:t>
      </w:r>
      <w:r w:rsidR="00306AA3">
        <w:t xml:space="preserve"> </w:t>
      </w:r>
      <w:r w:rsidR="00967501" w:rsidRPr="00675A06">
        <w:t xml:space="preserve">przypadku gdy podręcznik </w:t>
      </w:r>
      <w:r w:rsidR="0037545D" w:rsidRPr="00675A06">
        <w:t>nie wymaga dostosowania do tych</w:t>
      </w:r>
      <w:r w:rsidR="00967501" w:rsidRPr="00675A06">
        <w:t xml:space="preserve"> warunk</w:t>
      </w:r>
      <w:r w:rsidR="0037545D" w:rsidRPr="00675A06">
        <w:t>ów</w:t>
      </w:r>
      <w:r w:rsidR="002B6FBB" w:rsidRPr="00675A06">
        <w:t xml:space="preserve">. </w:t>
      </w:r>
    </w:p>
    <w:p w:rsidR="00FF0877" w:rsidRPr="00417EB9" w:rsidRDefault="009C561A" w:rsidP="00970CFA">
      <w:pPr>
        <w:pStyle w:val="USTustnpkodeksu"/>
      </w:pPr>
      <w:r>
        <w:t>3.</w:t>
      </w:r>
      <w:r w:rsidR="0085790B">
        <w:t xml:space="preserve"> </w:t>
      </w:r>
      <w:r w:rsidR="0085790B" w:rsidRPr="00573E1C">
        <w:t>W</w:t>
      </w:r>
      <w:r w:rsidR="00306AA3">
        <w:t xml:space="preserve"> </w:t>
      </w:r>
      <w:r w:rsidR="00573E1C" w:rsidRPr="00573E1C">
        <w:t xml:space="preserve">przypadku złożenia </w:t>
      </w:r>
      <w:r w:rsidR="00573E1C">
        <w:t>wniosku,</w:t>
      </w:r>
      <w:r w:rsidR="0085790B">
        <w:t xml:space="preserve"> o</w:t>
      </w:r>
      <w:r w:rsidR="00306AA3">
        <w:t xml:space="preserve"> </w:t>
      </w:r>
      <w:r w:rsidR="00573E1C">
        <w:t>którym mowa</w:t>
      </w:r>
      <w:r w:rsidR="0085790B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>
        <w:t>2 pkt</w:t>
      </w:r>
      <w:r w:rsidR="00306AA3">
        <w:t xml:space="preserve"> </w:t>
      </w:r>
      <w:r w:rsidR="00573E1C">
        <w:t>1</w:t>
      </w:r>
      <w:r w:rsidR="004D7084">
        <w:t>, postę</w:t>
      </w:r>
      <w:r>
        <w:t xml:space="preserve">powanie zawiesza się </w:t>
      </w:r>
      <w:r w:rsidRPr="00417EB9">
        <w:t xml:space="preserve">do dnia </w:t>
      </w:r>
      <w:r w:rsidR="00326EE1" w:rsidRPr="00417EB9">
        <w:t>złożenia przez wnioskodawcę d</w:t>
      </w:r>
      <w:r w:rsidR="0083690E" w:rsidRPr="00417EB9">
        <w:t>ostosowan</w:t>
      </w:r>
      <w:r w:rsidR="00326EE1" w:rsidRPr="00417EB9">
        <w:t xml:space="preserve">ego </w:t>
      </w:r>
      <w:r w:rsidR="0095742B" w:rsidRPr="00417EB9">
        <w:t>podrę</w:t>
      </w:r>
      <w:r w:rsidR="0083690E" w:rsidRPr="00417EB9">
        <w:t>cznik</w:t>
      </w:r>
      <w:r w:rsidR="00326EE1" w:rsidRPr="00417EB9">
        <w:t>a, nie dłużej jednak niż</w:t>
      </w:r>
      <w:r w:rsidR="0083690E" w:rsidRPr="00417EB9">
        <w:t xml:space="preserve"> </w:t>
      </w:r>
      <w:r w:rsidR="00326EE1" w:rsidRPr="00417EB9">
        <w:t xml:space="preserve">na trzy miesiące od </w:t>
      </w:r>
      <w:r w:rsidR="00650D30" w:rsidRPr="00417EB9">
        <w:t xml:space="preserve">dnia </w:t>
      </w:r>
      <w:r w:rsidR="00326EE1" w:rsidRPr="00417EB9">
        <w:t>złożenia wniosku</w:t>
      </w:r>
      <w:r w:rsidR="0085790B" w:rsidRPr="00417EB9">
        <w:t xml:space="preserve"> o</w:t>
      </w:r>
      <w:r w:rsidR="00306AA3">
        <w:t xml:space="preserve"> </w:t>
      </w:r>
      <w:r w:rsidR="00326EE1" w:rsidRPr="00417EB9">
        <w:t xml:space="preserve">zawieszenie </w:t>
      </w:r>
      <w:r w:rsidR="00970CFA" w:rsidRPr="00417EB9">
        <w:t>postę</w:t>
      </w:r>
      <w:r w:rsidR="00326EE1" w:rsidRPr="00417EB9">
        <w:t xml:space="preserve">powania. </w:t>
      </w:r>
    </w:p>
    <w:p w:rsidR="00970CFA" w:rsidRPr="00417EB9" w:rsidRDefault="00FF0877" w:rsidP="00970CFA">
      <w:pPr>
        <w:pStyle w:val="USTustnpkodeksu"/>
      </w:pPr>
      <w:r w:rsidRPr="00417EB9">
        <w:t xml:space="preserve">4. </w:t>
      </w:r>
      <w:r w:rsidR="00970CFA" w:rsidRPr="00417EB9">
        <w:t>Jeżeli wnioskodawca nie złoży dostosowanego podręcznika</w:t>
      </w:r>
      <w:r w:rsidR="0085790B" w:rsidRPr="00417EB9">
        <w:t xml:space="preserve"> w</w:t>
      </w:r>
      <w:r w:rsidR="00306AA3">
        <w:t xml:space="preserve"> </w:t>
      </w:r>
      <w:r w:rsidRPr="00417EB9">
        <w:t>terminie,</w:t>
      </w:r>
      <w:r w:rsidR="0085790B" w:rsidRPr="00417EB9">
        <w:t xml:space="preserve"> o</w:t>
      </w:r>
      <w:r w:rsidR="00306AA3">
        <w:t xml:space="preserve"> </w:t>
      </w:r>
      <w:r w:rsidRPr="00417EB9">
        <w:t>którym mowa</w:t>
      </w:r>
      <w:r w:rsidR="0085790B" w:rsidRPr="00417EB9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417EB9">
        <w:t xml:space="preserve">3, </w:t>
      </w:r>
      <w:r w:rsidR="00650D30" w:rsidRPr="00417EB9">
        <w:t>postę</w:t>
      </w:r>
      <w:r w:rsidR="00970CFA" w:rsidRPr="00417EB9">
        <w:t xml:space="preserve">powanie umarza się. </w:t>
      </w:r>
    </w:p>
    <w:p w:rsidR="0028516B" w:rsidRPr="00D618F8" w:rsidRDefault="0028516B" w:rsidP="00970CFA">
      <w:pPr>
        <w:pStyle w:val="USTustnpkodeksu"/>
      </w:pPr>
      <w:r w:rsidRPr="00D618F8">
        <w:lastRenderedPageBreak/>
        <w:t xml:space="preserve">5. </w:t>
      </w:r>
      <w:r w:rsidR="00E120B0" w:rsidRPr="00D618F8">
        <w:t>Jeżeli wnioskodawca złoży dostosowany podręcznik</w:t>
      </w:r>
      <w:r w:rsidR="0085790B" w:rsidRPr="00D618F8">
        <w:t xml:space="preserve"> w</w:t>
      </w:r>
      <w:r w:rsidR="00306AA3">
        <w:t xml:space="preserve"> </w:t>
      </w:r>
      <w:r w:rsidR="00E120B0" w:rsidRPr="00D618F8">
        <w:t>terminie,</w:t>
      </w:r>
      <w:r w:rsidR="0085790B" w:rsidRPr="00D618F8">
        <w:t xml:space="preserve"> o</w:t>
      </w:r>
      <w:r w:rsidR="00306AA3">
        <w:t xml:space="preserve"> </w:t>
      </w:r>
      <w:r w:rsidR="00E120B0" w:rsidRPr="00D618F8">
        <w:t>którym mowa</w:t>
      </w:r>
      <w:r w:rsidR="0085790B" w:rsidRPr="00D618F8">
        <w:t xml:space="preserve"> w</w:t>
      </w:r>
      <w:r w:rsidR="00B169CE">
        <w:t> </w:t>
      </w:r>
      <w:r w:rsidR="0085790B">
        <w:t>ust.</w:t>
      </w:r>
      <w:r w:rsidR="00306AA3">
        <w:t xml:space="preserve"> </w:t>
      </w:r>
      <w:r w:rsidR="00E120B0" w:rsidRPr="00D618F8">
        <w:t xml:space="preserve">3, </w:t>
      </w:r>
      <w:r w:rsidRPr="00D618F8">
        <w:t>postępowanie</w:t>
      </w:r>
      <w:r w:rsidR="0085790B" w:rsidRPr="00D618F8">
        <w:t xml:space="preserve"> o</w:t>
      </w:r>
      <w:r w:rsidR="00306AA3">
        <w:t xml:space="preserve"> </w:t>
      </w:r>
      <w:r w:rsidRPr="00D618F8">
        <w:t xml:space="preserve">dopuszczenie do użytku szkolnego podręcznika </w:t>
      </w:r>
      <w:r w:rsidR="009758BA" w:rsidRPr="00D618F8">
        <w:t>kontynuuje</w:t>
      </w:r>
      <w:r w:rsidRPr="00D618F8">
        <w:t xml:space="preserve"> się zgodnie</w:t>
      </w:r>
      <w:r w:rsidR="0085790B" w:rsidRPr="00D618F8">
        <w:t xml:space="preserve"> z</w:t>
      </w:r>
      <w:r w:rsidR="00306AA3">
        <w:t xml:space="preserve"> </w:t>
      </w:r>
      <w:r w:rsidR="009758BA" w:rsidRPr="00D618F8">
        <w:t xml:space="preserve">dotychczasowymi </w:t>
      </w:r>
      <w:r w:rsidRPr="00D618F8">
        <w:t>przepisami</w:t>
      </w:r>
      <w:r w:rsidR="00057A06">
        <w:t>,</w:t>
      </w:r>
      <w:r w:rsidR="0085790B">
        <w:t xml:space="preserve"> z</w:t>
      </w:r>
      <w:r w:rsidR="00306AA3">
        <w:t xml:space="preserve"> </w:t>
      </w:r>
      <w:r w:rsidR="00057A06">
        <w:t>tym</w:t>
      </w:r>
      <w:r w:rsidR="006A6F9A" w:rsidRPr="00D618F8">
        <w:t xml:space="preserve"> że </w:t>
      </w:r>
      <w:r w:rsidR="001D26D5" w:rsidRPr="00D618F8">
        <w:t xml:space="preserve">rzeczoznawcy </w:t>
      </w:r>
      <w:r w:rsidR="00057A06">
        <w:t>wydający opinię</w:t>
      </w:r>
      <w:r w:rsidR="0085790B">
        <w:t xml:space="preserve"> o</w:t>
      </w:r>
      <w:r w:rsidR="00B169CE">
        <w:t> </w:t>
      </w:r>
      <w:r w:rsidR="00057A06">
        <w:t>podręczniku</w:t>
      </w:r>
      <w:r w:rsidR="00057A06" w:rsidRPr="00D618F8">
        <w:t xml:space="preserve"> </w:t>
      </w:r>
      <w:r w:rsidR="001D26D5" w:rsidRPr="00D618F8">
        <w:t xml:space="preserve">dodatkowo potwierdzają, że podręcznik spełnia </w:t>
      </w:r>
      <w:r w:rsidR="00E87FE3" w:rsidRPr="00D618F8">
        <w:t>w</w:t>
      </w:r>
      <w:r w:rsidR="006A6F9A" w:rsidRPr="00D618F8">
        <w:t>arunki określon</w:t>
      </w:r>
      <w:r w:rsidR="00873E1C">
        <w:t>e</w:t>
      </w:r>
      <w:r w:rsidR="0085790B" w:rsidRPr="00D618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6A6F9A" w:rsidRPr="00D618F8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>
        <w:t>4</w:t>
      </w:r>
      <w:r w:rsidR="00306AA3">
        <w:t xml:space="preserve"> </w:t>
      </w:r>
      <w:r w:rsidR="006A6F9A" w:rsidRPr="00D618F8">
        <w:t>ustawy zmienianej</w:t>
      </w:r>
      <w:r w:rsidR="0085790B" w:rsidRPr="00D618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6A6F9A" w:rsidRPr="00D618F8">
        <w:t>1,</w:t>
      </w:r>
      <w:r w:rsidR="0085790B" w:rsidRPr="00D618F8">
        <w:t xml:space="preserve"> w</w:t>
      </w:r>
      <w:r w:rsidR="00306AA3">
        <w:t xml:space="preserve"> </w:t>
      </w:r>
      <w:r w:rsidR="006A6F9A" w:rsidRPr="00D618F8">
        <w:t xml:space="preserve">brzmieniu nadanym niniejszą ustawą. </w:t>
      </w:r>
    </w:p>
    <w:p w:rsidR="00057A06" w:rsidRPr="00F13C61" w:rsidRDefault="00417EB9" w:rsidP="00B169CE">
      <w:pPr>
        <w:pStyle w:val="USTustnpkodeksu"/>
      </w:pPr>
      <w:r w:rsidRPr="00F13C61">
        <w:t>6</w:t>
      </w:r>
      <w:r w:rsidR="00970CFA" w:rsidRPr="00F13C61">
        <w:t>.</w:t>
      </w:r>
      <w:r w:rsidR="0085790B" w:rsidRPr="00F13C61">
        <w:t xml:space="preserve"> W</w:t>
      </w:r>
      <w:r w:rsidR="00306AA3">
        <w:t xml:space="preserve"> </w:t>
      </w:r>
      <w:r w:rsidR="00090859" w:rsidRPr="00F13C61">
        <w:t>przypadku</w:t>
      </w:r>
      <w:r w:rsidR="00E362F9" w:rsidRPr="00F13C61">
        <w:t xml:space="preserve"> złożenia oświadczenia</w:t>
      </w:r>
      <w:r w:rsidR="00090859" w:rsidRPr="00F13C61">
        <w:t>,</w:t>
      </w:r>
      <w:r w:rsidR="0085790B" w:rsidRPr="00F13C61">
        <w:t xml:space="preserve"> o</w:t>
      </w:r>
      <w:r w:rsidR="00306AA3">
        <w:t xml:space="preserve"> </w:t>
      </w:r>
      <w:r w:rsidR="00090859" w:rsidRPr="00F13C61">
        <w:t>którym mowa</w:t>
      </w:r>
      <w:r w:rsidR="0085790B" w:rsidRPr="00F13C61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85790B" w:rsidRPr="00F13C61">
        <w:t>2</w:t>
      </w:r>
      <w:r w:rsidR="0085790B">
        <w:t xml:space="preserve"> pkt</w:t>
      </w:r>
      <w:r w:rsidR="00306AA3">
        <w:t xml:space="preserve"> </w:t>
      </w:r>
      <w:r w:rsidR="00090859" w:rsidRPr="00F13C61">
        <w:t xml:space="preserve">2, </w:t>
      </w:r>
      <w:r w:rsidRPr="00F13C61">
        <w:t>postępowanie</w:t>
      </w:r>
      <w:r w:rsidR="0085790B" w:rsidRPr="00F13C61">
        <w:t xml:space="preserve"> o</w:t>
      </w:r>
      <w:r w:rsidR="00B169CE">
        <w:t> </w:t>
      </w:r>
      <w:r w:rsidRPr="00F13C61">
        <w:t xml:space="preserve">dopuszczenie do użytku szkolnego podręcznika </w:t>
      </w:r>
      <w:r w:rsidR="00F13C61" w:rsidRPr="00F13C61">
        <w:t>kontynuuje się zgodnie</w:t>
      </w:r>
      <w:r w:rsidR="0085790B" w:rsidRPr="00F13C61">
        <w:t xml:space="preserve"> z</w:t>
      </w:r>
      <w:r w:rsidR="00306AA3">
        <w:t xml:space="preserve"> </w:t>
      </w:r>
      <w:r w:rsidR="00F13C61" w:rsidRPr="00F13C61">
        <w:t>do</w:t>
      </w:r>
      <w:r w:rsidR="00057A06">
        <w:t>tychczasowymi przepisami,</w:t>
      </w:r>
      <w:r w:rsidR="0085790B">
        <w:t xml:space="preserve"> z</w:t>
      </w:r>
      <w:r w:rsidR="00306AA3">
        <w:t xml:space="preserve"> </w:t>
      </w:r>
      <w:r w:rsidR="00057A06">
        <w:t>tym</w:t>
      </w:r>
      <w:r w:rsidR="00F13C61" w:rsidRPr="00F13C61">
        <w:t xml:space="preserve"> że rzeczoznawcy </w:t>
      </w:r>
      <w:r w:rsidR="00057A06">
        <w:t>wydający opinię</w:t>
      </w:r>
      <w:r w:rsidR="0085790B">
        <w:t xml:space="preserve"> o</w:t>
      </w:r>
      <w:r w:rsidR="00306AA3">
        <w:t xml:space="preserve"> </w:t>
      </w:r>
      <w:r w:rsidR="00057A06">
        <w:t xml:space="preserve">podręczniku </w:t>
      </w:r>
      <w:r w:rsidR="00F13C61" w:rsidRPr="00F13C61">
        <w:t>dodatkowo potwierdzają, że podręcznik spełnia warunki określon</w:t>
      </w:r>
      <w:r w:rsidR="00873E1C">
        <w:t>e</w:t>
      </w:r>
      <w:r w:rsidR="0085790B" w:rsidRPr="00F13C61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13C61" w:rsidRPr="00F13C61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>
        <w:t>4</w:t>
      </w:r>
      <w:r w:rsidR="00306AA3">
        <w:t xml:space="preserve"> </w:t>
      </w:r>
      <w:r w:rsidR="00F13C61" w:rsidRPr="00F13C61">
        <w:t>ustawy zmienianej</w:t>
      </w:r>
      <w:r w:rsidR="0085790B" w:rsidRPr="00F13C61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F13C61" w:rsidRPr="00F13C61">
        <w:t>1,</w:t>
      </w:r>
      <w:r w:rsidR="0085790B" w:rsidRPr="00F13C61">
        <w:t xml:space="preserve"> w</w:t>
      </w:r>
      <w:r w:rsidR="00306AA3">
        <w:t xml:space="preserve"> </w:t>
      </w:r>
      <w:r w:rsidR="00F13C61" w:rsidRPr="00F13C61">
        <w:t>brzmieniu nadanym niniejszą ustawą.</w:t>
      </w:r>
    </w:p>
    <w:p w:rsidR="00507B34" w:rsidRPr="00EA5AFC" w:rsidRDefault="00507B34" w:rsidP="00417EB9">
      <w:pPr>
        <w:pStyle w:val="USTustnpkodeksu"/>
      </w:pPr>
      <w:r w:rsidRPr="00DF1A29">
        <w:rPr>
          <w:rStyle w:val="Ppogrubienie"/>
        </w:rPr>
        <w:t>Art. 1</w:t>
      </w:r>
      <w:r w:rsidR="0045154D" w:rsidRPr="00DF1A29">
        <w:rPr>
          <w:rStyle w:val="Ppogrubienie"/>
        </w:rPr>
        <w:t>7</w:t>
      </w:r>
      <w:r w:rsidR="00041991" w:rsidRPr="00DF1A29">
        <w:rPr>
          <w:rStyle w:val="Ppogrubienie"/>
        </w:rPr>
        <w:t>.</w:t>
      </w:r>
      <w:r w:rsidR="00F96841">
        <w:t xml:space="preserve"> </w:t>
      </w:r>
      <w:r w:rsidRPr="00392794">
        <w:t>Podręczniki dopuszczone do użytku szkolnego przed dniem wejścia</w:t>
      </w:r>
      <w:r w:rsidR="0085790B" w:rsidRPr="00392794">
        <w:t xml:space="preserve"> w</w:t>
      </w:r>
      <w:r w:rsidR="00306AA3">
        <w:t xml:space="preserve"> </w:t>
      </w:r>
      <w:r w:rsidRPr="00392794">
        <w:t xml:space="preserve">życie </w:t>
      </w:r>
      <w:r w:rsidRPr="00EA5AFC">
        <w:t xml:space="preserve">niniejszej ustawy do: </w:t>
      </w:r>
    </w:p>
    <w:p w:rsidR="000B449E" w:rsidRPr="00EA5AFC" w:rsidRDefault="00507B34" w:rsidP="00274DF4">
      <w:pPr>
        <w:pStyle w:val="PKTpunkt"/>
      </w:pPr>
      <w:r w:rsidRPr="00EA5AFC">
        <w:t xml:space="preserve">1) </w:t>
      </w:r>
      <w:r w:rsidRPr="00EA5AFC">
        <w:tab/>
      </w:r>
      <w:r w:rsidR="007608EA" w:rsidRPr="00EA5AFC">
        <w:t>kształcenia</w:t>
      </w:r>
      <w:r w:rsidR="0085790B" w:rsidRPr="00EA5AFC">
        <w:t xml:space="preserve"> w</w:t>
      </w:r>
      <w:r w:rsidR="00306AA3">
        <w:t xml:space="preserve"> </w:t>
      </w:r>
      <w:r w:rsidR="007608EA" w:rsidRPr="00EA5AFC">
        <w:t>zawodzie,</w:t>
      </w:r>
    </w:p>
    <w:p w:rsidR="00274DF4" w:rsidRPr="00EA5AFC" w:rsidRDefault="000B449E" w:rsidP="00274DF4">
      <w:pPr>
        <w:pStyle w:val="PKTpunkt"/>
      </w:pPr>
      <w:r w:rsidRPr="00EA5AFC">
        <w:t>2)</w:t>
      </w:r>
      <w:r w:rsidRPr="00EA5AFC">
        <w:tab/>
      </w:r>
      <w:r w:rsidR="007608EA" w:rsidRPr="00EA5AFC">
        <w:t>kształcenia specjalnego,</w:t>
      </w:r>
    </w:p>
    <w:p w:rsidR="00B63F3F" w:rsidRPr="00EA5AFC" w:rsidRDefault="007608EA" w:rsidP="00041991">
      <w:pPr>
        <w:pStyle w:val="PKTpunkt"/>
      </w:pPr>
      <w:r w:rsidRPr="00EA5AFC">
        <w:t>3</w:t>
      </w:r>
      <w:r w:rsidR="00507B34" w:rsidRPr="00EA5AFC">
        <w:t>)</w:t>
      </w:r>
      <w:r w:rsidR="00507B34" w:rsidRPr="00EA5AFC">
        <w:tab/>
        <w:t>kształcenia uczniów</w:t>
      </w:r>
      <w:r w:rsidR="0085790B" w:rsidRPr="00EA5AFC">
        <w:t xml:space="preserve"> w</w:t>
      </w:r>
      <w:r w:rsidR="00306AA3">
        <w:t xml:space="preserve"> </w:t>
      </w:r>
      <w:r w:rsidR="00507B34" w:rsidRPr="00EA5AFC">
        <w:t>zakresie niezbędnym do podtrzymywania poczucia tożsamości narodowej, etnicznej</w:t>
      </w:r>
      <w:r w:rsidR="0085790B" w:rsidRPr="00392794">
        <w:t xml:space="preserve"> i</w:t>
      </w:r>
      <w:r w:rsidR="00306AA3">
        <w:t xml:space="preserve"> </w:t>
      </w:r>
      <w:r w:rsidR="00507B34" w:rsidRPr="00392794">
        <w:t>językowej</w:t>
      </w:r>
    </w:p>
    <w:p w:rsidR="00DB66AF" w:rsidRPr="00B169CE" w:rsidRDefault="00EE443A" w:rsidP="00B169CE">
      <w:pPr>
        <w:pStyle w:val="CZWSPPKTczwsplnapunktw"/>
        <w:rPr>
          <w:rStyle w:val="Ppogrubienie"/>
          <w:b w:val="0"/>
        </w:rPr>
      </w:pPr>
      <w:r w:rsidRPr="0000218D">
        <w:t>–</w:t>
      </w:r>
      <w:r w:rsidR="00507B34" w:rsidRPr="00EA5AFC">
        <w:t xml:space="preserve"> zachowują dopuszczenie do użytku szkolnego.</w:t>
      </w:r>
    </w:p>
    <w:p w:rsidR="003F6738" w:rsidRDefault="00DB66AF" w:rsidP="00B169CE">
      <w:pPr>
        <w:pStyle w:val="ARTartustawynprozporzdzenia"/>
      </w:pPr>
      <w:r w:rsidRPr="00DF1A29">
        <w:rPr>
          <w:rStyle w:val="Ppogrubienie"/>
        </w:rPr>
        <w:t>Art. 1</w:t>
      </w:r>
      <w:r w:rsidR="0045154D" w:rsidRPr="00DF1A29">
        <w:rPr>
          <w:rStyle w:val="Ppogrubienie"/>
        </w:rPr>
        <w:t>8</w:t>
      </w:r>
      <w:r w:rsidRPr="00DF1A29">
        <w:rPr>
          <w:rStyle w:val="Ppogrubienie"/>
        </w:rPr>
        <w:t>.</w:t>
      </w:r>
      <w:r>
        <w:t xml:space="preserve"> 1</w:t>
      </w:r>
      <w:r w:rsidR="009220AB">
        <w:t>.</w:t>
      </w:r>
      <w:r w:rsidR="0085790B">
        <w:t xml:space="preserve"> W</w:t>
      </w:r>
      <w:r w:rsidR="00306AA3">
        <w:t xml:space="preserve"> </w:t>
      </w:r>
      <w:r w:rsidR="003F6738">
        <w:t>szkołach prowadzących kształcenie zawodowe mogą być stosowane p</w:t>
      </w:r>
      <w:r w:rsidR="003F6738" w:rsidRPr="00EA5AFC">
        <w:t>odręczniki dopuszczone do użytku szkolnego przed dniem wejścia</w:t>
      </w:r>
      <w:r w:rsidR="0085790B" w:rsidRPr="00EA5AFC">
        <w:t xml:space="preserve"> w</w:t>
      </w:r>
      <w:r w:rsidR="00306AA3">
        <w:t xml:space="preserve"> </w:t>
      </w:r>
      <w:r w:rsidR="003F6738" w:rsidRPr="00EA5AFC">
        <w:t>życie niniejszej ustawy, przeznaczone do kształcenia</w:t>
      </w:r>
      <w:r w:rsidR="0085790B" w:rsidRPr="00EA5AFC">
        <w:t xml:space="preserve"> w</w:t>
      </w:r>
      <w:r w:rsidR="00306AA3">
        <w:t xml:space="preserve"> </w:t>
      </w:r>
      <w:r w:rsidR="003F6738" w:rsidRPr="00EA5AFC">
        <w:t>zawodzie</w:t>
      </w:r>
      <w:r w:rsidR="003F6738">
        <w:t>,</w:t>
      </w:r>
      <w:r w:rsidR="003F6738" w:rsidRPr="00EA5AFC">
        <w:t xml:space="preserve"> uwzględniające dotychczasowe podstawy programowe kształcenia</w:t>
      </w:r>
      <w:r w:rsidR="0085790B" w:rsidRPr="00EA5AFC">
        <w:t xml:space="preserve"> w</w:t>
      </w:r>
      <w:r w:rsidR="00306AA3">
        <w:t xml:space="preserve"> </w:t>
      </w:r>
      <w:r w:rsidR="003F6738" w:rsidRPr="00EA5AFC">
        <w:t>poszczególnych zawodach, określone</w:t>
      </w:r>
      <w:r w:rsidR="0085790B" w:rsidRPr="00EA5AFC">
        <w:t xml:space="preserve"> w</w:t>
      </w:r>
      <w:r w:rsidR="00306AA3">
        <w:t xml:space="preserve"> </w:t>
      </w:r>
      <w:r w:rsidR="003F6738" w:rsidRPr="00EA5AFC">
        <w:t xml:space="preserve">przepisach wydanych na podstawie </w:t>
      </w:r>
      <w:hyperlink r:id="rId10" w:anchor="hiperlinkText.rpc?hiperlink=type=tresc:nro=Powszechny.365043:part=a22u2p2ld:ver=43&amp;full=1" w:tgtFrame="_parent" w:history="1">
        <w:r w:rsidR="003F6738" w:rsidRPr="00EA5AFC">
          <w:t>art. 2</w:t>
        </w:r>
        <w:r w:rsidR="0085790B" w:rsidRPr="00EA5AFC">
          <w:t>2</w:t>
        </w:r>
        <w:r w:rsidR="0085790B">
          <w:t xml:space="preserve"> ust.</w:t>
        </w:r>
        <w:r w:rsidR="00306AA3">
          <w:t xml:space="preserve"> </w:t>
        </w:r>
        <w:r w:rsidR="0085790B" w:rsidRPr="00EA5AFC">
          <w:t>2</w:t>
        </w:r>
        <w:r w:rsidR="0085790B">
          <w:t xml:space="preserve"> pkt</w:t>
        </w:r>
        <w:r w:rsidR="00306AA3">
          <w:t xml:space="preserve"> </w:t>
        </w:r>
        <w:r w:rsidR="0085790B" w:rsidRPr="00EA5AFC">
          <w:t>2</w:t>
        </w:r>
        <w:r w:rsidR="0085790B">
          <w:t xml:space="preserve"> lit.</w:t>
        </w:r>
        <w:r w:rsidR="00306AA3">
          <w:t xml:space="preserve"> </w:t>
        </w:r>
        <w:r w:rsidR="003F6738" w:rsidRPr="00EA5AFC">
          <w:t>d</w:t>
        </w:r>
      </w:hyperlink>
      <w:r w:rsidR="003F6738" w:rsidRPr="00EA5AFC">
        <w:t xml:space="preserve"> ustawy,</w:t>
      </w:r>
      <w:r w:rsidR="0085790B" w:rsidRPr="00EA5AFC">
        <w:t xml:space="preserve"> o</w:t>
      </w:r>
      <w:r w:rsidR="00306AA3">
        <w:t xml:space="preserve"> </w:t>
      </w:r>
      <w:r w:rsidR="003F6738" w:rsidRPr="00EA5AFC">
        <w:t>której mowa</w:t>
      </w:r>
      <w:r w:rsidR="0085790B" w:rsidRPr="00EA5AFC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3F6738" w:rsidRPr="00EA5AFC">
        <w:t>1,</w:t>
      </w:r>
      <w:r w:rsidR="0085790B" w:rsidRPr="00EA5AFC">
        <w:t xml:space="preserve"> w</w:t>
      </w:r>
      <w:r w:rsidR="00306AA3">
        <w:t xml:space="preserve"> </w:t>
      </w:r>
      <w:r w:rsidR="003F6738" w:rsidRPr="00EA5AFC">
        <w:t xml:space="preserve">brzmieniu obowiązującym do dnia </w:t>
      </w:r>
      <w:r w:rsidR="00057A06">
        <w:t>3</w:t>
      </w:r>
      <w:r w:rsidR="0085790B" w:rsidRPr="00EA5AFC">
        <w:t>1</w:t>
      </w:r>
      <w:r w:rsidR="00306AA3">
        <w:t xml:space="preserve"> </w:t>
      </w:r>
      <w:r w:rsidR="00057A06">
        <w:t>sierpnia</w:t>
      </w:r>
      <w:r w:rsidR="00057A06" w:rsidRPr="00EA5AFC">
        <w:t xml:space="preserve"> </w:t>
      </w:r>
      <w:r w:rsidR="003F6738" w:rsidRPr="00EA5AFC">
        <w:t>201</w:t>
      </w:r>
      <w:r w:rsidR="0085790B" w:rsidRPr="00EA5AFC">
        <w:t>2</w:t>
      </w:r>
      <w:r w:rsidR="00306AA3">
        <w:t xml:space="preserve"> </w:t>
      </w:r>
      <w:r w:rsidR="003F6738" w:rsidRPr="00EA5AFC">
        <w:t>r.,</w:t>
      </w:r>
      <w:r w:rsidR="003F6738">
        <w:t xml:space="preserve"> jeżeli brak jest podręcznika przeznaczonego do kształcenia</w:t>
      </w:r>
      <w:r w:rsidR="0085790B">
        <w:t xml:space="preserve"> w</w:t>
      </w:r>
      <w:r w:rsidR="00306AA3">
        <w:t xml:space="preserve"> </w:t>
      </w:r>
      <w:r w:rsidR="003F6738">
        <w:t>zawodzie uwzględniającego podstawę programową kształcenia</w:t>
      </w:r>
      <w:r w:rsidR="0085790B">
        <w:t xml:space="preserve"> w</w:t>
      </w:r>
      <w:r w:rsidR="00306AA3">
        <w:t xml:space="preserve"> </w:t>
      </w:r>
      <w:r w:rsidR="003F6738">
        <w:t>zawodach, określoną</w:t>
      </w:r>
      <w:r w:rsidR="0085790B" w:rsidRPr="00EA5AFC">
        <w:t xml:space="preserve"> w</w:t>
      </w:r>
      <w:r w:rsidR="00306AA3">
        <w:t xml:space="preserve"> </w:t>
      </w:r>
      <w:r w:rsidR="003F6738" w:rsidRPr="00EA5AFC">
        <w:t xml:space="preserve">przepisach wydanych na podstawie </w:t>
      </w:r>
      <w:hyperlink r:id="rId11" w:anchor="hiperlinkText.rpc?hiperlink=type=tresc:nro=Powszechny.365043:part=a22u2p2ld:ver=43&amp;full=1" w:tgtFrame="_parent" w:history="1">
        <w:r w:rsidR="003F6738" w:rsidRPr="00EA5AFC">
          <w:t>art. 2</w:t>
        </w:r>
        <w:r w:rsidR="0085790B" w:rsidRPr="00EA5AFC">
          <w:t>2</w:t>
        </w:r>
        <w:r w:rsidR="0085790B">
          <w:t xml:space="preserve"> ust.</w:t>
        </w:r>
        <w:r w:rsidR="00306AA3">
          <w:t xml:space="preserve"> </w:t>
        </w:r>
        <w:r w:rsidR="0085790B" w:rsidRPr="00EA5AFC">
          <w:t>2</w:t>
        </w:r>
        <w:r w:rsidR="0085790B">
          <w:t xml:space="preserve"> pkt</w:t>
        </w:r>
        <w:r w:rsidR="00306AA3">
          <w:t xml:space="preserve"> </w:t>
        </w:r>
        <w:r w:rsidR="003F6738" w:rsidRPr="00EA5AFC">
          <w:t>2</w:t>
        </w:r>
        <w:r w:rsidR="003F6738">
          <w:t>a</w:t>
        </w:r>
      </w:hyperlink>
      <w:r w:rsidR="003F6738">
        <w:t xml:space="preserve"> </w:t>
      </w:r>
      <w:r w:rsidR="003F6738" w:rsidRPr="00EA5AFC">
        <w:t>ustawy,</w:t>
      </w:r>
      <w:r w:rsidR="0085790B" w:rsidRPr="00EA5AFC">
        <w:t xml:space="preserve"> o</w:t>
      </w:r>
      <w:r w:rsidR="00306AA3">
        <w:t xml:space="preserve"> </w:t>
      </w:r>
      <w:r w:rsidR="003F6738" w:rsidRPr="00EA5AFC">
        <w:t>której mowa</w:t>
      </w:r>
      <w:r w:rsidR="0085790B" w:rsidRPr="00EA5AFC">
        <w:t xml:space="preserve"> w</w:t>
      </w:r>
      <w:r w:rsidR="00B169CE">
        <w:t> </w:t>
      </w:r>
      <w:r w:rsidR="0085790B">
        <w:t>art.</w:t>
      </w:r>
      <w:r w:rsidR="00306AA3">
        <w:t xml:space="preserve"> </w:t>
      </w:r>
      <w:r w:rsidR="003F6738" w:rsidRPr="00EA5AFC">
        <w:t>1</w:t>
      </w:r>
      <w:r w:rsidR="003F6738">
        <w:t>.</w:t>
      </w:r>
    </w:p>
    <w:p w:rsidR="009220AB" w:rsidRDefault="005F29B3" w:rsidP="009220AB">
      <w:pPr>
        <w:pStyle w:val="USTustnpkodeksu"/>
      </w:pPr>
      <w:r>
        <w:t>2.</w:t>
      </w:r>
      <w:r w:rsidR="0085790B">
        <w:t xml:space="preserve"> </w:t>
      </w:r>
      <w:r w:rsidR="0085790B" w:rsidRPr="0000218D">
        <w:t>W</w:t>
      </w:r>
      <w:r w:rsidR="00306AA3">
        <w:t xml:space="preserve"> </w:t>
      </w:r>
      <w:r w:rsidR="009220AB">
        <w:t>przypadku</w:t>
      </w:r>
      <w:r w:rsidR="009220AB" w:rsidRPr="0000218D">
        <w:t xml:space="preserve"> klas</w:t>
      </w:r>
      <w:r w:rsidR="0032371B">
        <w:t>y</w:t>
      </w:r>
      <w:r w:rsidR="009220AB" w:rsidRPr="0000218D">
        <w:t xml:space="preserve"> IV technikum </w:t>
      </w:r>
      <w:r w:rsidR="009220AB">
        <w:t>dla młodzieży</w:t>
      </w:r>
      <w:r w:rsidR="0085790B">
        <w:t xml:space="preserve"> i</w:t>
      </w:r>
      <w:r w:rsidR="00306AA3">
        <w:t xml:space="preserve"> </w:t>
      </w:r>
      <w:r w:rsidR="009220AB">
        <w:t>klas</w:t>
      </w:r>
      <w:r w:rsidR="0032371B">
        <w:t>y</w:t>
      </w:r>
      <w:r w:rsidR="009220AB">
        <w:t xml:space="preserve"> III technikum uzupełniającego dla dorosłych, do zakończenia cyklu kształcenia</w:t>
      </w:r>
      <w:r w:rsidR="00B02296">
        <w:t>,</w:t>
      </w:r>
      <w:r w:rsidR="009220AB">
        <w:t xml:space="preserve"> mogą być stosowane p</w:t>
      </w:r>
      <w:r w:rsidR="009220AB" w:rsidRPr="00EA5AFC">
        <w:t xml:space="preserve">odręczniki </w:t>
      </w:r>
      <w:r w:rsidR="009220AB" w:rsidRPr="00DB66AF">
        <w:t xml:space="preserve">dopuszczone </w:t>
      </w:r>
      <w:r w:rsidR="009220AB" w:rsidRPr="00EA5AFC">
        <w:t>do użytku szkolnego przed dniem wejścia</w:t>
      </w:r>
      <w:r w:rsidR="0085790B" w:rsidRPr="00EA5AFC">
        <w:t xml:space="preserve"> w</w:t>
      </w:r>
      <w:r w:rsidR="00306AA3">
        <w:t xml:space="preserve"> </w:t>
      </w:r>
      <w:r w:rsidR="009220AB" w:rsidRPr="00EA5AFC">
        <w:t>życie niniejszej ustawy, przeznaczone do kształcenia</w:t>
      </w:r>
      <w:r w:rsidR="0085790B" w:rsidRPr="00EA5AFC">
        <w:t xml:space="preserve"> w</w:t>
      </w:r>
      <w:r w:rsidR="00306AA3">
        <w:t xml:space="preserve"> </w:t>
      </w:r>
      <w:r w:rsidR="009220AB" w:rsidRPr="00EA5AFC">
        <w:t>zawodzie</w:t>
      </w:r>
      <w:r>
        <w:t>,</w:t>
      </w:r>
      <w:r w:rsidR="009220AB" w:rsidRPr="00EA5AFC">
        <w:t xml:space="preserve"> uwzględniające dotychczasowe podstawy programowe kształcenia</w:t>
      </w:r>
      <w:r w:rsidR="0085790B" w:rsidRPr="00EA5AFC">
        <w:t xml:space="preserve"> w</w:t>
      </w:r>
      <w:r w:rsidR="00306AA3">
        <w:t xml:space="preserve"> </w:t>
      </w:r>
      <w:r w:rsidR="009220AB" w:rsidRPr="00EA5AFC">
        <w:t>poszczególnych zawodach, określone</w:t>
      </w:r>
      <w:r w:rsidR="0085790B" w:rsidRPr="00EA5AFC">
        <w:t xml:space="preserve"> w</w:t>
      </w:r>
      <w:r w:rsidR="00306AA3">
        <w:t xml:space="preserve"> </w:t>
      </w:r>
      <w:r w:rsidR="009220AB" w:rsidRPr="00EA5AFC">
        <w:t xml:space="preserve">przepisach wydanych na podstawie </w:t>
      </w:r>
      <w:hyperlink r:id="rId12" w:anchor="hiperlinkText.rpc?hiperlink=type=tresc:nro=Powszechny.365043:part=a22u2p2ld:ver=43&amp;full=1" w:tgtFrame="_parent" w:history="1">
        <w:r w:rsidR="009220AB" w:rsidRPr="00EA5AFC">
          <w:t>art. 2</w:t>
        </w:r>
        <w:r w:rsidR="0085790B" w:rsidRPr="00EA5AFC">
          <w:t>2</w:t>
        </w:r>
        <w:r w:rsidR="0085790B">
          <w:t xml:space="preserve"> ust.</w:t>
        </w:r>
        <w:r w:rsidR="00306AA3">
          <w:t xml:space="preserve"> </w:t>
        </w:r>
        <w:r w:rsidR="0085790B" w:rsidRPr="00EA5AFC">
          <w:t>2</w:t>
        </w:r>
        <w:r w:rsidR="0085790B">
          <w:t xml:space="preserve"> pkt</w:t>
        </w:r>
        <w:r w:rsidR="00306AA3">
          <w:t xml:space="preserve"> </w:t>
        </w:r>
        <w:r w:rsidR="0085790B" w:rsidRPr="00EA5AFC">
          <w:t>2</w:t>
        </w:r>
        <w:r w:rsidR="0085790B">
          <w:t xml:space="preserve"> lit.</w:t>
        </w:r>
        <w:r w:rsidR="00306AA3">
          <w:t xml:space="preserve"> </w:t>
        </w:r>
        <w:r w:rsidR="009220AB" w:rsidRPr="00EA5AFC">
          <w:t>d</w:t>
        </w:r>
      </w:hyperlink>
      <w:r w:rsidR="009220AB" w:rsidRPr="00EA5AFC">
        <w:t xml:space="preserve"> ustawy,</w:t>
      </w:r>
      <w:r w:rsidR="0085790B" w:rsidRPr="00EA5AFC">
        <w:t xml:space="preserve"> o</w:t>
      </w:r>
      <w:r w:rsidR="00306AA3">
        <w:t xml:space="preserve"> </w:t>
      </w:r>
      <w:r w:rsidR="009220AB" w:rsidRPr="00EA5AFC">
        <w:t>której mowa</w:t>
      </w:r>
      <w:r w:rsidR="0085790B" w:rsidRPr="00EA5AFC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9220AB" w:rsidRPr="00EA5AFC">
        <w:t>1,</w:t>
      </w:r>
      <w:r w:rsidR="0085790B" w:rsidRPr="00EA5AFC">
        <w:t xml:space="preserve"> w</w:t>
      </w:r>
      <w:r w:rsidR="00306AA3">
        <w:t xml:space="preserve"> </w:t>
      </w:r>
      <w:r w:rsidR="009220AB" w:rsidRPr="00EA5AFC">
        <w:t xml:space="preserve">brzmieniu obowiązującym do dnia </w:t>
      </w:r>
      <w:r w:rsidR="00AD0F5D">
        <w:t>3</w:t>
      </w:r>
      <w:r w:rsidR="0085790B" w:rsidRPr="00EA5AFC">
        <w:t>1</w:t>
      </w:r>
      <w:r w:rsidR="00306AA3">
        <w:t xml:space="preserve"> </w:t>
      </w:r>
      <w:r w:rsidR="00AD0F5D">
        <w:t>sierpnia</w:t>
      </w:r>
      <w:r w:rsidR="009220AB" w:rsidRPr="00EA5AFC">
        <w:t xml:space="preserve"> 201</w:t>
      </w:r>
      <w:r w:rsidR="0085790B" w:rsidRPr="00EA5AFC">
        <w:t>2</w:t>
      </w:r>
      <w:r w:rsidR="00306AA3">
        <w:t xml:space="preserve"> </w:t>
      </w:r>
      <w:r w:rsidR="009220AB" w:rsidRPr="00EA5AFC">
        <w:t>r.</w:t>
      </w:r>
    </w:p>
    <w:p w:rsidR="009220AB" w:rsidRPr="00EA5AFC" w:rsidRDefault="009220AB" w:rsidP="009220AB">
      <w:pPr>
        <w:pStyle w:val="USTustnpkodeksu"/>
      </w:pPr>
      <w:r>
        <w:lastRenderedPageBreak/>
        <w:t>3.</w:t>
      </w:r>
      <w:r w:rsidR="0085790B">
        <w:t xml:space="preserve"> </w:t>
      </w:r>
      <w:r w:rsidR="0085790B" w:rsidRPr="00EA5AFC">
        <w:t>W</w:t>
      </w:r>
      <w:r w:rsidR="00306AA3">
        <w:t xml:space="preserve"> </w:t>
      </w:r>
      <w:r w:rsidRPr="00EA5AFC">
        <w:t xml:space="preserve">kształceniu uczniów niepełnosprawnych mogą być </w:t>
      </w:r>
      <w:r>
        <w:t>stosowane</w:t>
      </w:r>
      <w:r w:rsidR="008403C5">
        <w:t xml:space="preserve"> również</w:t>
      </w:r>
      <w:r w:rsidRPr="00EA5AFC">
        <w:t>:</w:t>
      </w:r>
    </w:p>
    <w:p w:rsidR="009220AB" w:rsidRPr="00EA5AFC" w:rsidRDefault="009220AB" w:rsidP="009220AB">
      <w:pPr>
        <w:pStyle w:val="PKTpunkt"/>
      </w:pPr>
      <w:r w:rsidRPr="00EA5AFC">
        <w:t>1)</w:t>
      </w:r>
      <w:r w:rsidRPr="00EA5AFC">
        <w:tab/>
        <w:t>podręczniki do kształcenia ogólnego, dofinansowane</w:t>
      </w:r>
      <w:r w:rsidR="0085790B" w:rsidRPr="00EA5AFC">
        <w:t xml:space="preserve"> z</w:t>
      </w:r>
      <w:r w:rsidR="00306AA3">
        <w:t xml:space="preserve"> </w:t>
      </w:r>
      <w:r w:rsidRPr="00EA5AFC">
        <w:t xml:space="preserve">budżetu państwa przed </w:t>
      </w:r>
      <w:r w:rsidR="00896AF6">
        <w:t xml:space="preserve">dniem </w:t>
      </w:r>
      <w:r w:rsidRPr="00EA5AFC">
        <w:t>wejści</w:t>
      </w:r>
      <w:r w:rsidR="0032371B">
        <w:t>a</w:t>
      </w:r>
      <w:r w:rsidR="0085790B" w:rsidRPr="00EA5AFC">
        <w:t xml:space="preserve"> w</w:t>
      </w:r>
      <w:r w:rsidR="00306AA3">
        <w:t xml:space="preserve"> </w:t>
      </w:r>
      <w:r w:rsidRPr="00EA5AFC">
        <w:t>życie niniejszej ustawy, celem wykorzystania przez uczniów niepełnosprawnych;</w:t>
      </w:r>
    </w:p>
    <w:p w:rsidR="00E92968" w:rsidRDefault="009220AB" w:rsidP="00B169CE">
      <w:pPr>
        <w:pStyle w:val="PKTpunkt"/>
      </w:pPr>
      <w:r w:rsidRPr="00EA5AFC">
        <w:t>2)</w:t>
      </w:r>
      <w:r w:rsidRPr="00EA5AFC">
        <w:tab/>
        <w:t xml:space="preserve">adaptacje podręczników </w:t>
      </w:r>
      <w:r w:rsidR="008E0157" w:rsidRPr="00EA5AFC">
        <w:t xml:space="preserve">do kształcenia ogólnego </w:t>
      </w:r>
      <w:r w:rsidR="003C6D0D">
        <w:t xml:space="preserve">dopuszczonych do użytku szkolnego </w:t>
      </w:r>
      <w:r w:rsidR="009C30BA" w:rsidRPr="00EA5AFC">
        <w:t xml:space="preserve">przed </w:t>
      </w:r>
      <w:r w:rsidR="009C30BA">
        <w:t xml:space="preserve">dniem </w:t>
      </w:r>
      <w:r w:rsidR="009C30BA" w:rsidRPr="00EA5AFC">
        <w:t>wejści</w:t>
      </w:r>
      <w:r w:rsidR="00F33C7F">
        <w:t>a</w:t>
      </w:r>
      <w:r w:rsidR="0085790B" w:rsidRPr="00EA5AFC">
        <w:t xml:space="preserve"> w</w:t>
      </w:r>
      <w:r w:rsidR="00306AA3">
        <w:t xml:space="preserve"> </w:t>
      </w:r>
      <w:r w:rsidR="009C30BA" w:rsidRPr="00EA5AFC">
        <w:t xml:space="preserve">życie niniejszej ustawy, </w:t>
      </w:r>
      <w:r w:rsidR="008A11B7">
        <w:t>n</w:t>
      </w:r>
      <w:r w:rsidRPr="00EA5AFC">
        <w:t>a potrzeb</w:t>
      </w:r>
      <w:r w:rsidR="008A11B7">
        <w:t>y</w:t>
      </w:r>
      <w:r w:rsidRPr="00EA5AFC">
        <w:t xml:space="preserve"> uczniów niepełnosprawnych,</w:t>
      </w:r>
      <w:r w:rsidR="0085790B" w:rsidRPr="00EA5AFC">
        <w:t xml:space="preserve"> w</w:t>
      </w:r>
      <w:r w:rsidR="00306AA3">
        <w:t xml:space="preserve"> </w:t>
      </w:r>
      <w:r w:rsidRPr="00EA5AFC">
        <w:t>szczególności dla uczniów niewidomych</w:t>
      </w:r>
      <w:r w:rsidR="0085790B" w:rsidRPr="00EA5AFC">
        <w:t xml:space="preserve"> i</w:t>
      </w:r>
      <w:r w:rsidR="00306AA3">
        <w:t xml:space="preserve"> </w:t>
      </w:r>
      <w:r w:rsidRPr="00EA5AFC">
        <w:t xml:space="preserve">słabowidzących. </w:t>
      </w:r>
    </w:p>
    <w:p w:rsidR="00507B34" w:rsidRPr="00392794" w:rsidRDefault="00507B34" w:rsidP="00507B34">
      <w:pPr>
        <w:pStyle w:val="ARTartustawynprozporzdzenia"/>
      </w:pPr>
      <w:r w:rsidRPr="00DF1A29">
        <w:rPr>
          <w:rStyle w:val="Ppogrubienie"/>
        </w:rPr>
        <w:t>Art. 1</w:t>
      </w:r>
      <w:r w:rsidR="0045154D" w:rsidRPr="00DF1A29">
        <w:rPr>
          <w:rStyle w:val="Ppogrubienie"/>
        </w:rPr>
        <w:t>9</w:t>
      </w:r>
      <w:r w:rsidRPr="00DF1A29">
        <w:rPr>
          <w:rStyle w:val="Ppogrubienie"/>
        </w:rPr>
        <w:t>.</w:t>
      </w:r>
      <w:r w:rsidRPr="00392794">
        <w:t xml:space="preserve"> 1. Ustala się następujący maksymalny limit wydatków</w:t>
      </w:r>
      <w:r w:rsidR="0085790B" w:rsidRPr="00392794">
        <w:t xml:space="preserve"> z</w:t>
      </w:r>
      <w:r w:rsidR="00306AA3">
        <w:t xml:space="preserve"> </w:t>
      </w:r>
      <w:r w:rsidRPr="00392794">
        <w:t>budżetu państwa przeznaczonych na realizację zadania,</w:t>
      </w:r>
      <w:r w:rsidR="0085790B" w:rsidRPr="00392794">
        <w:t xml:space="preserve"> o</w:t>
      </w:r>
      <w:r w:rsidR="00306AA3">
        <w:t xml:space="preserve"> </w:t>
      </w:r>
      <w:r w:rsidRPr="00392794">
        <w:t>którym mowa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392794">
        <w:t>22ac</w:t>
      </w:r>
      <w:r w:rsidR="00306AA3">
        <w:t xml:space="preserve"> </w:t>
      </w:r>
      <w:r w:rsidR="0085790B">
        <w:t>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7323C" w:rsidRPr="001C0D8B">
        <w:t>85b</w:t>
      </w:r>
      <w:r w:rsidR="0085790B">
        <w:t xml:space="preserve"> ust.</w:t>
      </w:r>
      <w:r w:rsidR="00306AA3">
        <w:t xml:space="preserve"> </w:t>
      </w:r>
      <w:r w:rsidR="00267443">
        <w:t>1, 3 i 5</w:t>
      </w:r>
      <w:r w:rsidR="00306AA3">
        <w:t xml:space="preserve"> </w:t>
      </w:r>
      <w:r w:rsidRPr="00392794">
        <w:t>ustawy 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392794">
        <w:t>1,</w:t>
      </w:r>
      <w:r w:rsidR="0085790B" w:rsidRPr="00392794">
        <w:t xml:space="preserve"> w</w:t>
      </w:r>
      <w:r w:rsidR="00306AA3">
        <w:t xml:space="preserve"> </w:t>
      </w:r>
      <w:r w:rsidRPr="00392794">
        <w:t>brzmieniu nadanym niniejszą ustawą:</w:t>
      </w:r>
    </w:p>
    <w:p w:rsidR="005722CE" w:rsidRPr="005722CE" w:rsidRDefault="005722CE" w:rsidP="00547BEE">
      <w:pPr>
        <w:pStyle w:val="PKTpunkt"/>
      </w:pPr>
      <w:r w:rsidRPr="005722CE">
        <w:t>1)</w:t>
      </w:r>
      <w:r w:rsidRPr="005722CE">
        <w:tab/>
        <w:t>w 201</w:t>
      </w:r>
      <w:r w:rsidR="0085790B" w:rsidRPr="005722CE">
        <w:t>4</w:t>
      </w:r>
      <w:r w:rsidR="00306AA3">
        <w:t xml:space="preserve"> </w:t>
      </w:r>
      <w:r w:rsidRPr="005722CE">
        <w:t>r. – 6</w:t>
      </w:r>
      <w:r w:rsidR="0085790B" w:rsidRPr="005722CE">
        <w:t>6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2)</w:t>
      </w:r>
      <w:r w:rsidRPr="005722CE">
        <w:tab/>
        <w:t>w 201</w:t>
      </w:r>
      <w:r w:rsidR="0085790B" w:rsidRPr="005722CE">
        <w:t>5</w:t>
      </w:r>
      <w:r w:rsidR="00306AA3">
        <w:t xml:space="preserve"> </w:t>
      </w:r>
      <w:r w:rsidRPr="005722CE">
        <w:t>r. – 29</w:t>
      </w:r>
      <w:r w:rsidR="0085790B" w:rsidRPr="005722CE">
        <w:t>0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3)</w:t>
      </w:r>
      <w:r w:rsidRPr="005722CE">
        <w:tab/>
        <w:t>w 201</w:t>
      </w:r>
      <w:r w:rsidR="0085790B" w:rsidRPr="005722CE">
        <w:t>6</w:t>
      </w:r>
      <w:r w:rsidR="00306AA3">
        <w:t xml:space="preserve"> </w:t>
      </w:r>
      <w:r w:rsidRPr="005722CE">
        <w:t>r. – 31</w:t>
      </w:r>
      <w:r w:rsidR="0085790B" w:rsidRPr="005722CE">
        <w:t>7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4)</w:t>
      </w:r>
      <w:r w:rsidRPr="005722CE">
        <w:tab/>
        <w:t>w 201</w:t>
      </w:r>
      <w:r w:rsidR="0085790B" w:rsidRPr="005722CE">
        <w:t>7</w:t>
      </w:r>
      <w:r w:rsidR="00306AA3">
        <w:t xml:space="preserve"> </w:t>
      </w:r>
      <w:r w:rsidRPr="005722CE">
        <w:t>r. – 35</w:t>
      </w:r>
      <w:r w:rsidR="0085790B" w:rsidRPr="005722CE">
        <w:t>7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5)</w:t>
      </w:r>
      <w:r w:rsidRPr="005722CE">
        <w:tab/>
        <w:t>w 201</w:t>
      </w:r>
      <w:r w:rsidR="0085790B" w:rsidRPr="005722CE">
        <w:t>8</w:t>
      </w:r>
      <w:r w:rsidR="00306AA3">
        <w:t xml:space="preserve"> </w:t>
      </w:r>
      <w:r w:rsidRPr="005722CE">
        <w:t>r. – 42</w:t>
      </w:r>
      <w:r w:rsidR="0085790B" w:rsidRPr="005722CE">
        <w:t>8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6)</w:t>
      </w:r>
      <w:r w:rsidRPr="005722CE">
        <w:tab/>
        <w:t>w 201</w:t>
      </w:r>
      <w:r w:rsidR="0085790B" w:rsidRPr="005722CE">
        <w:t>9</w:t>
      </w:r>
      <w:r w:rsidR="00306AA3">
        <w:t xml:space="preserve"> </w:t>
      </w:r>
      <w:r w:rsidRPr="005722CE">
        <w:t>r. – 43</w:t>
      </w:r>
      <w:r w:rsidR="0085790B" w:rsidRPr="005722CE">
        <w:t>3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7)</w:t>
      </w:r>
      <w:r w:rsidRPr="005722CE">
        <w:tab/>
        <w:t>w 202</w:t>
      </w:r>
      <w:r w:rsidR="0085790B" w:rsidRPr="005722CE">
        <w:t>0</w:t>
      </w:r>
      <w:r w:rsidR="00306AA3">
        <w:t xml:space="preserve"> </w:t>
      </w:r>
      <w:r w:rsidRPr="005722CE">
        <w:t>r. – 45</w:t>
      </w:r>
      <w:r w:rsidR="0085790B" w:rsidRPr="005722CE">
        <w:t>5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8)</w:t>
      </w:r>
      <w:r w:rsidRPr="005722CE">
        <w:tab/>
        <w:t>w 202</w:t>
      </w:r>
      <w:r w:rsidR="0085790B" w:rsidRPr="005722CE">
        <w:t>1</w:t>
      </w:r>
      <w:r w:rsidR="00306AA3">
        <w:t xml:space="preserve"> </w:t>
      </w:r>
      <w:r w:rsidRPr="005722CE">
        <w:t>r. – 52</w:t>
      </w:r>
      <w:r w:rsidR="0085790B" w:rsidRPr="005722CE">
        <w:t>9</w:t>
      </w:r>
      <w:r w:rsidR="00306AA3">
        <w:t xml:space="preserve"> </w:t>
      </w:r>
      <w:r w:rsidRPr="005722CE">
        <w:t>mln zł;</w:t>
      </w:r>
    </w:p>
    <w:p w:rsidR="005722CE" w:rsidRPr="005722CE" w:rsidRDefault="005722CE" w:rsidP="00547BEE">
      <w:pPr>
        <w:pStyle w:val="PKTpunkt"/>
      </w:pPr>
      <w:r w:rsidRPr="005722CE">
        <w:t>9)</w:t>
      </w:r>
      <w:r w:rsidRPr="005722CE">
        <w:tab/>
        <w:t>w 202</w:t>
      </w:r>
      <w:r w:rsidR="0085790B" w:rsidRPr="005722CE">
        <w:t>2</w:t>
      </w:r>
      <w:r w:rsidR="00306AA3">
        <w:t xml:space="preserve"> </w:t>
      </w:r>
      <w:r w:rsidRPr="005722CE">
        <w:t>r. – 52</w:t>
      </w:r>
      <w:r w:rsidR="0085790B" w:rsidRPr="005722CE">
        <w:t>6</w:t>
      </w:r>
      <w:r w:rsidR="00306AA3">
        <w:t xml:space="preserve"> </w:t>
      </w:r>
      <w:r w:rsidRPr="005722CE">
        <w:t>mln zł;</w:t>
      </w:r>
    </w:p>
    <w:p w:rsidR="005722CE" w:rsidRPr="00F82A02" w:rsidRDefault="005722CE" w:rsidP="00547BEE">
      <w:pPr>
        <w:pStyle w:val="PKTpunkt"/>
      </w:pPr>
      <w:r w:rsidRPr="00547BEE">
        <w:t>10)</w:t>
      </w:r>
      <w:r w:rsidRPr="00547BEE">
        <w:tab/>
        <w:t>w 202</w:t>
      </w:r>
      <w:r w:rsidR="0085790B" w:rsidRPr="00547BEE">
        <w:t>3</w:t>
      </w:r>
      <w:r w:rsidR="00306AA3">
        <w:t xml:space="preserve"> </w:t>
      </w:r>
      <w:r w:rsidRPr="00547BEE">
        <w:t>r. – 47</w:t>
      </w:r>
      <w:r w:rsidR="0085790B" w:rsidRPr="00547BEE">
        <w:t>0</w:t>
      </w:r>
      <w:r w:rsidR="00306AA3">
        <w:t xml:space="preserve"> </w:t>
      </w:r>
      <w:r w:rsidRPr="00F82A02">
        <w:t>mln zł.</w:t>
      </w:r>
    </w:p>
    <w:p w:rsidR="00507B34" w:rsidRPr="0000218D" w:rsidRDefault="00507B34" w:rsidP="00507B34">
      <w:pPr>
        <w:pStyle w:val="USTustnpkodeksu"/>
      </w:pPr>
      <w:r w:rsidRPr="0000218D">
        <w:t>2.</w:t>
      </w:r>
      <w:r w:rsidR="00306AA3">
        <w:t xml:space="preserve"> </w:t>
      </w:r>
      <w:r w:rsidRPr="0000218D">
        <w:t>Minister właściwy do spraw oświaty</w:t>
      </w:r>
      <w:r w:rsidR="0085790B" w:rsidRPr="0000218D">
        <w:t xml:space="preserve"> i</w:t>
      </w:r>
      <w:r w:rsidR="00306AA3">
        <w:t xml:space="preserve"> </w:t>
      </w:r>
      <w:r w:rsidRPr="0000218D">
        <w:t>wychowania monitoruje wykorzystanie limitów wydatków na zadanie,</w:t>
      </w:r>
      <w:r w:rsidR="0085790B" w:rsidRPr="0000218D">
        <w:t xml:space="preserve"> o</w:t>
      </w:r>
      <w:r w:rsidR="00306AA3">
        <w:t xml:space="preserve"> </w:t>
      </w:r>
      <w:r w:rsidRPr="0000218D">
        <w:t>którym mowa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00218D">
        <w:t>1, oraz,</w:t>
      </w:r>
      <w:r w:rsidR="0085790B" w:rsidRPr="0000218D">
        <w:t xml:space="preserve"> w</w:t>
      </w:r>
      <w:r w:rsidR="00306AA3">
        <w:t xml:space="preserve"> </w:t>
      </w:r>
      <w:r w:rsidRPr="0000218D">
        <w:t>razie potrzeby, wdraża mechanizmy korygujące.</w:t>
      </w:r>
    </w:p>
    <w:p w:rsidR="00C30DC4" w:rsidRPr="001C61A8" w:rsidRDefault="00507B34" w:rsidP="00D7528E">
      <w:pPr>
        <w:pStyle w:val="USTustnpkodeksu"/>
      </w:pPr>
      <w:r w:rsidRPr="0000218D">
        <w:t>3.</w:t>
      </w:r>
      <w:r w:rsidR="00306AA3">
        <w:t xml:space="preserve"> </w:t>
      </w:r>
      <w:r w:rsidR="0085790B" w:rsidRPr="0000218D">
        <w:t>W</w:t>
      </w:r>
      <w:r w:rsidR="00306AA3">
        <w:t xml:space="preserve"> </w:t>
      </w:r>
      <w:r w:rsidRPr="0000218D">
        <w:t xml:space="preserve">przypadku gdy łączne wydatki </w:t>
      </w:r>
      <w:r w:rsidRPr="003D2D75">
        <w:t>budżetu państwa na zadanie,</w:t>
      </w:r>
      <w:r w:rsidR="0085790B" w:rsidRPr="003D2D75">
        <w:t xml:space="preserve"> o</w:t>
      </w:r>
      <w:r w:rsidR="00306AA3">
        <w:t xml:space="preserve"> </w:t>
      </w:r>
      <w:r w:rsidRPr="003D2D75">
        <w:t>którym mowa</w:t>
      </w:r>
      <w:r w:rsidR="0085790B" w:rsidRPr="003D2D75">
        <w:t xml:space="preserve"> w</w:t>
      </w:r>
      <w:r w:rsidR="00B169CE">
        <w:t> </w:t>
      </w:r>
      <w:r w:rsidR="0085790B">
        <w:t>art.</w:t>
      </w:r>
      <w:r w:rsidR="00B169CE">
        <w:t> </w:t>
      </w:r>
      <w:r w:rsidRPr="003D2D75">
        <w:t>22ac</w:t>
      </w:r>
      <w:r w:rsidR="0085790B" w:rsidRPr="003D2D75">
        <w:t xml:space="preserve"> </w:t>
      </w:r>
      <w:r w:rsidR="0085790B">
        <w:t>i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7323C" w:rsidRPr="001C0D8B">
        <w:t>85b</w:t>
      </w:r>
      <w:r w:rsidR="0085790B">
        <w:t xml:space="preserve"> </w:t>
      </w:r>
      <w:r w:rsidR="00267443">
        <w:t>ust.</w:t>
      </w:r>
      <w:r w:rsidR="00306AA3">
        <w:t xml:space="preserve"> </w:t>
      </w:r>
      <w:r w:rsidR="00267443">
        <w:t xml:space="preserve">1, 3 i 5 </w:t>
      </w:r>
      <w:r w:rsidRPr="003D2D75">
        <w:t xml:space="preserve">ustawy </w:t>
      </w:r>
      <w:r w:rsidRPr="007719F8">
        <w:t>zmienianej</w:t>
      </w:r>
      <w:r w:rsidR="0085790B" w:rsidRPr="007719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7719F8">
        <w:t>1,</w:t>
      </w:r>
      <w:r w:rsidR="0085790B" w:rsidRPr="007719F8">
        <w:t xml:space="preserve"> w</w:t>
      </w:r>
      <w:r w:rsidR="00306AA3">
        <w:t xml:space="preserve"> </w:t>
      </w:r>
      <w:r w:rsidRPr="007719F8">
        <w:t>brzmieniu nadanym niniejszą ustawą, powodowałyby zagrożenie przekroczenia</w:t>
      </w:r>
      <w:r w:rsidR="0085790B" w:rsidRPr="007719F8">
        <w:t xml:space="preserve"> w</w:t>
      </w:r>
      <w:r w:rsidR="00306AA3">
        <w:t xml:space="preserve"> </w:t>
      </w:r>
      <w:r w:rsidRPr="007719F8">
        <w:t>danym roku budżeto</w:t>
      </w:r>
      <w:r w:rsidRPr="001C61A8">
        <w:t>wym limitu określonego</w:t>
      </w:r>
      <w:r w:rsidR="0085790B" w:rsidRPr="001C61A8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Pr="001C61A8">
        <w:t xml:space="preserve">1, </w:t>
      </w:r>
      <w:r w:rsidR="007719F8" w:rsidRPr="001C61A8">
        <w:t>kwot</w:t>
      </w:r>
      <w:r w:rsidR="006124A3">
        <w:t>y</w:t>
      </w:r>
      <w:r w:rsidR="007719F8" w:rsidRPr="001C61A8">
        <w:t xml:space="preserve"> </w:t>
      </w:r>
      <w:r w:rsidRPr="001C61A8">
        <w:t>dotacj</w:t>
      </w:r>
      <w:r w:rsidR="007719F8" w:rsidRPr="001C61A8">
        <w:t>i</w:t>
      </w:r>
      <w:r w:rsidRPr="00F2173F">
        <w:t xml:space="preserve"> celow</w:t>
      </w:r>
      <w:r w:rsidR="007719F8" w:rsidRPr="00F2173F">
        <w:t>ej</w:t>
      </w:r>
      <w:r w:rsidRPr="00F2173F">
        <w:t xml:space="preserve"> na ucznia,</w:t>
      </w:r>
      <w:r w:rsidR="0085790B" w:rsidRPr="00F2173F">
        <w:t xml:space="preserve"> o</w:t>
      </w:r>
      <w:r w:rsidR="00306AA3">
        <w:t xml:space="preserve"> </w:t>
      </w:r>
      <w:r w:rsidRPr="00F2173F">
        <w:t>któr</w:t>
      </w:r>
      <w:r w:rsidR="007719F8" w:rsidRPr="00A76D67">
        <w:t>ych</w:t>
      </w:r>
      <w:r w:rsidRPr="00A76D67">
        <w:t xml:space="preserve"> mowa</w:t>
      </w:r>
      <w:r w:rsidR="0085790B" w:rsidRPr="00A76D6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7719F8">
        <w:t>22ae</w:t>
      </w:r>
      <w:r w:rsidR="0085790B">
        <w:t xml:space="preserve"> ust.</w:t>
      </w:r>
      <w:r w:rsidR="00306AA3">
        <w:t xml:space="preserve"> </w:t>
      </w:r>
      <w:r w:rsidR="0085790B" w:rsidRPr="007719F8">
        <w:t>5</w:t>
      </w:r>
      <w:r w:rsidR="00306AA3">
        <w:t xml:space="preserve"> </w:t>
      </w:r>
      <w:r w:rsidRPr="007719F8">
        <w:t>ustawy zmienianej</w:t>
      </w:r>
      <w:r w:rsidR="0085790B" w:rsidRPr="007719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7719F8">
        <w:t>1,</w:t>
      </w:r>
      <w:r w:rsidR="0085790B" w:rsidRPr="007719F8">
        <w:t xml:space="preserve"> w</w:t>
      </w:r>
      <w:r w:rsidR="00306AA3">
        <w:t xml:space="preserve"> </w:t>
      </w:r>
      <w:r w:rsidRPr="007719F8">
        <w:t>brzmieniu nadanym niniejszą ustawą</w:t>
      </w:r>
      <w:r w:rsidR="00E7323C">
        <w:t>,</w:t>
      </w:r>
      <w:r w:rsidRPr="007719F8">
        <w:t xml:space="preserve"> zostan</w:t>
      </w:r>
      <w:r w:rsidR="006124A3">
        <w:t>ą</w:t>
      </w:r>
      <w:r w:rsidRPr="007719F8">
        <w:t xml:space="preserve"> odpowiednio pomniejszon</w:t>
      </w:r>
      <w:r w:rsidR="006124A3">
        <w:t>e</w:t>
      </w:r>
      <w:r w:rsidR="00C30DC4" w:rsidRPr="001C61A8">
        <w:t>:</w:t>
      </w:r>
      <w:r w:rsidRPr="001C61A8">
        <w:t xml:space="preserve"> </w:t>
      </w:r>
    </w:p>
    <w:p w:rsidR="00C30DC4" w:rsidRPr="00A76D67" w:rsidRDefault="00DF44B5" w:rsidP="00DF44B5">
      <w:pPr>
        <w:pStyle w:val="PKTpunkt"/>
      </w:pPr>
      <w:r w:rsidRPr="001C61A8">
        <w:t>1</w:t>
      </w:r>
      <w:r w:rsidR="00C30DC4" w:rsidRPr="001C61A8">
        <w:t>)</w:t>
      </w:r>
      <w:r w:rsidRPr="00F2173F">
        <w:tab/>
      </w:r>
      <w:r w:rsidR="00507B34" w:rsidRPr="00F2173F">
        <w:t xml:space="preserve">w pierwszej kolejności począwszy od kwot, co do których wydatki na ucznia </w:t>
      </w:r>
      <w:r w:rsidR="00F60EE4" w:rsidRPr="00F2173F">
        <w:t>poniesione</w:t>
      </w:r>
      <w:r w:rsidR="0085790B" w:rsidRPr="00F2173F">
        <w:t xml:space="preserve"> </w:t>
      </w:r>
      <w:r w:rsidR="0085790B" w:rsidRPr="00A76D67">
        <w:t>w</w:t>
      </w:r>
      <w:r w:rsidR="00306AA3">
        <w:t xml:space="preserve"> </w:t>
      </w:r>
      <w:r w:rsidR="00507B34" w:rsidRPr="00A76D67">
        <w:t>poprzedn</w:t>
      </w:r>
      <w:r w:rsidR="00C30DC4" w:rsidRPr="00A76D67">
        <w:t>im roku</w:t>
      </w:r>
      <w:r w:rsidR="0085790B" w:rsidRPr="00A76D67">
        <w:t xml:space="preserve"> i</w:t>
      </w:r>
      <w:r w:rsidR="00306AA3">
        <w:t xml:space="preserve"> </w:t>
      </w:r>
      <w:r w:rsidR="00F60EE4" w:rsidRPr="00A76D67">
        <w:t>uwzględnione</w:t>
      </w:r>
      <w:r w:rsidR="0085790B" w:rsidRPr="00A76D67">
        <w:t xml:space="preserve"> w</w:t>
      </w:r>
      <w:r w:rsidR="00306AA3">
        <w:t xml:space="preserve"> </w:t>
      </w:r>
      <w:r w:rsidR="00F60EE4" w:rsidRPr="00A76D67">
        <w:t xml:space="preserve">rozliczeniu dotacji </w:t>
      </w:r>
      <w:r w:rsidR="00507B34" w:rsidRPr="00A76D67">
        <w:t>były mniejsze od przewidzianych</w:t>
      </w:r>
      <w:r w:rsidR="0085790B" w:rsidRPr="00A76D67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507B34" w:rsidRPr="007719F8">
        <w:t>22ae</w:t>
      </w:r>
      <w:r w:rsidR="0085790B">
        <w:t xml:space="preserve"> ust.</w:t>
      </w:r>
      <w:r w:rsidR="00306AA3">
        <w:t xml:space="preserve"> </w:t>
      </w:r>
      <w:r w:rsidR="0085790B" w:rsidRPr="007719F8">
        <w:t>5</w:t>
      </w:r>
      <w:r w:rsidR="00306AA3">
        <w:t xml:space="preserve"> </w:t>
      </w:r>
      <w:r w:rsidR="00C07644" w:rsidRPr="007719F8">
        <w:t>ustawy zmienianej</w:t>
      </w:r>
      <w:r w:rsidR="0085790B" w:rsidRPr="007719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C07644" w:rsidRPr="007719F8">
        <w:t>1,</w:t>
      </w:r>
      <w:r w:rsidR="0085790B" w:rsidRPr="007719F8">
        <w:t xml:space="preserve"> w</w:t>
      </w:r>
      <w:r w:rsidR="00306AA3">
        <w:t xml:space="preserve"> </w:t>
      </w:r>
      <w:r w:rsidR="00C07644" w:rsidRPr="007719F8">
        <w:t>brzmieniu nadanym niniejszą ustawą</w:t>
      </w:r>
      <w:r w:rsidR="00C30DC4" w:rsidRPr="001C61A8">
        <w:t>.</w:t>
      </w:r>
      <w:r w:rsidR="0085790B" w:rsidRPr="001C61A8">
        <w:t xml:space="preserve"> W</w:t>
      </w:r>
      <w:r w:rsidR="00306AA3">
        <w:t xml:space="preserve"> </w:t>
      </w:r>
      <w:r w:rsidR="00C30DC4" w:rsidRPr="001C61A8">
        <w:t xml:space="preserve">takim </w:t>
      </w:r>
      <w:r w:rsidR="00F60EE4" w:rsidRPr="001C61A8">
        <w:t>prz</w:t>
      </w:r>
      <w:r w:rsidR="00C30DC4" w:rsidRPr="001C61A8">
        <w:t xml:space="preserve">ypadku kwoty dotacji </w:t>
      </w:r>
      <w:r w:rsidR="00570621" w:rsidRPr="001C61A8">
        <w:t xml:space="preserve">na ucznia </w:t>
      </w:r>
      <w:r w:rsidR="00C30DC4" w:rsidRPr="00F2173F">
        <w:t xml:space="preserve">mogą zostać </w:t>
      </w:r>
      <w:r w:rsidR="00C30DC4" w:rsidRPr="00F2173F">
        <w:lastRenderedPageBreak/>
        <w:t xml:space="preserve">pomniejszone do wysokości wydatków na ucznia </w:t>
      </w:r>
      <w:r w:rsidR="00570621" w:rsidRPr="00F2173F">
        <w:t>poniesionych</w:t>
      </w:r>
      <w:r w:rsidR="0085790B" w:rsidRPr="00F2173F">
        <w:t xml:space="preserve"> w</w:t>
      </w:r>
      <w:r w:rsidR="00306AA3">
        <w:t xml:space="preserve"> </w:t>
      </w:r>
      <w:r w:rsidR="00C30DC4" w:rsidRPr="00F2173F">
        <w:t>poprzednim roku</w:t>
      </w:r>
      <w:r w:rsidR="0085790B" w:rsidRPr="00F2173F">
        <w:t xml:space="preserve"> i</w:t>
      </w:r>
      <w:r w:rsidR="00B169CE">
        <w:t> </w:t>
      </w:r>
      <w:r w:rsidR="00570621" w:rsidRPr="00F2173F">
        <w:t>uwzględnionych</w:t>
      </w:r>
      <w:r w:rsidR="0085790B" w:rsidRPr="00F2173F">
        <w:t xml:space="preserve"> w</w:t>
      </w:r>
      <w:r w:rsidR="00306AA3">
        <w:t xml:space="preserve"> </w:t>
      </w:r>
      <w:r w:rsidR="00570621" w:rsidRPr="00F2173F">
        <w:t>rozliczeniu dotacji</w:t>
      </w:r>
      <w:r w:rsidR="00C30DC4" w:rsidRPr="00A76D67">
        <w:t>, nie więcej jednak niż niezbędne do wyeliminowania zagrożenia przekroczenia</w:t>
      </w:r>
      <w:r w:rsidR="0085790B" w:rsidRPr="00A76D67">
        <w:t xml:space="preserve"> w</w:t>
      </w:r>
      <w:r w:rsidR="00306AA3">
        <w:t xml:space="preserve"> </w:t>
      </w:r>
      <w:r w:rsidR="00C30DC4" w:rsidRPr="00A76D67">
        <w:t>danym roku budżetowym limitu określonego</w:t>
      </w:r>
      <w:r w:rsidR="0085790B" w:rsidRPr="00A76D6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C30DC4" w:rsidRPr="00A76D67">
        <w:t>1;</w:t>
      </w:r>
      <w:r w:rsidR="00306AA3">
        <w:t xml:space="preserve"> </w:t>
      </w:r>
    </w:p>
    <w:p w:rsidR="00507B34" w:rsidRDefault="00DF44B5" w:rsidP="00DF44B5">
      <w:pPr>
        <w:pStyle w:val="PKTpunkt"/>
      </w:pPr>
      <w:r w:rsidRPr="00A76D67">
        <w:t>2</w:t>
      </w:r>
      <w:r w:rsidR="00C30DC4" w:rsidRPr="00A76D67">
        <w:t>)</w:t>
      </w:r>
      <w:r w:rsidRPr="00A76D67">
        <w:tab/>
      </w:r>
      <w:r w:rsidR="00C30DC4" w:rsidRPr="00A76D67">
        <w:t>jeżeli</w:t>
      </w:r>
      <w:r w:rsidR="0085790B" w:rsidRPr="00A76D67">
        <w:t xml:space="preserve"> w</w:t>
      </w:r>
      <w:r w:rsidR="00306AA3">
        <w:t xml:space="preserve"> </w:t>
      </w:r>
      <w:r w:rsidR="00C30DC4" w:rsidRPr="00A76D67">
        <w:t>wyniku operacji określonej</w:t>
      </w:r>
      <w:r w:rsidR="0085790B" w:rsidRPr="00A76D67">
        <w:t xml:space="preserve"> w</w:t>
      </w:r>
      <w:r w:rsidR="00306AA3">
        <w:t xml:space="preserve"> </w:t>
      </w:r>
      <w:r w:rsidR="0085790B">
        <w:t>pkt</w:t>
      </w:r>
      <w:r w:rsidR="00306AA3">
        <w:t xml:space="preserve"> </w:t>
      </w:r>
      <w:r w:rsidR="00D7528E" w:rsidRPr="00A76D67">
        <w:t>1</w:t>
      </w:r>
      <w:r w:rsidR="00A972B1" w:rsidRPr="00A76D67">
        <w:t>, nadal istnieje zagrożenie przekroczenia</w:t>
      </w:r>
      <w:r w:rsidR="0085790B" w:rsidRPr="00A76D67">
        <w:t xml:space="preserve"> w</w:t>
      </w:r>
      <w:r w:rsidR="00B169CE">
        <w:t> </w:t>
      </w:r>
      <w:r w:rsidR="00A972B1" w:rsidRPr="00A76D67">
        <w:t>danym roku budżetowym limitu określonego</w:t>
      </w:r>
      <w:r w:rsidR="0085790B" w:rsidRPr="00A76D6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A972B1" w:rsidRPr="00A76D67">
        <w:t>1, pomniejszenia kwot dotacji celowej określon</w:t>
      </w:r>
      <w:r w:rsidR="00B02296" w:rsidRPr="00A76D67">
        <w:t>ych</w:t>
      </w:r>
      <w:r w:rsidR="0085790B" w:rsidRPr="00A76D67">
        <w:t xml:space="preserve"> </w:t>
      </w:r>
      <w:r w:rsidR="0085790B" w:rsidRPr="007719F8">
        <w:t>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972B1" w:rsidRPr="007719F8">
        <w:t>22ae</w:t>
      </w:r>
      <w:r w:rsidR="0085790B">
        <w:t xml:space="preserve"> ust.</w:t>
      </w:r>
      <w:r w:rsidR="00306AA3">
        <w:t xml:space="preserve"> </w:t>
      </w:r>
      <w:r w:rsidR="0085790B" w:rsidRPr="007719F8">
        <w:t>5</w:t>
      </w:r>
      <w:r w:rsidR="00306AA3">
        <w:t xml:space="preserve"> </w:t>
      </w:r>
      <w:r w:rsidR="00A972B1" w:rsidRPr="007719F8">
        <w:t>ustawy zmienianej</w:t>
      </w:r>
      <w:r w:rsidR="0085790B" w:rsidRPr="007719F8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972B1" w:rsidRPr="00392794">
        <w:t>1,</w:t>
      </w:r>
      <w:r w:rsidR="0085790B" w:rsidRPr="00392794">
        <w:t xml:space="preserve"> w</w:t>
      </w:r>
      <w:r w:rsidR="00306AA3">
        <w:t xml:space="preserve"> </w:t>
      </w:r>
      <w:r w:rsidR="00A972B1" w:rsidRPr="00392794">
        <w:t>brzmieniu nadanym niniejszą ustawą</w:t>
      </w:r>
      <w:r w:rsidR="00A972B1">
        <w:t>, dokonuje się proporcjonalnie</w:t>
      </w:r>
      <w:r w:rsidR="000055F1">
        <w:t>,</w:t>
      </w:r>
      <w:r w:rsidR="0085790B">
        <w:t xml:space="preserve"> z</w:t>
      </w:r>
      <w:r w:rsidR="00306AA3">
        <w:t xml:space="preserve"> </w:t>
      </w:r>
      <w:r w:rsidR="000055F1">
        <w:t>zastrzeżeniem</w:t>
      </w:r>
      <w:r w:rsidR="0085790B">
        <w:t xml:space="preserve"> pkt</w:t>
      </w:r>
      <w:r w:rsidR="00306AA3">
        <w:t xml:space="preserve"> </w:t>
      </w:r>
      <w:r w:rsidR="00D7528E">
        <w:t>1</w:t>
      </w:r>
      <w:r w:rsidR="000055F1">
        <w:t xml:space="preserve">, </w:t>
      </w:r>
      <w:r w:rsidR="00A972B1">
        <w:t xml:space="preserve">do wysokości eliminującej zagrożenie </w:t>
      </w:r>
      <w:r w:rsidR="00A972B1" w:rsidRPr="0000218D">
        <w:t>przekroczenia</w:t>
      </w:r>
      <w:r w:rsidR="0085790B" w:rsidRPr="0000218D">
        <w:t xml:space="preserve"> w</w:t>
      </w:r>
      <w:r w:rsidR="00306AA3">
        <w:t xml:space="preserve"> </w:t>
      </w:r>
      <w:r w:rsidR="00A972B1" w:rsidRPr="0000218D">
        <w:t>danym roku budżetowym limitu określonego</w:t>
      </w:r>
      <w:r w:rsidR="0085790B" w:rsidRPr="0000218D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A972B1" w:rsidRPr="0000218D">
        <w:t>1</w:t>
      </w:r>
      <w:r w:rsidR="00507B34" w:rsidRPr="0000218D">
        <w:t>.</w:t>
      </w:r>
    </w:p>
    <w:p w:rsidR="00F24F21" w:rsidRDefault="00B96499" w:rsidP="00765927">
      <w:pPr>
        <w:pStyle w:val="USTustnpkodeksu"/>
      </w:pPr>
      <w:r w:rsidRPr="0046148F">
        <w:t>4. Minister właściwy do spraw oświaty</w:t>
      </w:r>
      <w:r w:rsidR="0085790B" w:rsidRPr="0046148F">
        <w:t xml:space="preserve"> i</w:t>
      </w:r>
      <w:r w:rsidR="00306AA3">
        <w:t xml:space="preserve"> </w:t>
      </w:r>
      <w:r w:rsidRPr="0046148F">
        <w:t xml:space="preserve">wychowania </w:t>
      </w:r>
      <w:r w:rsidR="00714A21" w:rsidRPr="0046148F">
        <w:t>ogł</w:t>
      </w:r>
      <w:r w:rsidR="00174912">
        <w:t>asza</w:t>
      </w:r>
      <w:r w:rsidRPr="0046148F">
        <w:t>,</w:t>
      </w:r>
      <w:r w:rsidR="0085790B" w:rsidRPr="0046148F">
        <w:t xml:space="preserve"> w</w:t>
      </w:r>
      <w:r w:rsidR="00306AA3">
        <w:t xml:space="preserve"> </w:t>
      </w:r>
      <w:r w:rsidRPr="0046148F">
        <w:t>drodze</w:t>
      </w:r>
      <w:r w:rsidR="00EA11F6" w:rsidRPr="0046148F">
        <w:t xml:space="preserve"> obwieszczenia, </w:t>
      </w:r>
      <w:r w:rsidR="00A972B1" w:rsidRPr="0046148F">
        <w:t xml:space="preserve">do dnia </w:t>
      </w:r>
      <w:r w:rsidR="0085790B" w:rsidRPr="0046148F">
        <w:t>1</w:t>
      </w:r>
      <w:r w:rsidR="00306AA3">
        <w:t xml:space="preserve"> </w:t>
      </w:r>
      <w:r w:rsidR="00A972B1" w:rsidRPr="0046148F">
        <w:t>marca,</w:t>
      </w:r>
      <w:r w:rsidR="0085790B" w:rsidRPr="0046148F">
        <w:t xml:space="preserve"> w</w:t>
      </w:r>
      <w:r w:rsidR="00306AA3">
        <w:t xml:space="preserve"> </w:t>
      </w:r>
      <w:r w:rsidR="00EA11F6" w:rsidRPr="0046148F">
        <w:t xml:space="preserve">Dzienniku Urzędowym Rzeczypospolitej Polskiej </w:t>
      </w:r>
      <w:r w:rsidR="00EE4E25" w:rsidRPr="0046148F">
        <w:t>„</w:t>
      </w:r>
      <w:r w:rsidR="00EA11F6" w:rsidRPr="0046148F">
        <w:t>Monitor Polski</w:t>
      </w:r>
      <w:r w:rsidR="00EE4E25" w:rsidRPr="0046148F">
        <w:t>”</w:t>
      </w:r>
      <w:r w:rsidR="00EA11F6" w:rsidRPr="0046148F">
        <w:t xml:space="preserve">, </w:t>
      </w:r>
      <w:r w:rsidR="00174912">
        <w:t>pomniejszone, zgodnie</w:t>
      </w:r>
      <w:r w:rsidR="0085790B">
        <w:t xml:space="preserve"> z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174912">
        <w:t>3,</w:t>
      </w:r>
      <w:r w:rsidR="00714A21" w:rsidRPr="0046148F">
        <w:t xml:space="preserve"> </w:t>
      </w:r>
      <w:r w:rsidR="00B536DB" w:rsidRPr="0046148F">
        <w:t xml:space="preserve">kwoty </w:t>
      </w:r>
      <w:r w:rsidR="00714A21" w:rsidRPr="0046148F">
        <w:t>dotacji</w:t>
      </w:r>
      <w:r w:rsidR="00B02296">
        <w:t xml:space="preserve"> celowej</w:t>
      </w:r>
      <w:r w:rsidR="00B536DB" w:rsidRPr="0046148F">
        <w:t>,</w:t>
      </w:r>
      <w:r w:rsidR="0085790B" w:rsidRPr="0046148F">
        <w:t xml:space="preserve"> o</w:t>
      </w:r>
      <w:r w:rsidR="00306AA3">
        <w:t xml:space="preserve"> </w:t>
      </w:r>
      <w:r w:rsidR="00B536DB" w:rsidRPr="0046148F">
        <w:t>któr</w:t>
      </w:r>
      <w:r w:rsidR="00B02296">
        <w:t>ych</w:t>
      </w:r>
      <w:r w:rsidR="00B536DB" w:rsidRPr="0046148F">
        <w:t xml:space="preserve"> mowa</w:t>
      </w:r>
      <w:r w:rsidR="0085790B" w:rsidRPr="0046148F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972B1" w:rsidRPr="0000218D">
        <w:t>22ae</w:t>
      </w:r>
      <w:r w:rsidR="0085790B">
        <w:t xml:space="preserve"> ust.</w:t>
      </w:r>
      <w:r w:rsidR="00306AA3">
        <w:t xml:space="preserve"> </w:t>
      </w:r>
      <w:r w:rsidR="0085790B">
        <w:t>5</w:t>
      </w:r>
      <w:r w:rsidR="00306AA3">
        <w:t xml:space="preserve"> </w:t>
      </w:r>
      <w:r w:rsidR="00A972B1" w:rsidRPr="00392794">
        <w:t>ustawy 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A972B1" w:rsidRPr="00392794">
        <w:t>1,</w:t>
      </w:r>
      <w:r w:rsidR="0085790B" w:rsidRPr="00392794">
        <w:t xml:space="preserve"> w</w:t>
      </w:r>
      <w:r w:rsidR="00306AA3">
        <w:t xml:space="preserve"> </w:t>
      </w:r>
      <w:r w:rsidR="00A972B1" w:rsidRPr="00392794">
        <w:t>brzmieniu nadanym niniejszą ustawą</w:t>
      </w:r>
      <w:r w:rsidR="00A972B1">
        <w:t xml:space="preserve">. </w:t>
      </w:r>
    </w:p>
    <w:p w:rsidR="00D7528E" w:rsidRDefault="00F24F21" w:rsidP="00B169CE">
      <w:pPr>
        <w:pStyle w:val="USTustnpkodeksu"/>
      </w:pPr>
      <w:r w:rsidRPr="00765927">
        <w:t>5.</w:t>
      </w:r>
      <w:r w:rsidR="0085790B" w:rsidRPr="00765927">
        <w:t xml:space="preserve"> W</w:t>
      </w:r>
      <w:r w:rsidR="00306AA3">
        <w:t xml:space="preserve"> </w:t>
      </w:r>
      <w:r w:rsidRPr="00765927">
        <w:t>prz</w:t>
      </w:r>
      <w:r>
        <w:t xml:space="preserve">ypadku zadziałania mechanizmów </w:t>
      </w:r>
      <w:r w:rsidR="008A27D2">
        <w:t>k</w:t>
      </w:r>
      <w:r w:rsidR="00765927" w:rsidRPr="00765927">
        <w:t>orygujących określonych</w:t>
      </w:r>
      <w:r w:rsidR="0085790B" w:rsidRPr="00765927">
        <w:t xml:space="preserve"> w</w:t>
      </w:r>
      <w:r w:rsidR="00306AA3">
        <w:t xml:space="preserve"> </w:t>
      </w:r>
      <w:r w:rsidR="0085790B">
        <w:t>ust.</w:t>
      </w:r>
      <w:r w:rsidR="00306AA3">
        <w:t xml:space="preserve"> </w:t>
      </w:r>
      <w:r w:rsidR="00765927" w:rsidRPr="00765927">
        <w:t>3, rada pedagogiczna</w:t>
      </w:r>
      <w:r w:rsidR="008A11B7">
        <w:t>,</w:t>
      </w:r>
      <w:r w:rsidR="00765927" w:rsidRPr="00765927">
        <w:t xml:space="preserve"> </w:t>
      </w:r>
      <w:r w:rsidR="00765927">
        <w:t>ustalając</w:t>
      </w:r>
      <w:r w:rsidR="00765927" w:rsidRPr="00765927">
        <w:t xml:space="preserve"> zestaw podręczników lub materiałów edukacyjnych obowiązujący we wszystkich oddziałach danej klasy przez co najmniej trzy lata szkolne</w:t>
      </w:r>
      <w:r w:rsidR="00765927">
        <w:t xml:space="preserve"> lub ustalając materiały ćwiczeniowe obowiązujące</w:t>
      </w:r>
      <w:r w:rsidR="0085790B">
        <w:t xml:space="preserve"> w</w:t>
      </w:r>
      <w:r w:rsidR="00306AA3">
        <w:t xml:space="preserve"> </w:t>
      </w:r>
      <w:r w:rsidR="00765927">
        <w:t>poszczególnych oddziałach</w:t>
      </w:r>
      <w:r w:rsidR="0085790B">
        <w:t xml:space="preserve"> w</w:t>
      </w:r>
      <w:r w:rsidR="00306AA3">
        <w:t xml:space="preserve"> </w:t>
      </w:r>
      <w:r w:rsidR="00765927">
        <w:t>danym roku szkolnym</w:t>
      </w:r>
      <w:r w:rsidR="008A11B7">
        <w:t>,</w:t>
      </w:r>
      <w:r w:rsidR="00765927" w:rsidRPr="00765927">
        <w:t xml:space="preserve"> może podjąć decyzję</w:t>
      </w:r>
      <w:r w:rsidR="0085790B" w:rsidRPr="00765927">
        <w:t xml:space="preserve"> o</w:t>
      </w:r>
      <w:r w:rsidR="00306AA3">
        <w:t xml:space="preserve"> </w:t>
      </w:r>
      <w:r w:rsidR="00765927" w:rsidRPr="00765927">
        <w:t>prowadzeniu obowiązkowych zajęć edukacyjnych</w:t>
      </w:r>
      <w:r w:rsidR="0085790B" w:rsidRPr="00765927">
        <w:t xml:space="preserve"> </w:t>
      </w:r>
      <w:r w:rsidR="0085790B">
        <w:t>z</w:t>
      </w:r>
      <w:r w:rsidR="00306AA3">
        <w:t xml:space="preserve"> </w:t>
      </w:r>
      <w:r w:rsidR="00765927">
        <w:t>zakresu kształcenia ogólnego</w:t>
      </w:r>
      <w:r w:rsidR="0085790B">
        <w:t xml:space="preserve"> </w:t>
      </w:r>
      <w:r w:rsidR="0085790B" w:rsidRPr="00765927">
        <w:t>o</w:t>
      </w:r>
      <w:r w:rsidR="00306AA3">
        <w:t xml:space="preserve"> </w:t>
      </w:r>
      <w:r w:rsidR="00765927" w:rsidRPr="00765927">
        <w:t>najmniejszej liczbie godzin nauczania bez podręczników</w:t>
      </w:r>
      <w:r w:rsidR="00765927">
        <w:t>,</w:t>
      </w:r>
      <w:r w:rsidR="00765927" w:rsidRPr="00765927">
        <w:t xml:space="preserve"> materiałów edukacyjnych</w:t>
      </w:r>
      <w:r w:rsidR="00765927">
        <w:t xml:space="preserve"> lub materiałów ćwiczeniowych</w:t>
      </w:r>
      <w:r w:rsidR="00765927" w:rsidRPr="00765927">
        <w:t>.</w:t>
      </w:r>
    </w:p>
    <w:p w:rsidR="00772359" w:rsidRDefault="000856FE" w:rsidP="00B169CE">
      <w:pPr>
        <w:pStyle w:val="ARTartustawynprozporzdzenia"/>
      </w:pPr>
      <w:r w:rsidRPr="00DF1A29">
        <w:rPr>
          <w:rStyle w:val="Ppogrubienie"/>
        </w:rPr>
        <w:t>Art. 20.</w:t>
      </w:r>
      <w:r>
        <w:t xml:space="preserve"> </w:t>
      </w:r>
      <w:r w:rsidR="00772359">
        <w:t>Przepis</w:t>
      </w:r>
      <w:r w:rsidR="0085790B">
        <w:t xml:space="preserve"> art.</w:t>
      </w:r>
      <w:r w:rsidR="00306AA3">
        <w:t xml:space="preserve"> </w:t>
      </w:r>
      <w:r w:rsidR="00772359">
        <w:t>22a</w:t>
      </w:r>
      <w:r w:rsidR="005D2CBD">
        <w:t>o</w:t>
      </w:r>
      <w:r w:rsidR="0085790B">
        <w:t xml:space="preserve"> ust.</w:t>
      </w:r>
      <w:r w:rsidR="00306AA3">
        <w:t xml:space="preserve"> </w:t>
      </w:r>
      <w:r w:rsidR="0085790B">
        <w:t>3 pkt</w:t>
      </w:r>
      <w:r w:rsidR="00306AA3">
        <w:t xml:space="preserve"> </w:t>
      </w:r>
      <w:r w:rsidR="0085790B">
        <w:t>6</w:t>
      </w:r>
      <w:r w:rsidR="00306AA3">
        <w:t xml:space="preserve"> </w:t>
      </w:r>
      <w:r w:rsidR="00772359">
        <w:t xml:space="preserve">ustawy </w:t>
      </w:r>
      <w:r w:rsidR="00772359" w:rsidRPr="00392794">
        <w:t>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772359" w:rsidRPr="00392794">
        <w:t>1,</w:t>
      </w:r>
      <w:r w:rsidR="0085790B" w:rsidRPr="00392794">
        <w:t xml:space="preserve"> w</w:t>
      </w:r>
      <w:r w:rsidR="00306AA3">
        <w:t xml:space="preserve"> </w:t>
      </w:r>
      <w:r w:rsidR="00772359" w:rsidRPr="00392794">
        <w:t>brzmieniu nadanym niniejszą ustawą</w:t>
      </w:r>
      <w:r w:rsidR="00772359">
        <w:t>, stosuje się do wniosków</w:t>
      </w:r>
      <w:r w:rsidR="0085790B">
        <w:t xml:space="preserve"> o</w:t>
      </w:r>
      <w:r w:rsidR="00306AA3">
        <w:t xml:space="preserve"> </w:t>
      </w:r>
      <w:r w:rsidR="00772359">
        <w:t xml:space="preserve">dopuszczenie do użytku szkolnego podręczników złożonych od dnia </w:t>
      </w:r>
      <w:r w:rsidR="0085790B">
        <w:t>1</w:t>
      </w:r>
      <w:r w:rsidR="00306AA3">
        <w:t xml:space="preserve"> </w:t>
      </w:r>
      <w:r w:rsidR="00772359">
        <w:t>stycznia 201</w:t>
      </w:r>
      <w:r w:rsidR="0085790B">
        <w:t>5</w:t>
      </w:r>
      <w:r w:rsidR="00306AA3">
        <w:t xml:space="preserve"> </w:t>
      </w:r>
      <w:r w:rsidR="00772359">
        <w:t>r.</w:t>
      </w:r>
    </w:p>
    <w:p w:rsidR="000C5B34" w:rsidRDefault="000C5B34" w:rsidP="000C5B34">
      <w:pPr>
        <w:pStyle w:val="ARTartustawynprozporzdzenia"/>
      </w:pPr>
      <w:r w:rsidRPr="00DF1A29">
        <w:rPr>
          <w:rStyle w:val="Ppogrubienie"/>
        </w:rPr>
        <w:t>Art. 2</w:t>
      </w:r>
      <w:r w:rsidR="000856FE" w:rsidRPr="00DF1A29">
        <w:rPr>
          <w:rStyle w:val="Ppogrubienie"/>
        </w:rPr>
        <w:t>1</w:t>
      </w:r>
      <w:r w:rsidRPr="00DF1A29">
        <w:rPr>
          <w:rStyle w:val="Ppogrubienie"/>
        </w:rPr>
        <w:t>.</w:t>
      </w:r>
      <w:r>
        <w:t xml:space="preserve"> 1.</w:t>
      </w:r>
      <w:r w:rsidRPr="00603182">
        <w:t xml:space="preserve"> Rzeczoznawcy wpisani na listy rzeczoznawców na podstawie dotychczasowych przepisów podlegają</w:t>
      </w:r>
      <w:r w:rsidR="0085790B" w:rsidRPr="00603182">
        <w:t xml:space="preserve"> z</w:t>
      </w:r>
      <w:r w:rsidR="00306AA3">
        <w:t xml:space="preserve"> </w:t>
      </w:r>
      <w:r w:rsidRPr="00603182">
        <w:t>urzędu wpisowi na odpowi</w:t>
      </w:r>
      <w:r>
        <w:t>ednie listy,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>
        <w:t>20</w:t>
      </w:r>
      <w:r w:rsidR="00B257FE">
        <w:t>a</w:t>
      </w:r>
      <w:r w:rsidR="005D2CBD">
        <w:t>n</w:t>
      </w:r>
      <w:r w:rsidR="0085790B">
        <w:t xml:space="preserve">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Pr="00392794">
        <w:t>ustawy 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Pr="00392794">
        <w:t>1,</w:t>
      </w:r>
      <w:r w:rsidR="0085790B" w:rsidRPr="00392794">
        <w:t xml:space="preserve"> w</w:t>
      </w:r>
      <w:r w:rsidR="00306AA3">
        <w:t xml:space="preserve"> </w:t>
      </w:r>
      <w:r w:rsidRPr="00392794">
        <w:t>brzmieniu nadanym niniejszą ustawą</w:t>
      </w:r>
      <w:r>
        <w:t xml:space="preserve">. </w:t>
      </w:r>
    </w:p>
    <w:p w:rsidR="000C5B34" w:rsidRDefault="000C5B34" w:rsidP="00B169CE">
      <w:pPr>
        <w:pStyle w:val="USTustnpkodeksu"/>
      </w:pPr>
      <w:r w:rsidRPr="000C5B34">
        <w:t>2. Do wniosków</w:t>
      </w:r>
      <w:r w:rsidR="0085790B" w:rsidRPr="000C5B34">
        <w:t xml:space="preserve"> o</w:t>
      </w:r>
      <w:r w:rsidR="00306AA3">
        <w:t xml:space="preserve"> </w:t>
      </w:r>
      <w:r w:rsidRPr="000C5B34">
        <w:t>wpisanie na listę rzeczoznawców, złożonych</w:t>
      </w:r>
      <w:r w:rsidR="0085790B" w:rsidRPr="000C5B34">
        <w:t xml:space="preserve"> i</w:t>
      </w:r>
      <w:r w:rsidR="00306AA3">
        <w:t xml:space="preserve"> </w:t>
      </w:r>
      <w:r w:rsidRPr="000C5B34">
        <w:t>nierozpatrzonych przed dniem wejścia</w:t>
      </w:r>
      <w:r w:rsidR="0085790B" w:rsidRPr="000C5B34">
        <w:t xml:space="preserve"> w</w:t>
      </w:r>
      <w:r w:rsidR="00306AA3">
        <w:t xml:space="preserve"> </w:t>
      </w:r>
      <w:r w:rsidRPr="000C5B34">
        <w:t>życie niniejszej ustawy, stosuje się dotychczasowe przepisy.</w:t>
      </w:r>
    </w:p>
    <w:p w:rsidR="00053E41" w:rsidRDefault="00053E41" w:rsidP="00B169CE">
      <w:pPr>
        <w:pStyle w:val="USTustnpkodeksu"/>
      </w:pPr>
      <w:r w:rsidRPr="00DF1A29">
        <w:rPr>
          <w:rStyle w:val="Ppogrubienie"/>
        </w:rPr>
        <w:t xml:space="preserve">Art. </w:t>
      </w:r>
      <w:r w:rsidR="0045154D" w:rsidRPr="00DF1A29">
        <w:rPr>
          <w:rStyle w:val="Ppogrubienie"/>
        </w:rPr>
        <w:t>2</w:t>
      </w:r>
      <w:r w:rsidR="000856FE" w:rsidRPr="00DF1A29">
        <w:rPr>
          <w:rStyle w:val="Ppogrubienie"/>
        </w:rPr>
        <w:t>2</w:t>
      </w:r>
      <w:r w:rsidRPr="00DF1A29">
        <w:rPr>
          <w:rStyle w:val="Ppogrubienie"/>
        </w:rPr>
        <w:t>.</w:t>
      </w:r>
      <w:r w:rsidR="0085790B">
        <w:t xml:space="preserve"> W</w:t>
      </w:r>
      <w:r w:rsidR="00306AA3">
        <w:t xml:space="preserve"> </w:t>
      </w:r>
      <w:r>
        <w:t>201</w:t>
      </w:r>
      <w:r w:rsidR="0085790B">
        <w:t>4</w:t>
      </w:r>
      <w:r w:rsidR="00306AA3">
        <w:t xml:space="preserve"> </w:t>
      </w:r>
      <w:r>
        <w:t>r. dane,</w:t>
      </w:r>
      <w:r w:rsidR="0085790B">
        <w:t xml:space="preserve"> o</w:t>
      </w:r>
      <w:r w:rsidR="00306AA3">
        <w:t xml:space="preserve"> </w:t>
      </w:r>
      <w:r>
        <w:t>których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85790B">
        <w:t>8 pkt</w:t>
      </w:r>
      <w:r w:rsidR="00306AA3">
        <w:t xml:space="preserve"> </w:t>
      </w:r>
      <w:r w:rsidR="0085790B">
        <w:t>1 lit.</w:t>
      </w:r>
      <w:r w:rsidR="00306AA3">
        <w:t xml:space="preserve"> </w:t>
      </w:r>
      <w:r>
        <w:t xml:space="preserve">d ustawy </w:t>
      </w:r>
      <w:r w:rsidR="00E7323C">
        <w:t>zmienianej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E7323C">
        <w:t>3,</w:t>
      </w:r>
      <w:r w:rsidR="00306AA3">
        <w:t xml:space="preserve"> </w:t>
      </w:r>
      <w:r>
        <w:t>przekazuje się</w:t>
      </w:r>
      <w:r w:rsidR="0085790B">
        <w:t xml:space="preserve"> w</w:t>
      </w:r>
      <w:r w:rsidR="00306AA3">
        <w:t xml:space="preserve"> </w:t>
      </w:r>
      <w:r>
        <w:t xml:space="preserve">terminie </w:t>
      </w:r>
      <w:r w:rsidR="0085790B">
        <w:t>7</w:t>
      </w:r>
      <w:r w:rsidR="00306AA3">
        <w:t xml:space="preserve"> </w:t>
      </w:r>
      <w:r>
        <w:t>dni od dnia,</w:t>
      </w:r>
      <w:r w:rsidR="0085790B">
        <w:t xml:space="preserve"> w</w:t>
      </w:r>
      <w:r w:rsidR="00306AA3">
        <w:t xml:space="preserve"> </w:t>
      </w:r>
      <w:r>
        <w:t>którym nastąpiła zmiana</w:t>
      </w:r>
      <w:r w:rsidR="0085790B">
        <w:t xml:space="preserve"> w</w:t>
      </w:r>
      <w:r w:rsidR="00306AA3">
        <w:t xml:space="preserve"> </w:t>
      </w:r>
      <w:r>
        <w:t>stanie faktycznym</w:t>
      </w:r>
      <w:r w:rsidR="0085790B">
        <w:t xml:space="preserve"> </w:t>
      </w:r>
      <w:r w:rsidR="0085790B">
        <w:lastRenderedPageBreak/>
        <w:t>w</w:t>
      </w:r>
      <w:r w:rsidR="00B169CE">
        <w:t> </w:t>
      </w:r>
      <w:r w:rsidR="004004C1">
        <w:t>zestawie,</w:t>
      </w:r>
      <w:r w:rsidR="0085790B">
        <w:t xml:space="preserve"> o</w:t>
      </w:r>
      <w:r w:rsidR="00306AA3">
        <w:t xml:space="preserve"> </w:t>
      </w:r>
      <w:r w:rsidR="004004C1">
        <w:t>którym mowa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004C1">
        <w:t>22ab</w:t>
      </w:r>
      <w:r w:rsidR="0085790B">
        <w:t xml:space="preserve"> ust.</w:t>
      </w:r>
      <w:r w:rsidR="00306AA3">
        <w:t xml:space="preserve"> </w:t>
      </w:r>
      <w:r w:rsidR="0085790B">
        <w:t>6 pkt</w:t>
      </w:r>
      <w:r w:rsidR="00306AA3">
        <w:t xml:space="preserve"> </w:t>
      </w:r>
      <w:r w:rsidR="0085790B">
        <w:t>1</w:t>
      </w:r>
      <w:r w:rsidR="00306AA3">
        <w:t xml:space="preserve"> </w:t>
      </w:r>
      <w:r w:rsidR="004004C1" w:rsidRPr="00392794">
        <w:t>ustawy zmienianej</w:t>
      </w:r>
      <w:r w:rsidR="0085790B" w:rsidRPr="00392794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004C1" w:rsidRPr="00392794">
        <w:t>1,</w:t>
      </w:r>
      <w:r w:rsidR="0085790B" w:rsidRPr="00392794">
        <w:t xml:space="preserve"> w</w:t>
      </w:r>
      <w:r w:rsidR="00306AA3">
        <w:t xml:space="preserve"> </w:t>
      </w:r>
      <w:r w:rsidR="004004C1" w:rsidRPr="00392794">
        <w:t>brzmieniu nadanym niniejszą ustawą</w:t>
      </w:r>
      <w:r w:rsidR="004004C1">
        <w:t xml:space="preserve">. </w:t>
      </w:r>
    </w:p>
    <w:p w:rsidR="0080376F" w:rsidRDefault="007F2B2B" w:rsidP="00B169CE">
      <w:pPr>
        <w:pStyle w:val="ARTartustawynprozporzdzenia"/>
      </w:pPr>
      <w:r w:rsidRPr="00DF1A29">
        <w:rPr>
          <w:rStyle w:val="Ppogrubienie"/>
        </w:rPr>
        <w:t xml:space="preserve">Art. </w:t>
      </w:r>
      <w:r w:rsidR="0045154D" w:rsidRPr="00DF1A29">
        <w:rPr>
          <w:rStyle w:val="Ppogrubienie"/>
        </w:rPr>
        <w:t>2</w:t>
      </w:r>
      <w:r w:rsidR="000856FE" w:rsidRPr="00DF1A29">
        <w:rPr>
          <w:rStyle w:val="Ppogrubienie"/>
        </w:rPr>
        <w:t>3</w:t>
      </w:r>
      <w:r w:rsidRPr="00DF1A29">
        <w:rPr>
          <w:rStyle w:val="Ppogrubienie"/>
        </w:rPr>
        <w:t>.</w:t>
      </w:r>
      <w:r w:rsidRPr="0000218D">
        <w:t xml:space="preserve"> </w:t>
      </w:r>
      <w:r w:rsidR="00434CA0">
        <w:t>Dotychczasowe przepisy wykonawcze wydane na podstawie</w:t>
      </w:r>
      <w:r w:rsidR="0085790B">
        <w:t xml:space="preserve"> art.</w:t>
      </w:r>
      <w:r w:rsidR="00306AA3">
        <w:t xml:space="preserve"> </w:t>
      </w:r>
      <w:r w:rsidR="00434CA0">
        <w:t>3</w:t>
      </w:r>
      <w:r w:rsidR="0085790B">
        <w:t>1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="00434CA0">
        <w:t>ustawy zmienianej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434CA0">
        <w:t>3</w:t>
      </w:r>
      <w:r w:rsidR="00174912">
        <w:t>,</w:t>
      </w:r>
      <w:r w:rsidR="00434CA0">
        <w:t xml:space="preserve"> zachowują moc </w:t>
      </w:r>
      <w:r w:rsidR="00B02296">
        <w:t xml:space="preserve">do </w:t>
      </w:r>
      <w:r w:rsidR="003476D3">
        <w:t>dnia</w:t>
      </w:r>
      <w:r w:rsidR="00B02296">
        <w:t xml:space="preserve"> wejścia</w:t>
      </w:r>
      <w:r w:rsidR="0085790B">
        <w:t xml:space="preserve"> w</w:t>
      </w:r>
      <w:r w:rsidR="00306AA3">
        <w:t xml:space="preserve"> </w:t>
      </w:r>
      <w:r w:rsidR="00B02296">
        <w:t>życie przepisów wykonawczych wydanych na podstawie</w:t>
      </w:r>
      <w:r w:rsidR="0085790B">
        <w:t xml:space="preserve"> art.</w:t>
      </w:r>
      <w:r w:rsidR="00306AA3">
        <w:t xml:space="preserve"> </w:t>
      </w:r>
      <w:r w:rsidR="00B02296">
        <w:t>3</w:t>
      </w:r>
      <w:r w:rsidR="0085790B">
        <w:t>1 ust.</w:t>
      </w:r>
      <w:r w:rsidR="00306AA3">
        <w:t xml:space="preserve"> </w:t>
      </w:r>
      <w:r w:rsidR="0085790B">
        <w:t>1</w:t>
      </w:r>
      <w:r w:rsidR="00306AA3">
        <w:t xml:space="preserve"> </w:t>
      </w:r>
      <w:r w:rsidR="00B02296">
        <w:t>ustawy zmienianej</w:t>
      </w:r>
      <w:r w:rsidR="0085790B">
        <w:t xml:space="preserve"> w</w:t>
      </w:r>
      <w:r w:rsidR="00306AA3">
        <w:t xml:space="preserve"> </w:t>
      </w:r>
      <w:r w:rsidR="0085790B">
        <w:t>art.</w:t>
      </w:r>
      <w:r w:rsidR="00306AA3">
        <w:t xml:space="preserve"> </w:t>
      </w:r>
      <w:r w:rsidR="00B02296">
        <w:t>3</w:t>
      </w:r>
      <w:r w:rsidR="003476D3">
        <w:t>,</w:t>
      </w:r>
      <w:r w:rsidR="0085790B">
        <w:t xml:space="preserve"> w</w:t>
      </w:r>
      <w:r w:rsidR="00B169CE">
        <w:t> </w:t>
      </w:r>
      <w:r w:rsidR="00B02296">
        <w:t xml:space="preserve">brzmieniu nadanym </w:t>
      </w:r>
      <w:r w:rsidR="008A11B7">
        <w:t>niniejszą</w:t>
      </w:r>
      <w:r w:rsidR="00B02296" w:rsidRPr="00B02296">
        <w:t xml:space="preserve"> ustawą</w:t>
      </w:r>
      <w:r w:rsidR="003476D3">
        <w:t>,</w:t>
      </w:r>
      <w:r w:rsidR="00B02296" w:rsidRPr="00B02296">
        <w:t xml:space="preserve"> </w:t>
      </w:r>
      <w:r w:rsidR="00434CA0" w:rsidRPr="00B02296">
        <w:t xml:space="preserve">nie dłużej jednak niż do dnia </w:t>
      </w:r>
      <w:r w:rsidR="0085790B" w:rsidRPr="00B02296">
        <w:t>1</w:t>
      </w:r>
      <w:r w:rsidR="00306AA3">
        <w:t xml:space="preserve"> </w:t>
      </w:r>
      <w:r w:rsidR="00A62E7B" w:rsidRPr="00B02296">
        <w:t xml:space="preserve">września </w:t>
      </w:r>
      <w:r w:rsidR="00A62E7B">
        <w:t>201</w:t>
      </w:r>
      <w:r w:rsidR="0085790B">
        <w:t>6</w:t>
      </w:r>
      <w:r w:rsidR="00306AA3">
        <w:t xml:space="preserve"> </w:t>
      </w:r>
      <w:r w:rsidR="00A62E7B">
        <w:t>r.</w:t>
      </w:r>
    </w:p>
    <w:p w:rsidR="00261A16" w:rsidRPr="0000218D" w:rsidRDefault="00507B34" w:rsidP="00F11EC0">
      <w:pPr>
        <w:pStyle w:val="ARTartustawynprozporzdzenia"/>
      </w:pPr>
      <w:r w:rsidRPr="00DF1A29">
        <w:rPr>
          <w:rStyle w:val="Ppogrubienie"/>
        </w:rPr>
        <w:t xml:space="preserve">Art. </w:t>
      </w:r>
      <w:r w:rsidR="00FC1867" w:rsidRPr="00DF1A29">
        <w:rPr>
          <w:rStyle w:val="Ppogrubienie"/>
        </w:rPr>
        <w:t>2</w:t>
      </w:r>
      <w:r w:rsidR="000856FE" w:rsidRPr="00DF1A29">
        <w:rPr>
          <w:rStyle w:val="Ppogrubienie"/>
        </w:rPr>
        <w:t>4</w:t>
      </w:r>
      <w:r w:rsidRPr="00DF1A29">
        <w:rPr>
          <w:rStyle w:val="Ppogrubienie"/>
        </w:rPr>
        <w:t>.</w:t>
      </w:r>
      <w:r w:rsidRPr="0000218D">
        <w:t xml:space="preserve"> Ustawa wchodzi</w:t>
      </w:r>
      <w:r w:rsidR="0085790B" w:rsidRPr="0000218D">
        <w:t xml:space="preserve"> w</w:t>
      </w:r>
      <w:r w:rsidR="00306AA3">
        <w:t xml:space="preserve"> </w:t>
      </w:r>
      <w:r w:rsidRPr="0000218D">
        <w:t>życie po up</w:t>
      </w:r>
      <w:r w:rsidR="00F11EC0">
        <w:t>ływie 1</w:t>
      </w:r>
      <w:r w:rsidR="0085790B">
        <w:t>4</w:t>
      </w:r>
      <w:r w:rsidR="00306AA3">
        <w:t xml:space="preserve"> </w:t>
      </w:r>
      <w:r w:rsidR="00F11EC0">
        <w:t>dni od dnia ogłoszenia.</w:t>
      </w:r>
    </w:p>
    <w:p w:rsidR="00BC4EA8" w:rsidRDefault="00BC4EA8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9A54F4" w:rsidRDefault="009A54F4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Default="00B169CE" w:rsidP="00B169CE">
      <w:pPr>
        <w:pStyle w:val="OZNPARAFYADNOTACJE"/>
      </w:pPr>
    </w:p>
    <w:p w:rsidR="00B169CE" w:rsidRPr="0000218D" w:rsidRDefault="00B169CE" w:rsidP="008A11B7">
      <w:pPr>
        <w:pStyle w:val="OZNPARAFYADNOTACJE"/>
        <w:ind w:left="0" w:firstLine="0"/>
      </w:pPr>
      <w:r>
        <w:t>04/54rch</w:t>
      </w:r>
    </w:p>
    <w:sectPr w:rsidR="00B169CE" w:rsidRPr="0000218D" w:rsidSect="001A7F15">
      <w:headerReference w:type="default" r:id="rId13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58D" w:rsidRDefault="00AD558D">
      <w:r>
        <w:separator/>
      </w:r>
    </w:p>
  </w:endnote>
  <w:endnote w:type="continuationSeparator" w:id="0">
    <w:p w:rsidR="00AD558D" w:rsidRDefault="00AD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58D" w:rsidRDefault="00AD558D">
      <w:r>
        <w:separator/>
      </w:r>
    </w:p>
  </w:footnote>
  <w:footnote w:type="continuationSeparator" w:id="0">
    <w:p w:rsidR="00AD558D" w:rsidRDefault="00AD558D">
      <w:r>
        <w:continuationSeparator/>
      </w:r>
    </w:p>
  </w:footnote>
  <w:footnote w:id="1">
    <w:p w:rsidR="00AD558D" w:rsidRPr="00E87CDD" w:rsidRDefault="00AD558D" w:rsidP="00E87CDD">
      <w:pPr>
        <w:pStyle w:val="ODNONIKtreodnonika"/>
        <w:rPr>
          <w:rStyle w:val="IGindeksgrny"/>
          <w:vertAlign w:val="baseline"/>
        </w:rPr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rPr>
          <w:rStyle w:val="IGindeksgrny"/>
        </w:rPr>
        <w:tab/>
      </w:r>
      <w:r w:rsidRPr="00E87CDD">
        <w:rPr>
          <w:rStyle w:val="IGindeksgrny"/>
          <w:vertAlign w:val="baseline"/>
        </w:rPr>
        <w:t>Niniejszą ustawą zmienia się ustaw</w:t>
      </w:r>
      <w:r w:rsidRPr="00E87CDD">
        <w:t>y:</w:t>
      </w:r>
      <w:r>
        <w:t xml:space="preserve"> ustawę z dnia 29 stycznia 2004 r. – Prawo zamówień publicznych, ustawę z dnia 15 kwietnia 2011 r. o systemie informacji oświatowej, ustawę z dnia 13 czerwca 2013 r. o zmianie ustawy o systemie oświaty oraz niektórych innych ustaw oraz ustawę z dnia 6 grudnia 2013 r. o zmianie ustawy o systemie oświaty oraz niektórych innych ustaw.</w:t>
      </w:r>
    </w:p>
  </w:footnote>
  <w:footnote w:id="2">
    <w:p w:rsidR="00AD558D" w:rsidRPr="00E87CDD" w:rsidRDefault="00AD558D" w:rsidP="00E87CDD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t xml:space="preserve"> </w:t>
      </w:r>
      <w:r w:rsidRPr="00E87CDD">
        <w:tab/>
      </w:r>
      <w:r w:rsidRPr="00E87CDD">
        <w:rPr>
          <w:rStyle w:val="Odwoanieprzypisudolnego"/>
          <w:rFonts w:cs="Arial"/>
          <w:vertAlign w:val="baseline"/>
        </w:rPr>
        <w:t>Zmiany tekstu jednolitego wymienionej ustawy zostały ogłoszone w Dz. U. z 2004 r. Nr 273, poz. 2703 i</w:t>
      </w:r>
      <w:r>
        <w:t> </w:t>
      </w:r>
      <w:r w:rsidRPr="00E87CDD">
        <w:rPr>
          <w:rStyle w:val="Odwoanieprzypisudolnego"/>
          <w:rFonts w:cs="Arial"/>
          <w:vertAlign w:val="baseline"/>
        </w:rPr>
        <w:t>Nr</w:t>
      </w:r>
      <w:r>
        <w:t> </w:t>
      </w:r>
      <w:r w:rsidRPr="00E87CDD">
        <w:rPr>
          <w:rStyle w:val="Odwoanieprzypisudolnego"/>
          <w:rFonts w:cs="Arial"/>
          <w:vertAlign w:val="baseline"/>
        </w:rPr>
        <w:t>281, poz. 2781, z 2005 r. Nr 17, poz. 141, Nr 94, poz. 788, Nr 122, poz. 1020, Nr 131, poz. 1091, Nr</w:t>
      </w:r>
      <w:r>
        <w:t> </w:t>
      </w:r>
      <w:r w:rsidRPr="00E87CDD">
        <w:rPr>
          <w:rStyle w:val="Odwoanieprzypisudolnego"/>
          <w:rFonts w:cs="Arial"/>
          <w:vertAlign w:val="baseline"/>
        </w:rPr>
        <w:t>167, poz. 1400 i Nr 249, poz. 2104, z 2006 r. Nr 144, poz. 1043, Nr 208, poz.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1532 i Nr 227,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poz. 1658, z</w:t>
      </w:r>
      <w:r>
        <w:t> </w:t>
      </w:r>
      <w:r w:rsidRPr="00E87CDD">
        <w:rPr>
          <w:rStyle w:val="Odwoanieprzypisudolnego"/>
          <w:rFonts w:cs="Arial"/>
          <w:vertAlign w:val="baseline"/>
        </w:rPr>
        <w:t>2007 r. Nr 42, poz. 273, Nr 80, poz. 542, Nr 115, poz. 791, Nr 120, poz. 818, Nr 180, poz. 1280 i Nr 181, poz. 1292, z 2008 r. Nr 70, poz. 416, Nr 145, poz. 917, Nr 216, poz. 1370 i Nr 235, poz. 1618, z 2009 r. Nr 6, poz. 33, Nr 31, poz. 206, Nr 56, poz. 458, Nr 157, poz. 1241 i Nr 219, poz. 1705, z 2010 r. Nr 44, poz. 250, Nr 54, poz. 320, Nr 127, poz. 857 i Nr 148, poz. 991, z 2011 r. Nr 106, poz. 622, Nr 112, poz. 654, Nr 139, poz. 814, Nr 149, poz. 887 i Nr 205, poz. 1206,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z 2012 r. poz. 941 i 979, z 2013 r. poz. 87, 827, 1191</w:t>
      </w:r>
      <w:r w:rsidRPr="00E87CDD">
        <w:t>, 1265, 1317 i 1650 oraz z 2014 r. poz. 7 i 290</w:t>
      </w:r>
      <w:r w:rsidRPr="00E87CDD">
        <w:rPr>
          <w:rStyle w:val="Odwoanieprzypisudolnego"/>
          <w:rFonts w:cs="Arial"/>
          <w:vertAlign w:val="baseline"/>
        </w:rPr>
        <w:t>.</w:t>
      </w:r>
    </w:p>
  </w:footnote>
  <w:footnote w:id="3">
    <w:p w:rsidR="00AD558D" w:rsidRPr="00E87CDD" w:rsidRDefault="00AD558D" w:rsidP="00580DEF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tab/>
        <w:t>Zmiany tekstu jednolitego wymienionej ustawy zostały ogłoszone w Dz. U. z 2013 r. poz. 984, 1047 i 1473</w:t>
      </w:r>
      <w:r>
        <w:t xml:space="preserve"> oraz z 2014 r. poz. 423</w:t>
      </w:r>
      <w:r w:rsidRPr="00E87CDD">
        <w:t xml:space="preserve">. </w:t>
      </w:r>
    </w:p>
  </w:footnote>
  <w:footnote w:id="4">
    <w:p w:rsidR="00AD558D" w:rsidRPr="00E87CDD" w:rsidRDefault="00AD558D" w:rsidP="00E87CDD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>
        <w:rPr>
          <w:rStyle w:val="IGindeksgrny"/>
          <w:vertAlign w:val="baseline"/>
        </w:rPr>
        <w:t xml:space="preserve"> </w:t>
      </w:r>
      <w:r w:rsidRPr="00E87CDD">
        <w:tab/>
      </w:r>
      <w:r w:rsidRPr="00E87CDD">
        <w:rPr>
          <w:rStyle w:val="Odwoanieprzypisudolnego"/>
          <w:rFonts w:cs="Arial"/>
          <w:vertAlign w:val="baseline"/>
        </w:rPr>
        <w:t>Zmiany tekstu jednolitego wymienionej ustawy zostały ogłoszone w Dz. U.</w:t>
      </w:r>
      <w:r w:rsidRPr="00E87CDD">
        <w:t xml:space="preserve"> z 2002 r. Nr 197, poz. 1661, z</w:t>
      </w:r>
      <w:r>
        <w:t> </w:t>
      </w:r>
      <w:r w:rsidRPr="00E87CDD">
        <w:t xml:space="preserve">2004 r. Nr 96, poz. 959, Nr 162, poz. 1693 i Nr 172, poz. 1804, z 2005 r. Nr 10, poz. 68, z 2007 r. Nr 171, poz. 1206 oraz z 2009 r. Nr 201, poz. 1540. </w:t>
      </w:r>
    </w:p>
  </w:footnote>
  <w:footnote w:id="5">
    <w:p w:rsidR="00AD558D" w:rsidRPr="00E87CDD" w:rsidRDefault="00AD558D" w:rsidP="00E87CDD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tab/>
        <w:t>Zmiany tekstu jednolitego wymienionej ustawy zostały ogłoszone w Dz. U. z 2013 r. poz. 984, 1047 i 1473</w:t>
      </w:r>
      <w:r>
        <w:t xml:space="preserve"> oraz z 2014 r. poz. 423</w:t>
      </w:r>
      <w:r w:rsidRPr="00E87CDD">
        <w:t xml:space="preserve">. </w:t>
      </w:r>
    </w:p>
  </w:footnote>
  <w:footnote w:id="6">
    <w:p w:rsidR="00AD558D" w:rsidRPr="00E87CDD" w:rsidRDefault="00AD558D" w:rsidP="006D559B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t xml:space="preserve"> </w:t>
      </w:r>
      <w:r w:rsidRPr="00E87CDD">
        <w:tab/>
      </w:r>
      <w:r w:rsidRPr="00E87CDD">
        <w:rPr>
          <w:rStyle w:val="Odwoanieprzypisudolnego"/>
          <w:rFonts w:cs="Arial"/>
          <w:vertAlign w:val="baseline"/>
        </w:rPr>
        <w:t>Zmiany tekstu jednolitego wymienionej ustawy zostały ogłoszone w Dz. U. z 2004 r. Nr 273, poz. 2703 i</w:t>
      </w:r>
      <w:r>
        <w:t> </w:t>
      </w:r>
      <w:r w:rsidRPr="00E87CDD">
        <w:rPr>
          <w:rStyle w:val="Odwoanieprzypisudolnego"/>
          <w:rFonts w:cs="Arial"/>
          <w:vertAlign w:val="baseline"/>
        </w:rPr>
        <w:t>Nr</w:t>
      </w:r>
      <w:r>
        <w:t> </w:t>
      </w:r>
      <w:r w:rsidRPr="00E87CDD">
        <w:rPr>
          <w:rStyle w:val="Odwoanieprzypisudolnego"/>
          <w:rFonts w:cs="Arial"/>
          <w:vertAlign w:val="baseline"/>
        </w:rPr>
        <w:t>281, poz. 2781, z 2005 r. Nr 17, poz. 141, Nr 94, poz. 788, Nr 122, poz. 1020, Nr 131, poz. 1091, Nr</w:t>
      </w:r>
      <w:r>
        <w:t> </w:t>
      </w:r>
      <w:r w:rsidRPr="00E87CDD">
        <w:rPr>
          <w:rStyle w:val="Odwoanieprzypisudolnego"/>
          <w:rFonts w:cs="Arial"/>
          <w:vertAlign w:val="baseline"/>
        </w:rPr>
        <w:t>167, poz. 1400 i Nr 249, poz. 2104, z 2006 r. Nr 144, poz. 1043, Nr 208, poz.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1532 i Nr 227,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poz. 1658, z</w:t>
      </w:r>
      <w:r>
        <w:t> </w:t>
      </w:r>
      <w:r w:rsidRPr="00E87CDD">
        <w:rPr>
          <w:rStyle w:val="Odwoanieprzypisudolnego"/>
          <w:rFonts w:cs="Arial"/>
          <w:vertAlign w:val="baseline"/>
        </w:rPr>
        <w:t>2007 r. Nr 42, poz. 273, Nr 80, poz. 542, Nr 115, poz. 791, Nr 120, poz. 818, Nr 180, poz. 1280 i Nr 181, poz. 1292, z 2008 r. Nr 70, poz. 416, Nr 145, poz. 917, Nr 216, poz. 1370 i Nr 235, poz. 1618, z 2009 r. Nr 6, poz. 33, Nr 31, poz. 206, Nr 56, poz. 458, Nr 157, poz. 1241 i Nr 219, poz. 1705, z 2010 r. Nr 44, poz. 250, Nr 54, poz. 320, Nr 127, poz. 857 i Nr 148, poz. 991, z 2011 r. Nr 106, poz. 622, Nr 112, poz. 654, Nr 139, poz. 814, Nr 149, poz. 887 i Nr 205, poz. 1206,</w:t>
      </w:r>
      <w:r w:rsidRPr="00E87CDD">
        <w:t xml:space="preserve"> </w:t>
      </w:r>
      <w:r w:rsidRPr="00E87CDD">
        <w:rPr>
          <w:rStyle w:val="Odwoanieprzypisudolnego"/>
          <w:rFonts w:cs="Arial"/>
          <w:vertAlign w:val="baseline"/>
        </w:rPr>
        <w:t>z 2012 r. poz. 941 i 979, z 2013 r. poz. 87, 827, 1191</w:t>
      </w:r>
      <w:r w:rsidRPr="00E87CDD">
        <w:t>, 1265, 1317 i 1650 oraz z 2014 r. poz. 7 i 290</w:t>
      </w:r>
      <w:r w:rsidRPr="00E87CDD">
        <w:rPr>
          <w:rStyle w:val="Odwoanieprzypisudolnego"/>
          <w:rFonts w:cs="Arial"/>
          <w:vertAlign w:val="baseline"/>
        </w:rPr>
        <w:t>.</w:t>
      </w:r>
    </w:p>
  </w:footnote>
  <w:footnote w:id="7">
    <w:p w:rsidR="00AD558D" w:rsidRPr="00E87CDD" w:rsidRDefault="00AD558D" w:rsidP="00E87CDD">
      <w:pPr>
        <w:pStyle w:val="ODNONIKtreodnonika"/>
      </w:pPr>
      <w:r w:rsidRPr="00E87CDD">
        <w:rPr>
          <w:rStyle w:val="IGindeksgrny"/>
        </w:rPr>
        <w:footnoteRef/>
      </w:r>
      <w:r w:rsidRPr="00E87CDD">
        <w:rPr>
          <w:rStyle w:val="IGindeksgrny"/>
        </w:rPr>
        <w:t>)</w:t>
      </w:r>
      <w:r w:rsidRPr="00E87CDD">
        <w:rPr>
          <w:rStyle w:val="IGindeksgrny"/>
          <w:vertAlign w:val="baseline"/>
        </w:rPr>
        <w:t xml:space="preserve"> </w:t>
      </w:r>
      <w:r w:rsidRPr="00E87CDD">
        <w:rPr>
          <w:rStyle w:val="IGindeksgrny"/>
          <w:vertAlign w:val="baseline"/>
        </w:rPr>
        <w:tab/>
      </w:r>
      <w:r w:rsidRPr="00E87CDD">
        <w:t xml:space="preserve">Zmiany wymienionej ustawy zostały ogłoszone w Dz. U. z 2011 r. Nr 205, poz. 1206, z 2012 r. poz. 941 oraz z 2013 r. poz. </w:t>
      </w:r>
      <w:r>
        <w:t xml:space="preserve">827, 829, </w:t>
      </w:r>
      <w:r w:rsidRPr="00E87CDD">
        <w:t>1639</w:t>
      </w:r>
      <w:r>
        <w:t xml:space="preserve"> i 1650</w:t>
      </w:r>
      <w:r w:rsidRPr="00E87CDD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8D" w:rsidRPr="00B371CC" w:rsidRDefault="00AD558D" w:rsidP="00B371CC">
    <w:pPr>
      <w:pStyle w:val="Nagwek"/>
      <w:jc w:val="center"/>
    </w:pPr>
    <w:r>
      <w:t xml:space="preserve">– </w:t>
    </w:r>
    <w:r w:rsidR="00AC725F">
      <w:fldChar w:fldCharType="begin"/>
    </w:r>
    <w:r w:rsidR="00AC725F">
      <w:instrText xml:space="preserve"> PAGE  \* MERGEFORMAT </w:instrText>
    </w:r>
    <w:r w:rsidR="00AC725F">
      <w:fldChar w:fldCharType="separate"/>
    </w:r>
    <w:r w:rsidR="00B301F7">
      <w:rPr>
        <w:noProof/>
      </w:rPr>
      <w:t>39</w:t>
    </w:r>
    <w:r w:rsidR="00AC725F"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6699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AC6143A"/>
    <w:multiLevelType w:val="hybridMultilevel"/>
    <w:tmpl w:val="1304C5C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162CA9"/>
    <w:multiLevelType w:val="hybridMultilevel"/>
    <w:tmpl w:val="20407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B34"/>
    <w:rsid w:val="00000FC7"/>
    <w:rsid w:val="000012DA"/>
    <w:rsid w:val="00001CC8"/>
    <w:rsid w:val="0000218D"/>
    <w:rsid w:val="0000246E"/>
    <w:rsid w:val="00002798"/>
    <w:rsid w:val="00002D83"/>
    <w:rsid w:val="0000352A"/>
    <w:rsid w:val="00003862"/>
    <w:rsid w:val="00003981"/>
    <w:rsid w:val="00004889"/>
    <w:rsid w:val="000049E8"/>
    <w:rsid w:val="000055F1"/>
    <w:rsid w:val="00006345"/>
    <w:rsid w:val="000065C3"/>
    <w:rsid w:val="000068D6"/>
    <w:rsid w:val="00007422"/>
    <w:rsid w:val="00007725"/>
    <w:rsid w:val="00007D7F"/>
    <w:rsid w:val="00010043"/>
    <w:rsid w:val="000103F3"/>
    <w:rsid w:val="00011D43"/>
    <w:rsid w:val="00012A35"/>
    <w:rsid w:val="0001379F"/>
    <w:rsid w:val="00013BF0"/>
    <w:rsid w:val="00013E50"/>
    <w:rsid w:val="0001441C"/>
    <w:rsid w:val="000152B2"/>
    <w:rsid w:val="000153F0"/>
    <w:rsid w:val="00016099"/>
    <w:rsid w:val="00016115"/>
    <w:rsid w:val="000167B1"/>
    <w:rsid w:val="00016AC8"/>
    <w:rsid w:val="00016B19"/>
    <w:rsid w:val="00016E18"/>
    <w:rsid w:val="00016F4B"/>
    <w:rsid w:val="00017DC2"/>
    <w:rsid w:val="00020088"/>
    <w:rsid w:val="000206C4"/>
    <w:rsid w:val="00020D94"/>
    <w:rsid w:val="00021522"/>
    <w:rsid w:val="00022478"/>
    <w:rsid w:val="00023471"/>
    <w:rsid w:val="00023A79"/>
    <w:rsid w:val="00023F13"/>
    <w:rsid w:val="00024E7E"/>
    <w:rsid w:val="00024EF1"/>
    <w:rsid w:val="00025BD0"/>
    <w:rsid w:val="00026776"/>
    <w:rsid w:val="00026DF9"/>
    <w:rsid w:val="000303A6"/>
    <w:rsid w:val="00030577"/>
    <w:rsid w:val="00030634"/>
    <w:rsid w:val="00030C7F"/>
    <w:rsid w:val="0003107D"/>
    <w:rsid w:val="000319C1"/>
    <w:rsid w:val="00031A8B"/>
    <w:rsid w:val="00031BCA"/>
    <w:rsid w:val="000330FA"/>
    <w:rsid w:val="0003362F"/>
    <w:rsid w:val="00033E36"/>
    <w:rsid w:val="00035507"/>
    <w:rsid w:val="00035516"/>
    <w:rsid w:val="00035DBC"/>
    <w:rsid w:val="00036B63"/>
    <w:rsid w:val="00037879"/>
    <w:rsid w:val="00037E1A"/>
    <w:rsid w:val="00037F2E"/>
    <w:rsid w:val="00040BC6"/>
    <w:rsid w:val="00040D69"/>
    <w:rsid w:val="00041991"/>
    <w:rsid w:val="00041D09"/>
    <w:rsid w:val="00043495"/>
    <w:rsid w:val="0004373D"/>
    <w:rsid w:val="0004459D"/>
    <w:rsid w:val="000451E9"/>
    <w:rsid w:val="00045454"/>
    <w:rsid w:val="000460B5"/>
    <w:rsid w:val="00046110"/>
    <w:rsid w:val="000464DA"/>
    <w:rsid w:val="00046784"/>
    <w:rsid w:val="00046A75"/>
    <w:rsid w:val="00046FF3"/>
    <w:rsid w:val="00047312"/>
    <w:rsid w:val="0004777D"/>
    <w:rsid w:val="00047B11"/>
    <w:rsid w:val="000508BD"/>
    <w:rsid w:val="000517AB"/>
    <w:rsid w:val="00052BBA"/>
    <w:rsid w:val="00052D7F"/>
    <w:rsid w:val="00053377"/>
    <w:rsid w:val="0005339C"/>
    <w:rsid w:val="00053E41"/>
    <w:rsid w:val="00054353"/>
    <w:rsid w:val="00055061"/>
    <w:rsid w:val="0005571B"/>
    <w:rsid w:val="00055AB0"/>
    <w:rsid w:val="00055B14"/>
    <w:rsid w:val="00057A06"/>
    <w:rsid w:val="00057AB3"/>
    <w:rsid w:val="00057F50"/>
    <w:rsid w:val="00060076"/>
    <w:rsid w:val="00060150"/>
    <w:rsid w:val="00060432"/>
    <w:rsid w:val="00060878"/>
    <w:rsid w:val="00060D87"/>
    <w:rsid w:val="0006149D"/>
    <w:rsid w:val="000615A5"/>
    <w:rsid w:val="00062AD3"/>
    <w:rsid w:val="00062B99"/>
    <w:rsid w:val="00063A36"/>
    <w:rsid w:val="00064E4C"/>
    <w:rsid w:val="000653B0"/>
    <w:rsid w:val="00065E66"/>
    <w:rsid w:val="00066901"/>
    <w:rsid w:val="00067463"/>
    <w:rsid w:val="0006755B"/>
    <w:rsid w:val="00067DE6"/>
    <w:rsid w:val="00070527"/>
    <w:rsid w:val="0007053F"/>
    <w:rsid w:val="00071BEE"/>
    <w:rsid w:val="00072793"/>
    <w:rsid w:val="000736CD"/>
    <w:rsid w:val="000749C5"/>
    <w:rsid w:val="00074C8C"/>
    <w:rsid w:val="0007533B"/>
    <w:rsid w:val="0007545D"/>
    <w:rsid w:val="000760BF"/>
    <w:rsid w:val="0007613E"/>
    <w:rsid w:val="00076BFC"/>
    <w:rsid w:val="00076D4C"/>
    <w:rsid w:val="000814A7"/>
    <w:rsid w:val="000840BA"/>
    <w:rsid w:val="0008427C"/>
    <w:rsid w:val="000843AE"/>
    <w:rsid w:val="0008557B"/>
    <w:rsid w:val="00085601"/>
    <w:rsid w:val="000856CD"/>
    <w:rsid w:val="000856FE"/>
    <w:rsid w:val="00085CE7"/>
    <w:rsid w:val="00086607"/>
    <w:rsid w:val="00086E4C"/>
    <w:rsid w:val="000878E5"/>
    <w:rsid w:val="0009009F"/>
    <w:rsid w:val="000906EE"/>
    <w:rsid w:val="00090859"/>
    <w:rsid w:val="00091BA2"/>
    <w:rsid w:val="00092A04"/>
    <w:rsid w:val="00093365"/>
    <w:rsid w:val="00093AF6"/>
    <w:rsid w:val="00094175"/>
    <w:rsid w:val="000944EF"/>
    <w:rsid w:val="00094C21"/>
    <w:rsid w:val="000951EB"/>
    <w:rsid w:val="0009732D"/>
    <w:rsid w:val="000973F0"/>
    <w:rsid w:val="000A0A7A"/>
    <w:rsid w:val="000A1047"/>
    <w:rsid w:val="000A1296"/>
    <w:rsid w:val="000A1842"/>
    <w:rsid w:val="000A1C27"/>
    <w:rsid w:val="000A1DAD"/>
    <w:rsid w:val="000A1F46"/>
    <w:rsid w:val="000A2649"/>
    <w:rsid w:val="000A2990"/>
    <w:rsid w:val="000A323B"/>
    <w:rsid w:val="000A38BA"/>
    <w:rsid w:val="000A6746"/>
    <w:rsid w:val="000A68DB"/>
    <w:rsid w:val="000A7105"/>
    <w:rsid w:val="000B09F4"/>
    <w:rsid w:val="000B0C32"/>
    <w:rsid w:val="000B0CED"/>
    <w:rsid w:val="000B298D"/>
    <w:rsid w:val="000B3329"/>
    <w:rsid w:val="000B449E"/>
    <w:rsid w:val="000B4C59"/>
    <w:rsid w:val="000B4E13"/>
    <w:rsid w:val="000B5B2D"/>
    <w:rsid w:val="000B5DCE"/>
    <w:rsid w:val="000B6C51"/>
    <w:rsid w:val="000B6FCB"/>
    <w:rsid w:val="000B7A14"/>
    <w:rsid w:val="000B7F8A"/>
    <w:rsid w:val="000C030F"/>
    <w:rsid w:val="000C05BA"/>
    <w:rsid w:val="000C0D12"/>
    <w:rsid w:val="000C0E8F"/>
    <w:rsid w:val="000C1810"/>
    <w:rsid w:val="000C1CC8"/>
    <w:rsid w:val="000C2340"/>
    <w:rsid w:val="000C307A"/>
    <w:rsid w:val="000C419A"/>
    <w:rsid w:val="000C4BC4"/>
    <w:rsid w:val="000C5814"/>
    <w:rsid w:val="000C5B34"/>
    <w:rsid w:val="000C5EB0"/>
    <w:rsid w:val="000C72FF"/>
    <w:rsid w:val="000D0110"/>
    <w:rsid w:val="000D0472"/>
    <w:rsid w:val="000D0E20"/>
    <w:rsid w:val="000D2468"/>
    <w:rsid w:val="000D2D2A"/>
    <w:rsid w:val="000D2F14"/>
    <w:rsid w:val="000D318A"/>
    <w:rsid w:val="000D441A"/>
    <w:rsid w:val="000D526D"/>
    <w:rsid w:val="000D5569"/>
    <w:rsid w:val="000D575D"/>
    <w:rsid w:val="000D608C"/>
    <w:rsid w:val="000D6173"/>
    <w:rsid w:val="000D6683"/>
    <w:rsid w:val="000D6A63"/>
    <w:rsid w:val="000D6F83"/>
    <w:rsid w:val="000D75B4"/>
    <w:rsid w:val="000D7E68"/>
    <w:rsid w:val="000E08D4"/>
    <w:rsid w:val="000E0D97"/>
    <w:rsid w:val="000E0F2F"/>
    <w:rsid w:val="000E131B"/>
    <w:rsid w:val="000E154F"/>
    <w:rsid w:val="000E25CC"/>
    <w:rsid w:val="000E2E63"/>
    <w:rsid w:val="000E32D1"/>
    <w:rsid w:val="000E3694"/>
    <w:rsid w:val="000E3824"/>
    <w:rsid w:val="000E3A53"/>
    <w:rsid w:val="000E4388"/>
    <w:rsid w:val="000E490F"/>
    <w:rsid w:val="000E53BD"/>
    <w:rsid w:val="000E5F74"/>
    <w:rsid w:val="000E6241"/>
    <w:rsid w:val="000E6592"/>
    <w:rsid w:val="000E795C"/>
    <w:rsid w:val="000F1819"/>
    <w:rsid w:val="000F2609"/>
    <w:rsid w:val="000F2BE3"/>
    <w:rsid w:val="000F2FD6"/>
    <w:rsid w:val="000F3A0D"/>
    <w:rsid w:val="000F3D0D"/>
    <w:rsid w:val="000F4926"/>
    <w:rsid w:val="000F5BB6"/>
    <w:rsid w:val="000F6ED4"/>
    <w:rsid w:val="000F7A6E"/>
    <w:rsid w:val="00100B5E"/>
    <w:rsid w:val="00100DAB"/>
    <w:rsid w:val="001016C6"/>
    <w:rsid w:val="001029FD"/>
    <w:rsid w:val="00102C0A"/>
    <w:rsid w:val="001042BA"/>
    <w:rsid w:val="00105079"/>
    <w:rsid w:val="00105455"/>
    <w:rsid w:val="00105E32"/>
    <w:rsid w:val="00106D03"/>
    <w:rsid w:val="0010702D"/>
    <w:rsid w:val="00107260"/>
    <w:rsid w:val="0010755B"/>
    <w:rsid w:val="00107C29"/>
    <w:rsid w:val="00110465"/>
    <w:rsid w:val="00110628"/>
    <w:rsid w:val="00110B8C"/>
    <w:rsid w:val="00111542"/>
    <w:rsid w:val="0011177E"/>
    <w:rsid w:val="00111FB7"/>
    <w:rsid w:val="001122D6"/>
    <w:rsid w:val="0011245A"/>
    <w:rsid w:val="0011247B"/>
    <w:rsid w:val="00112AD8"/>
    <w:rsid w:val="00112B60"/>
    <w:rsid w:val="001135C1"/>
    <w:rsid w:val="00113C2A"/>
    <w:rsid w:val="00113ED2"/>
    <w:rsid w:val="00114112"/>
    <w:rsid w:val="0011437B"/>
    <w:rsid w:val="0011493E"/>
    <w:rsid w:val="00115B72"/>
    <w:rsid w:val="00115F12"/>
    <w:rsid w:val="001177F9"/>
    <w:rsid w:val="001178EF"/>
    <w:rsid w:val="00120042"/>
    <w:rsid w:val="001209EC"/>
    <w:rsid w:val="00120A9E"/>
    <w:rsid w:val="00120CB5"/>
    <w:rsid w:val="00120E1D"/>
    <w:rsid w:val="00122D27"/>
    <w:rsid w:val="001230A7"/>
    <w:rsid w:val="0012478B"/>
    <w:rsid w:val="00124AF7"/>
    <w:rsid w:val="00125A9C"/>
    <w:rsid w:val="001268EA"/>
    <w:rsid w:val="001270A2"/>
    <w:rsid w:val="0012794D"/>
    <w:rsid w:val="001279AA"/>
    <w:rsid w:val="00127C2E"/>
    <w:rsid w:val="00130395"/>
    <w:rsid w:val="00131237"/>
    <w:rsid w:val="00131475"/>
    <w:rsid w:val="001321EC"/>
    <w:rsid w:val="001329AC"/>
    <w:rsid w:val="001334A2"/>
    <w:rsid w:val="001339BE"/>
    <w:rsid w:val="00133A39"/>
    <w:rsid w:val="00134CA0"/>
    <w:rsid w:val="00135B36"/>
    <w:rsid w:val="001368A9"/>
    <w:rsid w:val="0013697A"/>
    <w:rsid w:val="00137DEE"/>
    <w:rsid w:val="0014026F"/>
    <w:rsid w:val="00141715"/>
    <w:rsid w:val="00142B56"/>
    <w:rsid w:val="00144806"/>
    <w:rsid w:val="00145A01"/>
    <w:rsid w:val="00146035"/>
    <w:rsid w:val="001463D4"/>
    <w:rsid w:val="0014714A"/>
    <w:rsid w:val="00147A47"/>
    <w:rsid w:val="00147AA1"/>
    <w:rsid w:val="00151AAC"/>
    <w:rsid w:val="00152009"/>
    <w:rsid w:val="001520CF"/>
    <w:rsid w:val="001529AC"/>
    <w:rsid w:val="00152CD0"/>
    <w:rsid w:val="0015432E"/>
    <w:rsid w:val="0015434C"/>
    <w:rsid w:val="001560D4"/>
    <w:rsid w:val="0015667C"/>
    <w:rsid w:val="00156BC1"/>
    <w:rsid w:val="00157110"/>
    <w:rsid w:val="0015727F"/>
    <w:rsid w:val="0015742A"/>
    <w:rsid w:val="00157DA1"/>
    <w:rsid w:val="00161321"/>
    <w:rsid w:val="0016138F"/>
    <w:rsid w:val="0016149F"/>
    <w:rsid w:val="001628B2"/>
    <w:rsid w:val="00163147"/>
    <w:rsid w:val="00164848"/>
    <w:rsid w:val="00164C57"/>
    <w:rsid w:val="00164C9D"/>
    <w:rsid w:val="00165F19"/>
    <w:rsid w:val="00166E68"/>
    <w:rsid w:val="00171AC9"/>
    <w:rsid w:val="00172C94"/>
    <w:rsid w:val="00172DA8"/>
    <w:rsid w:val="00172F7A"/>
    <w:rsid w:val="00173150"/>
    <w:rsid w:val="00173390"/>
    <w:rsid w:val="00173567"/>
    <w:rsid w:val="001736F0"/>
    <w:rsid w:val="00173BB3"/>
    <w:rsid w:val="00173C00"/>
    <w:rsid w:val="001740D0"/>
    <w:rsid w:val="00174912"/>
    <w:rsid w:val="00174F2C"/>
    <w:rsid w:val="001751BD"/>
    <w:rsid w:val="00177DC0"/>
    <w:rsid w:val="001807C2"/>
    <w:rsid w:val="00180F2A"/>
    <w:rsid w:val="0018467A"/>
    <w:rsid w:val="00184B07"/>
    <w:rsid w:val="00184B91"/>
    <w:rsid w:val="00184D4A"/>
    <w:rsid w:val="00185378"/>
    <w:rsid w:val="0018610D"/>
    <w:rsid w:val="00186B06"/>
    <w:rsid w:val="00186EC1"/>
    <w:rsid w:val="00190800"/>
    <w:rsid w:val="0019086E"/>
    <w:rsid w:val="00190977"/>
    <w:rsid w:val="00190A51"/>
    <w:rsid w:val="00191E1F"/>
    <w:rsid w:val="0019278E"/>
    <w:rsid w:val="00192E1A"/>
    <w:rsid w:val="00192F00"/>
    <w:rsid w:val="00192FD8"/>
    <w:rsid w:val="00193EF1"/>
    <w:rsid w:val="001940FB"/>
    <w:rsid w:val="0019473B"/>
    <w:rsid w:val="00194C70"/>
    <w:rsid w:val="00194CD3"/>
    <w:rsid w:val="00194F59"/>
    <w:rsid w:val="001952B1"/>
    <w:rsid w:val="0019541B"/>
    <w:rsid w:val="00195B0E"/>
    <w:rsid w:val="00196E39"/>
    <w:rsid w:val="00197649"/>
    <w:rsid w:val="001A01FB"/>
    <w:rsid w:val="001A07ED"/>
    <w:rsid w:val="001A08F7"/>
    <w:rsid w:val="001A10E9"/>
    <w:rsid w:val="001A183D"/>
    <w:rsid w:val="001A2B65"/>
    <w:rsid w:val="001A2F69"/>
    <w:rsid w:val="001A3CD3"/>
    <w:rsid w:val="001A3F93"/>
    <w:rsid w:val="001A4FE3"/>
    <w:rsid w:val="001A54C6"/>
    <w:rsid w:val="001A557B"/>
    <w:rsid w:val="001A5BEF"/>
    <w:rsid w:val="001A7383"/>
    <w:rsid w:val="001A76EB"/>
    <w:rsid w:val="001A7F15"/>
    <w:rsid w:val="001B014A"/>
    <w:rsid w:val="001B0DA6"/>
    <w:rsid w:val="001B0E58"/>
    <w:rsid w:val="001B1084"/>
    <w:rsid w:val="001B3413"/>
    <w:rsid w:val="001B342E"/>
    <w:rsid w:val="001B376F"/>
    <w:rsid w:val="001B3825"/>
    <w:rsid w:val="001B3B0E"/>
    <w:rsid w:val="001B4932"/>
    <w:rsid w:val="001B4F98"/>
    <w:rsid w:val="001B5A35"/>
    <w:rsid w:val="001C0D8B"/>
    <w:rsid w:val="001C1832"/>
    <w:rsid w:val="001C188C"/>
    <w:rsid w:val="001C2AFD"/>
    <w:rsid w:val="001C4547"/>
    <w:rsid w:val="001C4A80"/>
    <w:rsid w:val="001C5F4F"/>
    <w:rsid w:val="001C61A8"/>
    <w:rsid w:val="001C77AF"/>
    <w:rsid w:val="001D1783"/>
    <w:rsid w:val="001D1E2D"/>
    <w:rsid w:val="001D26D5"/>
    <w:rsid w:val="001D2839"/>
    <w:rsid w:val="001D2D6A"/>
    <w:rsid w:val="001D3F37"/>
    <w:rsid w:val="001D4B27"/>
    <w:rsid w:val="001D53CD"/>
    <w:rsid w:val="001D55A3"/>
    <w:rsid w:val="001D5AF5"/>
    <w:rsid w:val="001D6FC7"/>
    <w:rsid w:val="001D741C"/>
    <w:rsid w:val="001E130F"/>
    <w:rsid w:val="001E18F0"/>
    <w:rsid w:val="001E1E73"/>
    <w:rsid w:val="001E1ED7"/>
    <w:rsid w:val="001E2119"/>
    <w:rsid w:val="001E221A"/>
    <w:rsid w:val="001E241C"/>
    <w:rsid w:val="001E3CC6"/>
    <w:rsid w:val="001E4146"/>
    <w:rsid w:val="001E4901"/>
    <w:rsid w:val="001E4E0C"/>
    <w:rsid w:val="001E51CB"/>
    <w:rsid w:val="001E526D"/>
    <w:rsid w:val="001E5655"/>
    <w:rsid w:val="001E6554"/>
    <w:rsid w:val="001E6D6E"/>
    <w:rsid w:val="001F08D5"/>
    <w:rsid w:val="001F14D2"/>
    <w:rsid w:val="001F154B"/>
    <w:rsid w:val="001F1832"/>
    <w:rsid w:val="001F1978"/>
    <w:rsid w:val="001F1C89"/>
    <w:rsid w:val="001F220F"/>
    <w:rsid w:val="001F237D"/>
    <w:rsid w:val="001F25B3"/>
    <w:rsid w:val="001F354C"/>
    <w:rsid w:val="001F3DB6"/>
    <w:rsid w:val="001F4AF3"/>
    <w:rsid w:val="001F5D35"/>
    <w:rsid w:val="001F6180"/>
    <w:rsid w:val="001F6616"/>
    <w:rsid w:val="001F66FB"/>
    <w:rsid w:val="001F70B1"/>
    <w:rsid w:val="001F7509"/>
    <w:rsid w:val="00201DC0"/>
    <w:rsid w:val="00202BD4"/>
    <w:rsid w:val="00202D3E"/>
    <w:rsid w:val="0020389C"/>
    <w:rsid w:val="00204075"/>
    <w:rsid w:val="00204A97"/>
    <w:rsid w:val="0020518E"/>
    <w:rsid w:val="002056EB"/>
    <w:rsid w:val="00210467"/>
    <w:rsid w:val="0021086F"/>
    <w:rsid w:val="002114EF"/>
    <w:rsid w:val="00211844"/>
    <w:rsid w:val="00211B8F"/>
    <w:rsid w:val="0021293A"/>
    <w:rsid w:val="00213E34"/>
    <w:rsid w:val="00213E55"/>
    <w:rsid w:val="00213F76"/>
    <w:rsid w:val="00215525"/>
    <w:rsid w:val="00215E4C"/>
    <w:rsid w:val="002160AB"/>
    <w:rsid w:val="002166AD"/>
    <w:rsid w:val="00216914"/>
    <w:rsid w:val="002174C3"/>
    <w:rsid w:val="00217871"/>
    <w:rsid w:val="00220A96"/>
    <w:rsid w:val="00220B94"/>
    <w:rsid w:val="00221BC6"/>
    <w:rsid w:val="00221ED8"/>
    <w:rsid w:val="002224CD"/>
    <w:rsid w:val="00222EC9"/>
    <w:rsid w:val="002231AB"/>
    <w:rsid w:val="002231EA"/>
    <w:rsid w:val="00223C29"/>
    <w:rsid w:val="00223FDF"/>
    <w:rsid w:val="00224D13"/>
    <w:rsid w:val="00225B04"/>
    <w:rsid w:val="00225CA8"/>
    <w:rsid w:val="00226C18"/>
    <w:rsid w:val="0022787D"/>
    <w:rsid w:val="002279C0"/>
    <w:rsid w:val="00230DDC"/>
    <w:rsid w:val="00231664"/>
    <w:rsid w:val="0023190A"/>
    <w:rsid w:val="00231D5F"/>
    <w:rsid w:val="00232132"/>
    <w:rsid w:val="002332E5"/>
    <w:rsid w:val="00233665"/>
    <w:rsid w:val="002356FC"/>
    <w:rsid w:val="00235983"/>
    <w:rsid w:val="00235B20"/>
    <w:rsid w:val="00237084"/>
    <w:rsid w:val="0023727E"/>
    <w:rsid w:val="00237E97"/>
    <w:rsid w:val="002400F8"/>
    <w:rsid w:val="00240932"/>
    <w:rsid w:val="00242081"/>
    <w:rsid w:val="002426B4"/>
    <w:rsid w:val="00242EA2"/>
    <w:rsid w:val="00243777"/>
    <w:rsid w:val="002441CD"/>
    <w:rsid w:val="002454D3"/>
    <w:rsid w:val="0024569C"/>
    <w:rsid w:val="00246A16"/>
    <w:rsid w:val="002474CE"/>
    <w:rsid w:val="002501A3"/>
    <w:rsid w:val="0025166C"/>
    <w:rsid w:val="0025190D"/>
    <w:rsid w:val="00251922"/>
    <w:rsid w:val="00251C05"/>
    <w:rsid w:val="00252BF4"/>
    <w:rsid w:val="00252CF8"/>
    <w:rsid w:val="00253088"/>
    <w:rsid w:val="00253421"/>
    <w:rsid w:val="00253999"/>
    <w:rsid w:val="00254189"/>
    <w:rsid w:val="002554C2"/>
    <w:rsid w:val="002555D4"/>
    <w:rsid w:val="00256EFB"/>
    <w:rsid w:val="00257655"/>
    <w:rsid w:val="00257948"/>
    <w:rsid w:val="00257CFB"/>
    <w:rsid w:val="00261A16"/>
    <w:rsid w:val="00263522"/>
    <w:rsid w:val="002640AA"/>
    <w:rsid w:val="00264357"/>
    <w:rsid w:val="00264395"/>
    <w:rsid w:val="00264C8B"/>
    <w:rsid w:val="00264EC6"/>
    <w:rsid w:val="002650AB"/>
    <w:rsid w:val="002650AC"/>
    <w:rsid w:val="002670B2"/>
    <w:rsid w:val="00267394"/>
    <w:rsid w:val="00267443"/>
    <w:rsid w:val="002678B2"/>
    <w:rsid w:val="00267910"/>
    <w:rsid w:val="00271013"/>
    <w:rsid w:val="002714BA"/>
    <w:rsid w:val="00271A8F"/>
    <w:rsid w:val="00271BF3"/>
    <w:rsid w:val="00272AE3"/>
    <w:rsid w:val="002730E6"/>
    <w:rsid w:val="00273761"/>
    <w:rsid w:val="00273DDA"/>
    <w:rsid w:val="00273FE4"/>
    <w:rsid w:val="00274690"/>
    <w:rsid w:val="00274DB3"/>
    <w:rsid w:val="00274DF4"/>
    <w:rsid w:val="0027613E"/>
    <w:rsid w:val="002765B4"/>
    <w:rsid w:val="00276A94"/>
    <w:rsid w:val="002774FA"/>
    <w:rsid w:val="00281520"/>
    <w:rsid w:val="00281788"/>
    <w:rsid w:val="00281DAD"/>
    <w:rsid w:val="00281F54"/>
    <w:rsid w:val="002834D6"/>
    <w:rsid w:val="0028516B"/>
    <w:rsid w:val="00285364"/>
    <w:rsid w:val="002864DE"/>
    <w:rsid w:val="00287B67"/>
    <w:rsid w:val="00287C1B"/>
    <w:rsid w:val="00290425"/>
    <w:rsid w:val="00291137"/>
    <w:rsid w:val="002912A1"/>
    <w:rsid w:val="00291A32"/>
    <w:rsid w:val="00291C26"/>
    <w:rsid w:val="002921B6"/>
    <w:rsid w:val="002939AA"/>
    <w:rsid w:val="00294008"/>
    <w:rsid w:val="0029405D"/>
    <w:rsid w:val="00294FA6"/>
    <w:rsid w:val="00295A6F"/>
    <w:rsid w:val="002979C4"/>
    <w:rsid w:val="002A033C"/>
    <w:rsid w:val="002A20C4"/>
    <w:rsid w:val="002A250E"/>
    <w:rsid w:val="002A2AD7"/>
    <w:rsid w:val="002A3A40"/>
    <w:rsid w:val="002A428A"/>
    <w:rsid w:val="002A4B86"/>
    <w:rsid w:val="002A570F"/>
    <w:rsid w:val="002A63FA"/>
    <w:rsid w:val="002A6AD7"/>
    <w:rsid w:val="002A7292"/>
    <w:rsid w:val="002A7358"/>
    <w:rsid w:val="002A778B"/>
    <w:rsid w:val="002A7902"/>
    <w:rsid w:val="002A7D7F"/>
    <w:rsid w:val="002B0F6B"/>
    <w:rsid w:val="002B23B8"/>
    <w:rsid w:val="002B26B4"/>
    <w:rsid w:val="002B2843"/>
    <w:rsid w:val="002B3054"/>
    <w:rsid w:val="002B4429"/>
    <w:rsid w:val="002B5690"/>
    <w:rsid w:val="002B5A2E"/>
    <w:rsid w:val="002B68A6"/>
    <w:rsid w:val="002B6FBB"/>
    <w:rsid w:val="002B7FAF"/>
    <w:rsid w:val="002C0F1A"/>
    <w:rsid w:val="002C1D07"/>
    <w:rsid w:val="002C3E7E"/>
    <w:rsid w:val="002C44CD"/>
    <w:rsid w:val="002C6F54"/>
    <w:rsid w:val="002C78BC"/>
    <w:rsid w:val="002D0822"/>
    <w:rsid w:val="002D0C4F"/>
    <w:rsid w:val="002D0EB0"/>
    <w:rsid w:val="002D1364"/>
    <w:rsid w:val="002D1809"/>
    <w:rsid w:val="002D1B0C"/>
    <w:rsid w:val="002D3976"/>
    <w:rsid w:val="002D4323"/>
    <w:rsid w:val="002D4D30"/>
    <w:rsid w:val="002D5000"/>
    <w:rsid w:val="002D5512"/>
    <w:rsid w:val="002D5932"/>
    <w:rsid w:val="002D598D"/>
    <w:rsid w:val="002D7188"/>
    <w:rsid w:val="002E0292"/>
    <w:rsid w:val="002E057A"/>
    <w:rsid w:val="002E188B"/>
    <w:rsid w:val="002E1DE3"/>
    <w:rsid w:val="002E20F1"/>
    <w:rsid w:val="002E2280"/>
    <w:rsid w:val="002E2AB6"/>
    <w:rsid w:val="002E3F34"/>
    <w:rsid w:val="002E4A0C"/>
    <w:rsid w:val="002E50C1"/>
    <w:rsid w:val="002E50D8"/>
    <w:rsid w:val="002E5B79"/>
    <w:rsid w:val="002E5C89"/>
    <w:rsid w:val="002E5F79"/>
    <w:rsid w:val="002E64FA"/>
    <w:rsid w:val="002E7320"/>
    <w:rsid w:val="002F0219"/>
    <w:rsid w:val="002F0A00"/>
    <w:rsid w:val="002F0CFA"/>
    <w:rsid w:val="002F0E5E"/>
    <w:rsid w:val="002F142F"/>
    <w:rsid w:val="002F2E70"/>
    <w:rsid w:val="002F2FF1"/>
    <w:rsid w:val="002F38FC"/>
    <w:rsid w:val="002F39C2"/>
    <w:rsid w:val="002F45C0"/>
    <w:rsid w:val="002F4D82"/>
    <w:rsid w:val="002F5969"/>
    <w:rsid w:val="002F669F"/>
    <w:rsid w:val="002F7251"/>
    <w:rsid w:val="002F79DA"/>
    <w:rsid w:val="00300DDB"/>
    <w:rsid w:val="00301C97"/>
    <w:rsid w:val="00302410"/>
    <w:rsid w:val="00302DAC"/>
    <w:rsid w:val="0030381D"/>
    <w:rsid w:val="00305D8D"/>
    <w:rsid w:val="00305F17"/>
    <w:rsid w:val="00306AA3"/>
    <w:rsid w:val="00306B6D"/>
    <w:rsid w:val="00306F88"/>
    <w:rsid w:val="0031004C"/>
    <w:rsid w:val="00310134"/>
    <w:rsid w:val="003105F6"/>
    <w:rsid w:val="00310866"/>
    <w:rsid w:val="00310CC5"/>
    <w:rsid w:val="00310FE8"/>
    <w:rsid w:val="0031116E"/>
    <w:rsid w:val="00311297"/>
    <w:rsid w:val="003113BE"/>
    <w:rsid w:val="0031229F"/>
    <w:rsid w:val="003122CA"/>
    <w:rsid w:val="003124D2"/>
    <w:rsid w:val="00312DF1"/>
    <w:rsid w:val="003148FD"/>
    <w:rsid w:val="00315187"/>
    <w:rsid w:val="003163AE"/>
    <w:rsid w:val="00317AF9"/>
    <w:rsid w:val="00320336"/>
    <w:rsid w:val="00321080"/>
    <w:rsid w:val="00321FF9"/>
    <w:rsid w:val="003223AD"/>
    <w:rsid w:val="003225D4"/>
    <w:rsid w:val="00322D45"/>
    <w:rsid w:val="00322E8D"/>
    <w:rsid w:val="003230D9"/>
    <w:rsid w:val="003230EB"/>
    <w:rsid w:val="00323161"/>
    <w:rsid w:val="003234E9"/>
    <w:rsid w:val="0032371B"/>
    <w:rsid w:val="00323B63"/>
    <w:rsid w:val="00323E41"/>
    <w:rsid w:val="00324C29"/>
    <w:rsid w:val="003254EB"/>
    <w:rsid w:val="0032569A"/>
    <w:rsid w:val="00325A1F"/>
    <w:rsid w:val="003268F9"/>
    <w:rsid w:val="00326A5A"/>
    <w:rsid w:val="00326EE1"/>
    <w:rsid w:val="00326F39"/>
    <w:rsid w:val="003272F3"/>
    <w:rsid w:val="00327481"/>
    <w:rsid w:val="00330BAF"/>
    <w:rsid w:val="00330EDC"/>
    <w:rsid w:val="00330F42"/>
    <w:rsid w:val="00331394"/>
    <w:rsid w:val="003315C7"/>
    <w:rsid w:val="00333EB0"/>
    <w:rsid w:val="003342C3"/>
    <w:rsid w:val="00334E3A"/>
    <w:rsid w:val="00334F89"/>
    <w:rsid w:val="00335647"/>
    <w:rsid w:val="0033581F"/>
    <w:rsid w:val="0033583D"/>
    <w:rsid w:val="003361DD"/>
    <w:rsid w:val="00340071"/>
    <w:rsid w:val="0034176C"/>
    <w:rsid w:val="00341A6A"/>
    <w:rsid w:val="0034275D"/>
    <w:rsid w:val="00342CD9"/>
    <w:rsid w:val="0034352F"/>
    <w:rsid w:val="00344066"/>
    <w:rsid w:val="00344887"/>
    <w:rsid w:val="00344E7A"/>
    <w:rsid w:val="00345246"/>
    <w:rsid w:val="00345B9C"/>
    <w:rsid w:val="00346893"/>
    <w:rsid w:val="003476D3"/>
    <w:rsid w:val="003502D8"/>
    <w:rsid w:val="0035124F"/>
    <w:rsid w:val="0035136B"/>
    <w:rsid w:val="003517F4"/>
    <w:rsid w:val="003518BC"/>
    <w:rsid w:val="00351BD6"/>
    <w:rsid w:val="003521FC"/>
    <w:rsid w:val="00352235"/>
    <w:rsid w:val="00352DAE"/>
    <w:rsid w:val="00353A3B"/>
    <w:rsid w:val="00354EB9"/>
    <w:rsid w:val="00354EE1"/>
    <w:rsid w:val="00356850"/>
    <w:rsid w:val="00360252"/>
    <w:rsid w:val="003602AE"/>
    <w:rsid w:val="0036049A"/>
    <w:rsid w:val="00360696"/>
    <w:rsid w:val="00360742"/>
    <w:rsid w:val="00360929"/>
    <w:rsid w:val="00360D70"/>
    <w:rsid w:val="00361FB6"/>
    <w:rsid w:val="0036393B"/>
    <w:rsid w:val="003642CF"/>
    <w:rsid w:val="003647D5"/>
    <w:rsid w:val="00364DA1"/>
    <w:rsid w:val="00364FA5"/>
    <w:rsid w:val="003674B0"/>
    <w:rsid w:val="00367D4B"/>
    <w:rsid w:val="00370109"/>
    <w:rsid w:val="00372311"/>
    <w:rsid w:val="0037334A"/>
    <w:rsid w:val="00374C85"/>
    <w:rsid w:val="00374D00"/>
    <w:rsid w:val="003750B7"/>
    <w:rsid w:val="0037545D"/>
    <w:rsid w:val="00375529"/>
    <w:rsid w:val="003761D0"/>
    <w:rsid w:val="0037727C"/>
    <w:rsid w:val="00377E70"/>
    <w:rsid w:val="00377F8D"/>
    <w:rsid w:val="00380733"/>
    <w:rsid w:val="00380904"/>
    <w:rsid w:val="00380E86"/>
    <w:rsid w:val="00380FFA"/>
    <w:rsid w:val="00381ED5"/>
    <w:rsid w:val="003823EE"/>
    <w:rsid w:val="00382960"/>
    <w:rsid w:val="00383FBF"/>
    <w:rsid w:val="003846F7"/>
    <w:rsid w:val="003851ED"/>
    <w:rsid w:val="0038520B"/>
    <w:rsid w:val="003854F4"/>
    <w:rsid w:val="00385B39"/>
    <w:rsid w:val="0038615B"/>
    <w:rsid w:val="00386785"/>
    <w:rsid w:val="003878E4"/>
    <w:rsid w:val="00387B4F"/>
    <w:rsid w:val="0039002F"/>
    <w:rsid w:val="0039027D"/>
    <w:rsid w:val="003903AC"/>
    <w:rsid w:val="00390A48"/>
    <w:rsid w:val="00390C0E"/>
    <w:rsid w:val="00390E89"/>
    <w:rsid w:val="00390FA5"/>
    <w:rsid w:val="00391473"/>
    <w:rsid w:val="00391AEA"/>
    <w:rsid w:val="00391B1A"/>
    <w:rsid w:val="00392009"/>
    <w:rsid w:val="0039200F"/>
    <w:rsid w:val="00392504"/>
    <w:rsid w:val="00392794"/>
    <w:rsid w:val="003931E5"/>
    <w:rsid w:val="00394423"/>
    <w:rsid w:val="003952EE"/>
    <w:rsid w:val="00395AA0"/>
    <w:rsid w:val="00396942"/>
    <w:rsid w:val="00396B49"/>
    <w:rsid w:val="00396C07"/>
    <w:rsid w:val="00396E3E"/>
    <w:rsid w:val="00396F2B"/>
    <w:rsid w:val="003A033A"/>
    <w:rsid w:val="003A16B9"/>
    <w:rsid w:val="003A306E"/>
    <w:rsid w:val="003A37A2"/>
    <w:rsid w:val="003A37B3"/>
    <w:rsid w:val="003A3FC7"/>
    <w:rsid w:val="003A465A"/>
    <w:rsid w:val="003A47C7"/>
    <w:rsid w:val="003A57E8"/>
    <w:rsid w:val="003A60DC"/>
    <w:rsid w:val="003A6A46"/>
    <w:rsid w:val="003A7A63"/>
    <w:rsid w:val="003B000C"/>
    <w:rsid w:val="003B0D37"/>
    <w:rsid w:val="003B0F1D"/>
    <w:rsid w:val="003B16C5"/>
    <w:rsid w:val="003B40E3"/>
    <w:rsid w:val="003B4A57"/>
    <w:rsid w:val="003B718B"/>
    <w:rsid w:val="003B78FB"/>
    <w:rsid w:val="003C0AD9"/>
    <w:rsid w:val="003C0ED0"/>
    <w:rsid w:val="003C1D49"/>
    <w:rsid w:val="003C2233"/>
    <w:rsid w:val="003C23E7"/>
    <w:rsid w:val="003C30CD"/>
    <w:rsid w:val="003C35C4"/>
    <w:rsid w:val="003C36BD"/>
    <w:rsid w:val="003C3716"/>
    <w:rsid w:val="003C386C"/>
    <w:rsid w:val="003C50AB"/>
    <w:rsid w:val="003C5CA3"/>
    <w:rsid w:val="003C6298"/>
    <w:rsid w:val="003C6D0D"/>
    <w:rsid w:val="003C756F"/>
    <w:rsid w:val="003C78D5"/>
    <w:rsid w:val="003C7974"/>
    <w:rsid w:val="003C797C"/>
    <w:rsid w:val="003D0DA5"/>
    <w:rsid w:val="003D12C2"/>
    <w:rsid w:val="003D1602"/>
    <w:rsid w:val="003D1BD5"/>
    <w:rsid w:val="003D2C55"/>
    <w:rsid w:val="003D2D75"/>
    <w:rsid w:val="003D31B9"/>
    <w:rsid w:val="003D3238"/>
    <w:rsid w:val="003D33C0"/>
    <w:rsid w:val="003D3507"/>
    <w:rsid w:val="003D36DA"/>
    <w:rsid w:val="003D3867"/>
    <w:rsid w:val="003D3A90"/>
    <w:rsid w:val="003D4313"/>
    <w:rsid w:val="003D4649"/>
    <w:rsid w:val="003D5E1B"/>
    <w:rsid w:val="003D5ECC"/>
    <w:rsid w:val="003D620D"/>
    <w:rsid w:val="003D672C"/>
    <w:rsid w:val="003D7332"/>
    <w:rsid w:val="003E04C9"/>
    <w:rsid w:val="003E0768"/>
    <w:rsid w:val="003E08D3"/>
    <w:rsid w:val="003E0D1A"/>
    <w:rsid w:val="003E15D4"/>
    <w:rsid w:val="003E2DA3"/>
    <w:rsid w:val="003E3A95"/>
    <w:rsid w:val="003E4458"/>
    <w:rsid w:val="003E77FC"/>
    <w:rsid w:val="003F020D"/>
    <w:rsid w:val="003F03D9"/>
    <w:rsid w:val="003F09B7"/>
    <w:rsid w:val="003F0CDC"/>
    <w:rsid w:val="003F115D"/>
    <w:rsid w:val="003F14DF"/>
    <w:rsid w:val="003F2FBE"/>
    <w:rsid w:val="003F318D"/>
    <w:rsid w:val="003F3683"/>
    <w:rsid w:val="003F3B4E"/>
    <w:rsid w:val="003F5BAE"/>
    <w:rsid w:val="003F6738"/>
    <w:rsid w:val="003F6ED7"/>
    <w:rsid w:val="003F6FA5"/>
    <w:rsid w:val="003F754E"/>
    <w:rsid w:val="003F775C"/>
    <w:rsid w:val="003F7DB8"/>
    <w:rsid w:val="00400334"/>
    <w:rsid w:val="004004C1"/>
    <w:rsid w:val="00400FAF"/>
    <w:rsid w:val="00401C84"/>
    <w:rsid w:val="004027DB"/>
    <w:rsid w:val="00403210"/>
    <w:rsid w:val="004035BB"/>
    <w:rsid w:val="004035EB"/>
    <w:rsid w:val="0040439D"/>
    <w:rsid w:val="00405FF8"/>
    <w:rsid w:val="004065FC"/>
    <w:rsid w:val="004069BA"/>
    <w:rsid w:val="00406E0B"/>
    <w:rsid w:val="00407332"/>
    <w:rsid w:val="00407828"/>
    <w:rsid w:val="00407A95"/>
    <w:rsid w:val="0041071A"/>
    <w:rsid w:val="00410FA1"/>
    <w:rsid w:val="00411EFE"/>
    <w:rsid w:val="004120AD"/>
    <w:rsid w:val="00412A3B"/>
    <w:rsid w:val="00412F4F"/>
    <w:rsid w:val="00413D8E"/>
    <w:rsid w:val="004140F2"/>
    <w:rsid w:val="004150DE"/>
    <w:rsid w:val="00415259"/>
    <w:rsid w:val="00415D3B"/>
    <w:rsid w:val="00416698"/>
    <w:rsid w:val="00416A39"/>
    <w:rsid w:val="00417B22"/>
    <w:rsid w:val="00417EB9"/>
    <w:rsid w:val="00421085"/>
    <w:rsid w:val="00421A48"/>
    <w:rsid w:val="00421A7D"/>
    <w:rsid w:val="00421D4B"/>
    <w:rsid w:val="00422883"/>
    <w:rsid w:val="00423030"/>
    <w:rsid w:val="004234B4"/>
    <w:rsid w:val="0042465E"/>
    <w:rsid w:val="00424886"/>
    <w:rsid w:val="004249E1"/>
    <w:rsid w:val="00424DF7"/>
    <w:rsid w:val="00425288"/>
    <w:rsid w:val="00425383"/>
    <w:rsid w:val="0042679F"/>
    <w:rsid w:val="00427273"/>
    <w:rsid w:val="00431771"/>
    <w:rsid w:val="004317E7"/>
    <w:rsid w:val="00431D32"/>
    <w:rsid w:val="00432784"/>
    <w:rsid w:val="00432B76"/>
    <w:rsid w:val="0043349A"/>
    <w:rsid w:val="0043488A"/>
    <w:rsid w:val="00434CA0"/>
    <w:rsid w:val="00434D01"/>
    <w:rsid w:val="00434FF4"/>
    <w:rsid w:val="004350D4"/>
    <w:rsid w:val="00435323"/>
    <w:rsid w:val="00435D26"/>
    <w:rsid w:val="004360C5"/>
    <w:rsid w:val="00436379"/>
    <w:rsid w:val="004400A2"/>
    <w:rsid w:val="00440C99"/>
    <w:rsid w:val="0044175C"/>
    <w:rsid w:val="00442271"/>
    <w:rsid w:val="0044332E"/>
    <w:rsid w:val="00445F4D"/>
    <w:rsid w:val="00446A0A"/>
    <w:rsid w:val="004476CD"/>
    <w:rsid w:val="00447889"/>
    <w:rsid w:val="00447B99"/>
    <w:rsid w:val="004503AA"/>
    <w:rsid w:val="004504C0"/>
    <w:rsid w:val="00450AC2"/>
    <w:rsid w:val="00450BF8"/>
    <w:rsid w:val="0045154D"/>
    <w:rsid w:val="004516FE"/>
    <w:rsid w:val="00451C1E"/>
    <w:rsid w:val="00451DB6"/>
    <w:rsid w:val="00452993"/>
    <w:rsid w:val="00452F12"/>
    <w:rsid w:val="00454809"/>
    <w:rsid w:val="004550FB"/>
    <w:rsid w:val="00455826"/>
    <w:rsid w:val="00455D7A"/>
    <w:rsid w:val="0045675E"/>
    <w:rsid w:val="004579EF"/>
    <w:rsid w:val="0046111A"/>
    <w:rsid w:val="0046148F"/>
    <w:rsid w:val="00461DCB"/>
    <w:rsid w:val="004626F0"/>
    <w:rsid w:val="00462946"/>
    <w:rsid w:val="00462A66"/>
    <w:rsid w:val="00463B4F"/>
    <w:rsid w:val="00463F43"/>
    <w:rsid w:val="004640FB"/>
    <w:rsid w:val="00464938"/>
    <w:rsid w:val="00464B94"/>
    <w:rsid w:val="004653A8"/>
    <w:rsid w:val="00465A0B"/>
    <w:rsid w:val="004664D5"/>
    <w:rsid w:val="004702B6"/>
    <w:rsid w:val="0047077C"/>
    <w:rsid w:val="004707CE"/>
    <w:rsid w:val="00470B05"/>
    <w:rsid w:val="00471344"/>
    <w:rsid w:val="00471CFE"/>
    <w:rsid w:val="0047207C"/>
    <w:rsid w:val="00472402"/>
    <w:rsid w:val="00472B0A"/>
    <w:rsid w:val="00472CD6"/>
    <w:rsid w:val="0047378E"/>
    <w:rsid w:val="004745C6"/>
    <w:rsid w:val="004747EC"/>
    <w:rsid w:val="00474E3C"/>
    <w:rsid w:val="00476C32"/>
    <w:rsid w:val="00476D97"/>
    <w:rsid w:val="00477797"/>
    <w:rsid w:val="00477E40"/>
    <w:rsid w:val="00480A58"/>
    <w:rsid w:val="0048114E"/>
    <w:rsid w:val="00482151"/>
    <w:rsid w:val="00482AA3"/>
    <w:rsid w:val="00483443"/>
    <w:rsid w:val="00484516"/>
    <w:rsid w:val="00485101"/>
    <w:rsid w:val="004859C4"/>
    <w:rsid w:val="00485FAD"/>
    <w:rsid w:val="004867EB"/>
    <w:rsid w:val="00487141"/>
    <w:rsid w:val="00487520"/>
    <w:rsid w:val="004877A4"/>
    <w:rsid w:val="00487AED"/>
    <w:rsid w:val="00490099"/>
    <w:rsid w:val="00490681"/>
    <w:rsid w:val="00490D77"/>
    <w:rsid w:val="00491EDF"/>
    <w:rsid w:val="00492A3F"/>
    <w:rsid w:val="00492B47"/>
    <w:rsid w:val="004941DF"/>
    <w:rsid w:val="0049437E"/>
    <w:rsid w:val="00494F62"/>
    <w:rsid w:val="004954CD"/>
    <w:rsid w:val="004966B5"/>
    <w:rsid w:val="00497470"/>
    <w:rsid w:val="004A0151"/>
    <w:rsid w:val="004A02B4"/>
    <w:rsid w:val="004A03D9"/>
    <w:rsid w:val="004A0559"/>
    <w:rsid w:val="004A070E"/>
    <w:rsid w:val="004A124E"/>
    <w:rsid w:val="004A2001"/>
    <w:rsid w:val="004A351B"/>
    <w:rsid w:val="004A3590"/>
    <w:rsid w:val="004A3CEA"/>
    <w:rsid w:val="004A48E4"/>
    <w:rsid w:val="004A4B28"/>
    <w:rsid w:val="004A4EA0"/>
    <w:rsid w:val="004A6BAD"/>
    <w:rsid w:val="004A6D78"/>
    <w:rsid w:val="004A7780"/>
    <w:rsid w:val="004B00A7"/>
    <w:rsid w:val="004B03C7"/>
    <w:rsid w:val="004B0B19"/>
    <w:rsid w:val="004B0EAF"/>
    <w:rsid w:val="004B1980"/>
    <w:rsid w:val="004B25E2"/>
    <w:rsid w:val="004B34D7"/>
    <w:rsid w:val="004B3B5A"/>
    <w:rsid w:val="004B5037"/>
    <w:rsid w:val="004B5B2F"/>
    <w:rsid w:val="004B6245"/>
    <w:rsid w:val="004B626A"/>
    <w:rsid w:val="004B660E"/>
    <w:rsid w:val="004B664B"/>
    <w:rsid w:val="004B6A96"/>
    <w:rsid w:val="004B6FF9"/>
    <w:rsid w:val="004B7098"/>
    <w:rsid w:val="004C01E3"/>
    <w:rsid w:val="004C05BD"/>
    <w:rsid w:val="004C0BD9"/>
    <w:rsid w:val="004C0F11"/>
    <w:rsid w:val="004C1A52"/>
    <w:rsid w:val="004C2538"/>
    <w:rsid w:val="004C3B06"/>
    <w:rsid w:val="004C3CF6"/>
    <w:rsid w:val="004C3F97"/>
    <w:rsid w:val="004C5135"/>
    <w:rsid w:val="004C678F"/>
    <w:rsid w:val="004C6BC2"/>
    <w:rsid w:val="004C7067"/>
    <w:rsid w:val="004C7C03"/>
    <w:rsid w:val="004C7EE7"/>
    <w:rsid w:val="004D03B4"/>
    <w:rsid w:val="004D0E4D"/>
    <w:rsid w:val="004D1C76"/>
    <w:rsid w:val="004D271B"/>
    <w:rsid w:val="004D2AB6"/>
    <w:rsid w:val="004D2C6E"/>
    <w:rsid w:val="004D2DEE"/>
    <w:rsid w:val="004D2E1F"/>
    <w:rsid w:val="004D3486"/>
    <w:rsid w:val="004D43A5"/>
    <w:rsid w:val="004D46AC"/>
    <w:rsid w:val="004D60FF"/>
    <w:rsid w:val="004D7084"/>
    <w:rsid w:val="004D7FD9"/>
    <w:rsid w:val="004E1324"/>
    <w:rsid w:val="004E19A5"/>
    <w:rsid w:val="004E295B"/>
    <w:rsid w:val="004E2FDD"/>
    <w:rsid w:val="004E37E5"/>
    <w:rsid w:val="004E3B4E"/>
    <w:rsid w:val="004E3FDB"/>
    <w:rsid w:val="004E4568"/>
    <w:rsid w:val="004E461C"/>
    <w:rsid w:val="004E469E"/>
    <w:rsid w:val="004E476B"/>
    <w:rsid w:val="004E47A7"/>
    <w:rsid w:val="004E4861"/>
    <w:rsid w:val="004E4C8C"/>
    <w:rsid w:val="004E6775"/>
    <w:rsid w:val="004E67B7"/>
    <w:rsid w:val="004F0F62"/>
    <w:rsid w:val="004F1F4A"/>
    <w:rsid w:val="004F296D"/>
    <w:rsid w:val="004F2A8A"/>
    <w:rsid w:val="004F3141"/>
    <w:rsid w:val="004F3542"/>
    <w:rsid w:val="004F3EE3"/>
    <w:rsid w:val="004F455B"/>
    <w:rsid w:val="004F508B"/>
    <w:rsid w:val="004F5A52"/>
    <w:rsid w:val="004F60CF"/>
    <w:rsid w:val="004F695F"/>
    <w:rsid w:val="004F6CA4"/>
    <w:rsid w:val="004F7481"/>
    <w:rsid w:val="00500752"/>
    <w:rsid w:val="00501337"/>
    <w:rsid w:val="00501A50"/>
    <w:rsid w:val="0050222D"/>
    <w:rsid w:val="005026A1"/>
    <w:rsid w:val="00502E3F"/>
    <w:rsid w:val="00502FFA"/>
    <w:rsid w:val="005032AC"/>
    <w:rsid w:val="005036E8"/>
    <w:rsid w:val="00503AF3"/>
    <w:rsid w:val="00504BD3"/>
    <w:rsid w:val="00504E26"/>
    <w:rsid w:val="00505CDD"/>
    <w:rsid w:val="0050696D"/>
    <w:rsid w:val="00506A3F"/>
    <w:rsid w:val="00507B34"/>
    <w:rsid w:val="00507B4A"/>
    <w:rsid w:val="0051094B"/>
    <w:rsid w:val="00510B36"/>
    <w:rsid w:val="005110D7"/>
    <w:rsid w:val="005118FD"/>
    <w:rsid w:val="00511BAF"/>
    <w:rsid w:val="00511D99"/>
    <w:rsid w:val="005128D3"/>
    <w:rsid w:val="00512959"/>
    <w:rsid w:val="00514307"/>
    <w:rsid w:val="005147E8"/>
    <w:rsid w:val="00514959"/>
    <w:rsid w:val="00514ACE"/>
    <w:rsid w:val="00514BCF"/>
    <w:rsid w:val="0051514E"/>
    <w:rsid w:val="005156A9"/>
    <w:rsid w:val="005158F2"/>
    <w:rsid w:val="00515BF9"/>
    <w:rsid w:val="00516302"/>
    <w:rsid w:val="005166AC"/>
    <w:rsid w:val="00516B3A"/>
    <w:rsid w:val="0051709B"/>
    <w:rsid w:val="00517501"/>
    <w:rsid w:val="00517E0B"/>
    <w:rsid w:val="00520383"/>
    <w:rsid w:val="00520D0B"/>
    <w:rsid w:val="00521760"/>
    <w:rsid w:val="00521BA4"/>
    <w:rsid w:val="00522590"/>
    <w:rsid w:val="00523DC4"/>
    <w:rsid w:val="00524CBA"/>
    <w:rsid w:val="00526DFC"/>
    <w:rsid w:val="00526F43"/>
    <w:rsid w:val="00527651"/>
    <w:rsid w:val="005310AD"/>
    <w:rsid w:val="005317F9"/>
    <w:rsid w:val="005323BE"/>
    <w:rsid w:val="0053299B"/>
    <w:rsid w:val="00534588"/>
    <w:rsid w:val="00535CE0"/>
    <w:rsid w:val="005363AB"/>
    <w:rsid w:val="0053760A"/>
    <w:rsid w:val="005400D9"/>
    <w:rsid w:val="00541A8B"/>
    <w:rsid w:val="00542552"/>
    <w:rsid w:val="0054281F"/>
    <w:rsid w:val="00543069"/>
    <w:rsid w:val="005440A3"/>
    <w:rsid w:val="00544491"/>
    <w:rsid w:val="00544EF4"/>
    <w:rsid w:val="0054569C"/>
    <w:rsid w:val="00545E53"/>
    <w:rsid w:val="00546CE8"/>
    <w:rsid w:val="005479D9"/>
    <w:rsid w:val="00547BEE"/>
    <w:rsid w:val="0055108A"/>
    <w:rsid w:val="005520D7"/>
    <w:rsid w:val="00552CF0"/>
    <w:rsid w:val="005543F2"/>
    <w:rsid w:val="00555AFD"/>
    <w:rsid w:val="00555C60"/>
    <w:rsid w:val="005562AD"/>
    <w:rsid w:val="00556EDA"/>
    <w:rsid w:val="0055717A"/>
    <w:rsid w:val="005572BD"/>
    <w:rsid w:val="00557A12"/>
    <w:rsid w:val="00560AC7"/>
    <w:rsid w:val="005612C7"/>
    <w:rsid w:val="00561AFB"/>
    <w:rsid w:val="00561F72"/>
    <w:rsid w:val="00561FA8"/>
    <w:rsid w:val="005635ED"/>
    <w:rsid w:val="00563DC9"/>
    <w:rsid w:val="00564182"/>
    <w:rsid w:val="0056438A"/>
    <w:rsid w:val="00564802"/>
    <w:rsid w:val="00564ABA"/>
    <w:rsid w:val="00564BB0"/>
    <w:rsid w:val="00565253"/>
    <w:rsid w:val="00566D6A"/>
    <w:rsid w:val="005671CC"/>
    <w:rsid w:val="00567B27"/>
    <w:rsid w:val="00570191"/>
    <w:rsid w:val="00570570"/>
    <w:rsid w:val="00570621"/>
    <w:rsid w:val="005722CE"/>
    <w:rsid w:val="00572512"/>
    <w:rsid w:val="00572932"/>
    <w:rsid w:val="00572C0F"/>
    <w:rsid w:val="0057334E"/>
    <w:rsid w:val="00573E1C"/>
    <w:rsid w:val="00573EE6"/>
    <w:rsid w:val="005752D2"/>
    <w:rsid w:val="0057547F"/>
    <w:rsid w:val="005754EE"/>
    <w:rsid w:val="00575892"/>
    <w:rsid w:val="00575A42"/>
    <w:rsid w:val="00576074"/>
    <w:rsid w:val="0057617E"/>
    <w:rsid w:val="005763D1"/>
    <w:rsid w:val="00576497"/>
    <w:rsid w:val="00577768"/>
    <w:rsid w:val="005803A0"/>
    <w:rsid w:val="00580748"/>
    <w:rsid w:val="00580DEF"/>
    <w:rsid w:val="00581301"/>
    <w:rsid w:val="0058246F"/>
    <w:rsid w:val="00582BAE"/>
    <w:rsid w:val="00582D7E"/>
    <w:rsid w:val="005835E7"/>
    <w:rsid w:val="0058397F"/>
    <w:rsid w:val="00583BF8"/>
    <w:rsid w:val="00584105"/>
    <w:rsid w:val="00584BF4"/>
    <w:rsid w:val="005859F4"/>
    <w:rsid w:val="00585F33"/>
    <w:rsid w:val="0058610B"/>
    <w:rsid w:val="00587977"/>
    <w:rsid w:val="00590261"/>
    <w:rsid w:val="005906B3"/>
    <w:rsid w:val="00590FB0"/>
    <w:rsid w:val="00591124"/>
    <w:rsid w:val="005935EB"/>
    <w:rsid w:val="00594522"/>
    <w:rsid w:val="00594B72"/>
    <w:rsid w:val="00595706"/>
    <w:rsid w:val="00596995"/>
    <w:rsid w:val="00596CAD"/>
    <w:rsid w:val="00596EC5"/>
    <w:rsid w:val="00597024"/>
    <w:rsid w:val="00597A39"/>
    <w:rsid w:val="005A0274"/>
    <w:rsid w:val="005A0720"/>
    <w:rsid w:val="005A095C"/>
    <w:rsid w:val="005A0B0E"/>
    <w:rsid w:val="005A0EF0"/>
    <w:rsid w:val="005A0FFC"/>
    <w:rsid w:val="005A138C"/>
    <w:rsid w:val="005A1BAE"/>
    <w:rsid w:val="005A1C70"/>
    <w:rsid w:val="005A27F0"/>
    <w:rsid w:val="005A2D10"/>
    <w:rsid w:val="005A3DC0"/>
    <w:rsid w:val="005A4602"/>
    <w:rsid w:val="005A4BCF"/>
    <w:rsid w:val="005A5342"/>
    <w:rsid w:val="005A538F"/>
    <w:rsid w:val="005A669D"/>
    <w:rsid w:val="005A7301"/>
    <w:rsid w:val="005A75D8"/>
    <w:rsid w:val="005A7B78"/>
    <w:rsid w:val="005B00C5"/>
    <w:rsid w:val="005B0315"/>
    <w:rsid w:val="005B19A7"/>
    <w:rsid w:val="005B2034"/>
    <w:rsid w:val="005B205A"/>
    <w:rsid w:val="005B2634"/>
    <w:rsid w:val="005B3CB1"/>
    <w:rsid w:val="005B3FD0"/>
    <w:rsid w:val="005B61CE"/>
    <w:rsid w:val="005B713E"/>
    <w:rsid w:val="005B79B5"/>
    <w:rsid w:val="005C03B6"/>
    <w:rsid w:val="005C0F79"/>
    <w:rsid w:val="005C1B95"/>
    <w:rsid w:val="005C348E"/>
    <w:rsid w:val="005C3E3E"/>
    <w:rsid w:val="005C40D3"/>
    <w:rsid w:val="005C4109"/>
    <w:rsid w:val="005C47C2"/>
    <w:rsid w:val="005C4B4D"/>
    <w:rsid w:val="005C52F3"/>
    <w:rsid w:val="005C56E1"/>
    <w:rsid w:val="005C5891"/>
    <w:rsid w:val="005C5AB2"/>
    <w:rsid w:val="005C5FB2"/>
    <w:rsid w:val="005C675D"/>
    <w:rsid w:val="005C68E1"/>
    <w:rsid w:val="005D057C"/>
    <w:rsid w:val="005D2CBD"/>
    <w:rsid w:val="005D3763"/>
    <w:rsid w:val="005D3A9D"/>
    <w:rsid w:val="005D3F00"/>
    <w:rsid w:val="005D4598"/>
    <w:rsid w:val="005D51BD"/>
    <w:rsid w:val="005D5559"/>
    <w:rsid w:val="005D55E1"/>
    <w:rsid w:val="005D6627"/>
    <w:rsid w:val="005D6734"/>
    <w:rsid w:val="005D6E29"/>
    <w:rsid w:val="005D7476"/>
    <w:rsid w:val="005E034A"/>
    <w:rsid w:val="005E152D"/>
    <w:rsid w:val="005E19F7"/>
    <w:rsid w:val="005E2BFB"/>
    <w:rsid w:val="005E2C53"/>
    <w:rsid w:val="005E3CF4"/>
    <w:rsid w:val="005E404D"/>
    <w:rsid w:val="005E4F04"/>
    <w:rsid w:val="005E5A87"/>
    <w:rsid w:val="005E5C59"/>
    <w:rsid w:val="005E62C2"/>
    <w:rsid w:val="005E6C71"/>
    <w:rsid w:val="005E6E5A"/>
    <w:rsid w:val="005E7D46"/>
    <w:rsid w:val="005F0370"/>
    <w:rsid w:val="005F0963"/>
    <w:rsid w:val="005F0FA3"/>
    <w:rsid w:val="005F1503"/>
    <w:rsid w:val="005F1AC2"/>
    <w:rsid w:val="005F23AB"/>
    <w:rsid w:val="005F2824"/>
    <w:rsid w:val="005F29B3"/>
    <w:rsid w:val="005F2E11"/>
    <w:rsid w:val="005F2EBA"/>
    <w:rsid w:val="005F35ED"/>
    <w:rsid w:val="005F4D80"/>
    <w:rsid w:val="005F5B55"/>
    <w:rsid w:val="005F6F25"/>
    <w:rsid w:val="005F73BF"/>
    <w:rsid w:val="005F76C8"/>
    <w:rsid w:val="005F7812"/>
    <w:rsid w:val="005F7A88"/>
    <w:rsid w:val="005F7F92"/>
    <w:rsid w:val="00600B78"/>
    <w:rsid w:val="00600E6D"/>
    <w:rsid w:val="00600EC4"/>
    <w:rsid w:val="00603A1A"/>
    <w:rsid w:val="00603DCE"/>
    <w:rsid w:val="00603FF9"/>
    <w:rsid w:val="006046D5"/>
    <w:rsid w:val="006057E9"/>
    <w:rsid w:val="00605D28"/>
    <w:rsid w:val="006068C1"/>
    <w:rsid w:val="00607A93"/>
    <w:rsid w:val="00607E20"/>
    <w:rsid w:val="00610264"/>
    <w:rsid w:val="00610687"/>
    <w:rsid w:val="00610C08"/>
    <w:rsid w:val="006111D3"/>
    <w:rsid w:val="0061198A"/>
    <w:rsid w:val="00611B13"/>
    <w:rsid w:val="00611F74"/>
    <w:rsid w:val="0061217B"/>
    <w:rsid w:val="006124A3"/>
    <w:rsid w:val="00612610"/>
    <w:rsid w:val="00613001"/>
    <w:rsid w:val="0061363B"/>
    <w:rsid w:val="006140A6"/>
    <w:rsid w:val="00614CC9"/>
    <w:rsid w:val="00615772"/>
    <w:rsid w:val="00615777"/>
    <w:rsid w:val="00615D8C"/>
    <w:rsid w:val="006167DF"/>
    <w:rsid w:val="00617891"/>
    <w:rsid w:val="00617CB8"/>
    <w:rsid w:val="00621256"/>
    <w:rsid w:val="0062160B"/>
    <w:rsid w:val="00621FCC"/>
    <w:rsid w:val="0062230E"/>
    <w:rsid w:val="00622E4B"/>
    <w:rsid w:val="006234B9"/>
    <w:rsid w:val="00623552"/>
    <w:rsid w:val="006236B1"/>
    <w:rsid w:val="0062433C"/>
    <w:rsid w:val="00625BEF"/>
    <w:rsid w:val="00625D27"/>
    <w:rsid w:val="00625D95"/>
    <w:rsid w:val="006260D9"/>
    <w:rsid w:val="00626277"/>
    <w:rsid w:val="00626CD2"/>
    <w:rsid w:val="00627C88"/>
    <w:rsid w:val="0063151D"/>
    <w:rsid w:val="0063175C"/>
    <w:rsid w:val="00632D99"/>
    <w:rsid w:val="006333DA"/>
    <w:rsid w:val="00633D91"/>
    <w:rsid w:val="00634C3A"/>
    <w:rsid w:val="00634DB4"/>
    <w:rsid w:val="00635134"/>
    <w:rsid w:val="006352D4"/>
    <w:rsid w:val="006356E2"/>
    <w:rsid w:val="00636040"/>
    <w:rsid w:val="0063680A"/>
    <w:rsid w:val="00636EBE"/>
    <w:rsid w:val="0063748D"/>
    <w:rsid w:val="0063776B"/>
    <w:rsid w:val="00640BB6"/>
    <w:rsid w:val="00640E04"/>
    <w:rsid w:val="00641227"/>
    <w:rsid w:val="006412AC"/>
    <w:rsid w:val="00641650"/>
    <w:rsid w:val="00641860"/>
    <w:rsid w:val="00642A65"/>
    <w:rsid w:val="00642F1F"/>
    <w:rsid w:val="0064308C"/>
    <w:rsid w:val="00644B66"/>
    <w:rsid w:val="00645DCE"/>
    <w:rsid w:val="006465AC"/>
    <w:rsid w:val="006465BF"/>
    <w:rsid w:val="0064664F"/>
    <w:rsid w:val="00646A42"/>
    <w:rsid w:val="00647238"/>
    <w:rsid w:val="00647DDD"/>
    <w:rsid w:val="006500E3"/>
    <w:rsid w:val="0065097D"/>
    <w:rsid w:val="00650D30"/>
    <w:rsid w:val="00651283"/>
    <w:rsid w:val="006521D4"/>
    <w:rsid w:val="006523D5"/>
    <w:rsid w:val="00652DE3"/>
    <w:rsid w:val="00653B22"/>
    <w:rsid w:val="00654A9F"/>
    <w:rsid w:val="00654C25"/>
    <w:rsid w:val="0065628E"/>
    <w:rsid w:val="0065641E"/>
    <w:rsid w:val="00656540"/>
    <w:rsid w:val="0065732D"/>
    <w:rsid w:val="0065765B"/>
    <w:rsid w:val="00657BF4"/>
    <w:rsid w:val="006603FB"/>
    <w:rsid w:val="006608DF"/>
    <w:rsid w:val="0066121A"/>
    <w:rsid w:val="006612BC"/>
    <w:rsid w:val="00661C2E"/>
    <w:rsid w:val="00661EC8"/>
    <w:rsid w:val="006623AC"/>
    <w:rsid w:val="006641B3"/>
    <w:rsid w:val="00664B6B"/>
    <w:rsid w:val="0066552C"/>
    <w:rsid w:val="006655FB"/>
    <w:rsid w:val="0066583F"/>
    <w:rsid w:val="006664ED"/>
    <w:rsid w:val="006678AF"/>
    <w:rsid w:val="006701EF"/>
    <w:rsid w:val="0067162E"/>
    <w:rsid w:val="00671CC1"/>
    <w:rsid w:val="0067257B"/>
    <w:rsid w:val="0067384C"/>
    <w:rsid w:val="00673BA5"/>
    <w:rsid w:val="0067463C"/>
    <w:rsid w:val="006748F2"/>
    <w:rsid w:val="006750AC"/>
    <w:rsid w:val="0067534C"/>
    <w:rsid w:val="00675379"/>
    <w:rsid w:val="00675A06"/>
    <w:rsid w:val="006762DC"/>
    <w:rsid w:val="0067754E"/>
    <w:rsid w:val="00677DBB"/>
    <w:rsid w:val="00680058"/>
    <w:rsid w:val="0068086E"/>
    <w:rsid w:val="0068142D"/>
    <w:rsid w:val="00681F9F"/>
    <w:rsid w:val="0068314D"/>
    <w:rsid w:val="00683A84"/>
    <w:rsid w:val="006840EA"/>
    <w:rsid w:val="006844E2"/>
    <w:rsid w:val="00684CC0"/>
    <w:rsid w:val="00685267"/>
    <w:rsid w:val="00686BF6"/>
    <w:rsid w:val="006872AE"/>
    <w:rsid w:val="0068791E"/>
    <w:rsid w:val="00690082"/>
    <w:rsid w:val="00690252"/>
    <w:rsid w:val="006902D4"/>
    <w:rsid w:val="00691E6D"/>
    <w:rsid w:val="00692FF5"/>
    <w:rsid w:val="00693057"/>
    <w:rsid w:val="00694583"/>
    <w:rsid w:val="006945BF"/>
    <w:rsid w:val="006946BB"/>
    <w:rsid w:val="0069550E"/>
    <w:rsid w:val="006965FE"/>
    <w:rsid w:val="00696864"/>
    <w:rsid w:val="006969FA"/>
    <w:rsid w:val="006A06E1"/>
    <w:rsid w:val="006A3147"/>
    <w:rsid w:val="006A35D5"/>
    <w:rsid w:val="006A397F"/>
    <w:rsid w:val="006A3C86"/>
    <w:rsid w:val="006A45A9"/>
    <w:rsid w:val="006A4993"/>
    <w:rsid w:val="006A5D48"/>
    <w:rsid w:val="006A6F9A"/>
    <w:rsid w:val="006A748A"/>
    <w:rsid w:val="006A77EB"/>
    <w:rsid w:val="006A7EA1"/>
    <w:rsid w:val="006A7F40"/>
    <w:rsid w:val="006B0CDE"/>
    <w:rsid w:val="006B10B9"/>
    <w:rsid w:val="006B2826"/>
    <w:rsid w:val="006B2828"/>
    <w:rsid w:val="006B494A"/>
    <w:rsid w:val="006B51CB"/>
    <w:rsid w:val="006B5FE6"/>
    <w:rsid w:val="006B68BB"/>
    <w:rsid w:val="006B6A22"/>
    <w:rsid w:val="006B6D42"/>
    <w:rsid w:val="006B706A"/>
    <w:rsid w:val="006B725D"/>
    <w:rsid w:val="006B7346"/>
    <w:rsid w:val="006C0A10"/>
    <w:rsid w:val="006C1CC9"/>
    <w:rsid w:val="006C22C7"/>
    <w:rsid w:val="006C2FBA"/>
    <w:rsid w:val="006C419E"/>
    <w:rsid w:val="006C4A31"/>
    <w:rsid w:val="006C4B8A"/>
    <w:rsid w:val="006C5AC2"/>
    <w:rsid w:val="006C69DC"/>
    <w:rsid w:val="006C6AFB"/>
    <w:rsid w:val="006C6F73"/>
    <w:rsid w:val="006D0936"/>
    <w:rsid w:val="006D0AAD"/>
    <w:rsid w:val="006D11C2"/>
    <w:rsid w:val="006D1271"/>
    <w:rsid w:val="006D1FF2"/>
    <w:rsid w:val="006D2735"/>
    <w:rsid w:val="006D3A61"/>
    <w:rsid w:val="006D3FA5"/>
    <w:rsid w:val="006D45B2"/>
    <w:rsid w:val="006D4AAA"/>
    <w:rsid w:val="006D5076"/>
    <w:rsid w:val="006D559B"/>
    <w:rsid w:val="006D5DB1"/>
    <w:rsid w:val="006D6880"/>
    <w:rsid w:val="006E06F6"/>
    <w:rsid w:val="006E0CF3"/>
    <w:rsid w:val="006E0FCC"/>
    <w:rsid w:val="006E1E96"/>
    <w:rsid w:val="006E3891"/>
    <w:rsid w:val="006E4483"/>
    <w:rsid w:val="006E4876"/>
    <w:rsid w:val="006E4A74"/>
    <w:rsid w:val="006E53AF"/>
    <w:rsid w:val="006E5E21"/>
    <w:rsid w:val="006E5E67"/>
    <w:rsid w:val="006E5F12"/>
    <w:rsid w:val="006E61AA"/>
    <w:rsid w:val="006E75A9"/>
    <w:rsid w:val="006F0D77"/>
    <w:rsid w:val="006F0E13"/>
    <w:rsid w:val="006F1A97"/>
    <w:rsid w:val="006F2002"/>
    <w:rsid w:val="006F2648"/>
    <w:rsid w:val="006F2A7F"/>
    <w:rsid w:val="006F2F10"/>
    <w:rsid w:val="006F3059"/>
    <w:rsid w:val="006F362E"/>
    <w:rsid w:val="006F482B"/>
    <w:rsid w:val="006F6311"/>
    <w:rsid w:val="006F651F"/>
    <w:rsid w:val="006F6C41"/>
    <w:rsid w:val="006F6C87"/>
    <w:rsid w:val="00700955"/>
    <w:rsid w:val="00700A47"/>
    <w:rsid w:val="00701952"/>
    <w:rsid w:val="007021A3"/>
    <w:rsid w:val="007024A2"/>
    <w:rsid w:val="00702505"/>
    <w:rsid w:val="00702556"/>
    <w:rsid w:val="0070277E"/>
    <w:rsid w:val="00702862"/>
    <w:rsid w:val="00702AC4"/>
    <w:rsid w:val="00702C4E"/>
    <w:rsid w:val="00703059"/>
    <w:rsid w:val="00703ABD"/>
    <w:rsid w:val="00704156"/>
    <w:rsid w:val="00704CC0"/>
    <w:rsid w:val="007054D3"/>
    <w:rsid w:val="00705884"/>
    <w:rsid w:val="00705B3E"/>
    <w:rsid w:val="00706007"/>
    <w:rsid w:val="007069FC"/>
    <w:rsid w:val="00707B27"/>
    <w:rsid w:val="007105E2"/>
    <w:rsid w:val="00711221"/>
    <w:rsid w:val="0071135F"/>
    <w:rsid w:val="0071142E"/>
    <w:rsid w:val="007116CB"/>
    <w:rsid w:val="00712675"/>
    <w:rsid w:val="00713808"/>
    <w:rsid w:val="007139E6"/>
    <w:rsid w:val="00713C0A"/>
    <w:rsid w:val="00714383"/>
    <w:rsid w:val="00714668"/>
    <w:rsid w:val="00714A21"/>
    <w:rsid w:val="007151B6"/>
    <w:rsid w:val="0071520D"/>
    <w:rsid w:val="00715896"/>
    <w:rsid w:val="00715E38"/>
    <w:rsid w:val="00715EDB"/>
    <w:rsid w:val="007160D5"/>
    <w:rsid w:val="0071637C"/>
    <w:rsid w:val="007163FB"/>
    <w:rsid w:val="007169AE"/>
    <w:rsid w:val="00717C2E"/>
    <w:rsid w:val="00717D4C"/>
    <w:rsid w:val="00720467"/>
    <w:rsid w:val="007204FA"/>
    <w:rsid w:val="007213B3"/>
    <w:rsid w:val="007216C5"/>
    <w:rsid w:val="00722421"/>
    <w:rsid w:val="00722897"/>
    <w:rsid w:val="007229F6"/>
    <w:rsid w:val="0072373F"/>
    <w:rsid w:val="0072457F"/>
    <w:rsid w:val="007253D3"/>
    <w:rsid w:val="00725406"/>
    <w:rsid w:val="00725941"/>
    <w:rsid w:val="0072621B"/>
    <w:rsid w:val="00726319"/>
    <w:rsid w:val="0072707A"/>
    <w:rsid w:val="00730555"/>
    <w:rsid w:val="007312CC"/>
    <w:rsid w:val="00731892"/>
    <w:rsid w:val="00731B17"/>
    <w:rsid w:val="007322F7"/>
    <w:rsid w:val="00732622"/>
    <w:rsid w:val="00733B26"/>
    <w:rsid w:val="00736908"/>
    <w:rsid w:val="00736A64"/>
    <w:rsid w:val="0073773B"/>
    <w:rsid w:val="00737F6A"/>
    <w:rsid w:val="007410B6"/>
    <w:rsid w:val="007417EE"/>
    <w:rsid w:val="00741D32"/>
    <w:rsid w:val="00742DDE"/>
    <w:rsid w:val="00743858"/>
    <w:rsid w:val="007441E1"/>
    <w:rsid w:val="00744C6F"/>
    <w:rsid w:val="007456C9"/>
    <w:rsid w:val="007457F6"/>
    <w:rsid w:val="00745ABB"/>
    <w:rsid w:val="00746E38"/>
    <w:rsid w:val="007471B4"/>
    <w:rsid w:val="00747281"/>
    <w:rsid w:val="00747CD5"/>
    <w:rsid w:val="0075025F"/>
    <w:rsid w:val="00750D32"/>
    <w:rsid w:val="00751333"/>
    <w:rsid w:val="00751A9D"/>
    <w:rsid w:val="00752D96"/>
    <w:rsid w:val="007535DF"/>
    <w:rsid w:val="00753A95"/>
    <w:rsid w:val="00753B51"/>
    <w:rsid w:val="00754545"/>
    <w:rsid w:val="007549D1"/>
    <w:rsid w:val="00754D74"/>
    <w:rsid w:val="0075504E"/>
    <w:rsid w:val="00755644"/>
    <w:rsid w:val="00755BEC"/>
    <w:rsid w:val="00755E27"/>
    <w:rsid w:val="00755EC6"/>
    <w:rsid w:val="00756629"/>
    <w:rsid w:val="007568A8"/>
    <w:rsid w:val="00756917"/>
    <w:rsid w:val="00756C7A"/>
    <w:rsid w:val="007571F1"/>
    <w:rsid w:val="007575D2"/>
    <w:rsid w:val="007576C5"/>
    <w:rsid w:val="00757AF1"/>
    <w:rsid w:val="00757B4F"/>
    <w:rsid w:val="00757B6A"/>
    <w:rsid w:val="00760110"/>
    <w:rsid w:val="007608EA"/>
    <w:rsid w:val="0076095A"/>
    <w:rsid w:val="0076098C"/>
    <w:rsid w:val="00760A15"/>
    <w:rsid w:val="00760A2A"/>
    <w:rsid w:val="007610E0"/>
    <w:rsid w:val="00761672"/>
    <w:rsid w:val="00761777"/>
    <w:rsid w:val="00761B03"/>
    <w:rsid w:val="007621AA"/>
    <w:rsid w:val="0076260A"/>
    <w:rsid w:val="00762C74"/>
    <w:rsid w:val="0076338A"/>
    <w:rsid w:val="007638FF"/>
    <w:rsid w:val="00764A67"/>
    <w:rsid w:val="00764B41"/>
    <w:rsid w:val="00764CDD"/>
    <w:rsid w:val="00765927"/>
    <w:rsid w:val="00767582"/>
    <w:rsid w:val="00767F6D"/>
    <w:rsid w:val="00770F6B"/>
    <w:rsid w:val="00771883"/>
    <w:rsid w:val="007719F8"/>
    <w:rsid w:val="00772347"/>
    <w:rsid w:val="00772359"/>
    <w:rsid w:val="00772EDE"/>
    <w:rsid w:val="0077436B"/>
    <w:rsid w:val="007750F0"/>
    <w:rsid w:val="007752F9"/>
    <w:rsid w:val="007760A7"/>
    <w:rsid w:val="007766F0"/>
    <w:rsid w:val="00776DC2"/>
    <w:rsid w:val="00780122"/>
    <w:rsid w:val="00780B14"/>
    <w:rsid w:val="0078214B"/>
    <w:rsid w:val="007832D9"/>
    <w:rsid w:val="00783B64"/>
    <w:rsid w:val="007842E3"/>
    <w:rsid w:val="0078498A"/>
    <w:rsid w:val="00785D62"/>
    <w:rsid w:val="00786E00"/>
    <w:rsid w:val="00786F1F"/>
    <w:rsid w:val="00786FAE"/>
    <w:rsid w:val="00791818"/>
    <w:rsid w:val="00792207"/>
    <w:rsid w:val="00792B64"/>
    <w:rsid w:val="00792E29"/>
    <w:rsid w:val="00793412"/>
    <w:rsid w:val="0079379A"/>
    <w:rsid w:val="007938FF"/>
    <w:rsid w:val="0079467F"/>
    <w:rsid w:val="00794953"/>
    <w:rsid w:val="00794EBA"/>
    <w:rsid w:val="00796097"/>
    <w:rsid w:val="007962B0"/>
    <w:rsid w:val="007A05DC"/>
    <w:rsid w:val="007A07B9"/>
    <w:rsid w:val="007A1F2F"/>
    <w:rsid w:val="007A23A9"/>
    <w:rsid w:val="007A2A5C"/>
    <w:rsid w:val="007A2E8E"/>
    <w:rsid w:val="007A3312"/>
    <w:rsid w:val="007A345D"/>
    <w:rsid w:val="007A3487"/>
    <w:rsid w:val="007A3F2C"/>
    <w:rsid w:val="007A5150"/>
    <w:rsid w:val="007A5373"/>
    <w:rsid w:val="007A6A17"/>
    <w:rsid w:val="007A783D"/>
    <w:rsid w:val="007A789F"/>
    <w:rsid w:val="007A78A9"/>
    <w:rsid w:val="007B1FE6"/>
    <w:rsid w:val="007B29E1"/>
    <w:rsid w:val="007B401B"/>
    <w:rsid w:val="007B498A"/>
    <w:rsid w:val="007B5E5D"/>
    <w:rsid w:val="007B5EEB"/>
    <w:rsid w:val="007B6FBF"/>
    <w:rsid w:val="007B75BC"/>
    <w:rsid w:val="007C03A7"/>
    <w:rsid w:val="007C0534"/>
    <w:rsid w:val="007C06D3"/>
    <w:rsid w:val="007C099E"/>
    <w:rsid w:val="007C0BD6"/>
    <w:rsid w:val="007C3457"/>
    <w:rsid w:val="007C3806"/>
    <w:rsid w:val="007C43F9"/>
    <w:rsid w:val="007C4E33"/>
    <w:rsid w:val="007C5BB7"/>
    <w:rsid w:val="007C5D63"/>
    <w:rsid w:val="007C730E"/>
    <w:rsid w:val="007D07D5"/>
    <w:rsid w:val="007D14D7"/>
    <w:rsid w:val="007D176D"/>
    <w:rsid w:val="007D1C64"/>
    <w:rsid w:val="007D21BD"/>
    <w:rsid w:val="007D32DD"/>
    <w:rsid w:val="007D3550"/>
    <w:rsid w:val="007D35BF"/>
    <w:rsid w:val="007D420A"/>
    <w:rsid w:val="007D4767"/>
    <w:rsid w:val="007D5B2F"/>
    <w:rsid w:val="007D6DCE"/>
    <w:rsid w:val="007D71E3"/>
    <w:rsid w:val="007D72C4"/>
    <w:rsid w:val="007E0B00"/>
    <w:rsid w:val="007E0B8B"/>
    <w:rsid w:val="007E0C59"/>
    <w:rsid w:val="007E142D"/>
    <w:rsid w:val="007E1CB5"/>
    <w:rsid w:val="007E24D3"/>
    <w:rsid w:val="007E2B0D"/>
    <w:rsid w:val="007E2CFE"/>
    <w:rsid w:val="007E32B0"/>
    <w:rsid w:val="007E34AC"/>
    <w:rsid w:val="007E3A2E"/>
    <w:rsid w:val="007E3BA2"/>
    <w:rsid w:val="007E3CD2"/>
    <w:rsid w:val="007E59C9"/>
    <w:rsid w:val="007E6A9D"/>
    <w:rsid w:val="007F0072"/>
    <w:rsid w:val="007F14A7"/>
    <w:rsid w:val="007F14E6"/>
    <w:rsid w:val="007F2B2B"/>
    <w:rsid w:val="007F2EB6"/>
    <w:rsid w:val="007F3EC9"/>
    <w:rsid w:val="007F437A"/>
    <w:rsid w:val="007F54C3"/>
    <w:rsid w:val="00800A4A"/>
    <w:rsid w:val="00800F40"/>
    <w:rsid w:val="008015AE"/>
    <w:rsid w:val="008018D7"/>
    <w:rsid w:val="00801A46"/>
    <w:rsid w:val="00802949"/>
    <w:rsid w:val="0080301E"/>
    <w:rsid w:val="00803048"/>
    <w:rsid w:val="0080365F"/>
    <w:rsid w:val="0080376F"/>
    <w:rsid w:val="00805B35"/>
    <w:rsid w:val="00805D58"/>
    <w:rsid w:val="008106C2"/>
    <w:rsid w:val="0081177F"/>
    <w:rsid w:val="00811DAF"/>
    <w:rsid w:val="008123C1"/>
    <w:rsid w:val="008123FA"/>
    <w:rsid w:val="00812BE5"/>
    <w:rsid w:val="00814101"/>
    <w:rsid w:val="00814A5D"/>
    <w:rsid w:val="008150A9"/>
    <w:rsid w:val="008166B4"/>
    <w:rsid w:val="00816F1F"/>
    <w:rsid w:val="00817429"/>
    <w:rsid w:val="00817B51"/>
    <w:rsid w:val="008203DB"/>
    <w:rsid w:val="0082075D"/>
    <w:rsid w:val="00821514"/>
    <w:rsid w:val="00821C59"/>
    <w:rsid w:val="00821E35"/>
    <w:rsid w:val="00822282"/>
    <w:rsid w:val="00822B3F"/>
    <w:rsid w:val="00822F20"/>
    <w:rsid w:val="0082446A"/>
    <w:rsid w:val="00824591"/>
    <w:rsid w:val="00824AED"/>
    <w:rsid w:val="00824D65"/>
    <w:rsid w:val="00824F34"/>
    <w:rsid w:val="0082558A"/>
    <w:rsid w:val="00826322"/>
    <w:rsid w:val="00827820"/>
    <w:rsid w:val="00830374"/>
    <w:rsid w:val="0083037F"/>
    <w:rsid w:val="00830BE3"/>
    <w:rsid w:val="00831B8B"/>
    <w:rsid w:val="008331FD"/>
    <w:rsid w:val="00833BB0"/>
    <w:rsid w:val="0083405D"/>
    <w:rsid w:val="008342CA"/>
    <w:rsid w:val="008352D4"/>
    <w:rsid w:val="00835974"/>
    <w:rsid w:val="008361BE"/>
    <w:rsid w:val="0083690E"/>
    <w:rsid w:val="00836A9F"/>
    <w:rsid w:val="00836DB9"/>
    <w:rsid w:val="00837C67"/>
    <w:rsid w:val="00837E79"/>
    <w:rsid w:val="008403C5"/>
    <w:rsid w:val="0084109A"/>
    <w:rsid w:val="008415B0"/>
    <w:rsid w:val="00842028"/>
    <w:rsid w:val="00842065"/>
    <w:rsid w:val="0084365E"/>
    <w:rsid w:val="008436B8"/>
    <w:rsid w:val="00843724"/>
    <w:rsid w:val="008459FC"/>
    <w:rsid w:val="008460B6"/>
    <w:rsid w:val="008477E1"/>
    <w:rsid w:val="00847DCA"/>
    <w:rsid w:val="00850162"/>
    <w:rsid w:val="00850777"/>
    <w:rsid w:val="008507EF"/>
    <w:rsid w:val="00850C9D"/>
    <w:rsid w:val="00851C33"/>
    <w:rsid w:val="00851C3B"/>
    <w:rsid w:val="008522BC"/>
    <w:rsid w:val="00852B59"/>
    <w:rsid w:val="00852D11"/>
    <w:rsid w:val="00852FF9"/>
    <w:rsid w:val="0085309F"/>
    <w:rsid w:val="008541A5"/>
    <w:rsid w:val="00854859"/>
    <w:rsid w:val="00855598"/>
    <w:rsid w:val="008555C4"/>
    <w:rsid w:val="00856272"/>
    <w:rsid w:val="008563FF"/>
    <w:rsid w:val="008572C4"/>
    <w:rsid w:val="0085790B"/>
    <w:rsid w:val="0086018B"/>
    <w:rsid w:val="00860CB7"/>
    <w:rsid w:val="008611DD"/>
    <w:rsid w:val="008612E4"/>
    <w:rsid w:val="00861913"/>
    <w:rsid w:val="008619D6"/>
    <w:rsid w:val="008620DE"/>
    <w:rsid w:val="008637EF"/>
    <w:rsid w:val="008654A2"/>
    <w:rsid w:val="00865532"/>
    <w:rsid w:val="00865A28"/>
    <w:rsid w:val="00865F6A"/>
    <w:rsid w:val="00866867"/>
    <w:rsid w:val="00866D16"/>
    <w:rsid w:val="00867466"/>
    <w:rsid w:val="00867B6E"/>
    <w:rsid w:val="00867E37"/>
    <w:rsid w:val="00870656"/>
    <w:rsid w:val="00872257"/>
    <w:rsid w:val="00872E24"/>
    <w:rsid w:val="00873D46"/>
    <w:rsid w:val="00873D92"/>
    <w:rsid w:val="00873E1C"/>
    <w:rsid w:val="00873F67"/>
    <w:rsid w:val="008747C7"/>
    <w:rsid w:val="008753E6"/>
    <w:rsid w:val="008758EA"/>
    <w:rsid w:val="0087738C"/>
    <w:rsid w:val="00877811"/>
    <w:rsid w:val="00877FD2"/>
    <w:rsid w:val="008802AF"/>
    <w:rsid w:val="00881394"/>
    <w:rsid w:val="00881926"/>
    <w:rsid w:val="0088318F"/>
    <w:rsid w:val="00883236"/>
    <w:rsid w:val="0088331D"/>
    <w:rsid w:val="008835E1"/>
    <w:rsid w:val="0088374A"/>
    <w:rsid w:val="00884F6E"/>
    <w:rsid w:val="008850E3"/>
    <w:rsid w:val="008852B0"/>
    <w:rsid w:val="00885AE7"/>
    <w:rsid w:val="00886124"/>
    <w:rsid w:val="00886B60"/>
    <w:rsid w:val="00887889"/>
    <w:rsid w:val="00890120"/>
    <w:rsid w:val="00890E09"/>
    <w:rsid w:val="00890F1C"/>
    <w:rsid w:val="00891BAD"/>
    <w:rsid w:val="00891EF3"/>
    <w:rsid w:val="008920FF"/>
    <w:rsid w:val="008923C6"/>
    <w:rsid w:val="008926E8"/>
    <w:rsid w:val="00892C6E"/>
    <w:rsid w:val="00893E05"/>
    <w:rsid w:val="008940A3"/>
    <w:rsid w:val="00894F19"/>
    <w:rsid w:val="00896A10"/>
    <w:rsid w:val="00896AF6"/>
    <w:rsid w:val="00897042"/>
    <w:rsid w:val="008971B5"/>
    <w:rsid w:val="008972A3"/>
    <w:rsid w:val="008A06CE"/>
    <w:rsid w:val="008A0F06"/>
    <w:rsid w:val="008A11B7"/>
    <w:rsid w:val="008A15DF"/>
    <w:rsid w:val="008A1FCF"/>
    <w:rsid w:val="008A2241"/>
    <w:rsid w:val="008A27D2"/>
    <w:rsid w:val="008A2BEB"/>
    <w:rsid w:val="008A3253"/>
    <w:rsid w:val="008A33E2"/>
    <w:rsid w:val="008A3F86"/>
    <w:rsid w:val="008A43BC"/>
    <w:rsid w:val="008A484E"/>
    <w:rsid w:val="008A4B14"/>
    <w:rsid w:val="008A5D26"/>
    <w:rsid w:val="008A637F"/>
    <w:rsid w:val="008A6469"/>
    <w:rsid w:val="008A6B13"/>
    <w:rsid w:val="008A6ECB"/>
    <w:rsid w:val="008A732B"/>
    <w:rsid w:val="008A7909"/>
    <w:rsid w:val="008B013B"/>
    <w:rsid w:val="008B0389"/>
    <w:rsid w:val="008B0BA1"/>
    <w:rsid w:val="008B0BF9"/>
    <w:rsid w:val="008B2866"/>
    <w:rsid w:val="008B29CE"/>
    <w:rsid w:val="008B3859"/>
    <w:rsid w:val="008B4025"/>
    <w:rsid w:val="008B436D"/>
    <w:rsid w:val="008B4E49"/>
    <w:rsid w:val="008B6667"/>
    <w:rsid w:val="008B6961"/>
    <w:rsid w:val="008B7595"/>
    <w:rsid w:val="008B7712"/>
    <w:rsid w:val="008B77F3"/>
    <w:rsid w:val="008B7B26"/>
    <w:rsid w:val="008B7B5C"/>
    <w:rsid w:val="008C0653"/>
    <w:rsid w:val="008C1649"/>
    <w:rsid w:val="008C1F15"/>
    <w:rsid w:val="008C30AE"/>
    <w:rsid w:val="008C3524"/>
    <w:rsid w:val="008C4061"/>
    <w:rsid w:val="008C4229"/>
    <w:rsid w:val="008C4767"/>
    <w:rsid w:val="008C4EA0"/>
    <w:rsid w:val="008C543B"/>
    <w:rsid w:val="008C55FB"/>
    <w:rsid w:val="008C5BE0"/>
    <w:rsid w:val="008C6177"/>
    <w:rsid w:val="008C6688"/>
    <w:rsid w:val="008C7233"/>
    <w:rsid w:val="008C7898"/>
    <w:rsid w:val="008D2434"/>
    <w:rsid w:val="008D2AF6"/>
    <w:rsid w:val="008D2BD9"/>
    <w:rsid w:val="008D3DD3"/>
    <w:rsid w:val="008D501C"/>
    <w:rsid w:val="008D5F1B"/>
    <w:rsid w:val="008D5FC5"/>
    <w:rsid w:val="008D60CC"/>
    <w:rsid w:val="008D64F5"/>
    <w:rsid w:val="008D653F"/>
    <w:rsid w:val="008D6649"/>
    <w:rsid w:val="008D6CE1"/>
    <w:rsid w:val="008D7BA4"/>
    <w:rsid w:val="008E0157"/>
    <w:rsid w:val="008E171D"/>
    <w:rsid w:val="008E1A97"/>
    <w:rsid w:val="008E249F"/>
    <w:rsid w:val="008E2785"/>
    <w:rsid w:val="008E402B"/>
    <w:rsid w:val="008E4F41"/>
    <w:rsid w:val="008E5181"/>
    <w:rsid w:val="008E622D"/>
    <w:rsid w:val="008E6AEA"/>
    <w:rsid w:val="008E78A3"/>
    <w:rsid w:val="008E79C6"/>
    <w:rsid w:val="008E7C03"/>
    <w:rsid w:val="008F0654"/>
    <w:rsid w:val="008F06CB"/>
    <w:rsid w:val="008F2E83"/>
    <w:rsid w:val="008F32DE"/>
    <w:rsid w:val="008F42A8"/>
    <w:rsid w:val="008F4A40"/>
    <w:rsid w:val="008F5274"/>
    <w:rsid w:val="008F5E17"/>
    <w:rsid w:val="008F612A"/>
    <w:rsid w:val="008F6E8E"/>
    <w:rsid w:val="008F7830"/>
    <w:rsid w:val="008F7AB3"/>
    <w:rsid w:val="0090162D"/>
    <w:rsid w:val="0090293D"/>
    <w:rsid w:val="009034DE"/>
    <w:rsid w:val="009037F3"/>
    <w:rsid w:val="00904CFB"/>
    <w:rsid w:val="00904ED2"/>
    <w:rsid w:val="0090531D"/>
    <w:rsid w:val="00905396"/>
    <w:rsid w:val="0090605D"/>
    <w:rsid w:val="00906419"/>
    <w:rsid w:val="00910789"/>
    <w:rsid w:val="00912889"/>
    <w:rsid w:val="0091290C"/>
    <w:rsid w:val="00913922"/>
    <w:rsid w:val="00913A42"/>
    <w:rsid w:val="00914167"/>
    <w:rsid w:val="009143DB"/>
    <w:rsid w:val="00915065"/>
    <w:rsid w:val="00915315"/>
    <w:rsid w:val="009158CA"/>
    <w:rsid w:val="00917CE5"/>
    <w:rsid w:val="00917F91"/>
    <w:rsid w:val="0092127C"/>
    <w:rsid w:val="009217C0"/>
    <w:rsid w:val="00922019"/>
    <w:rsid w:val="009220AB"/>
    <w:rsid w:val="0092219F"/>
    <w:rsid w:val="009222F9"/>
    <w:rsid w:val="009234DA"/>
    <w:rsid w:val="0092406F"/>
    <w:rsid w:val="00925099"/>
    <w:rsid w:val="00925241"/>
    <w:rsid w:val="00925680"/>
    <w:rsid w:val="00925CEC"/>
    <w:rsid w:val="00926393"/>
    <w:rsid w:val="00926A3F"/>
    <w:rsid w:val="00926DDF"/>
    <w:rsid w:val="0092794E"/>
    <w:rsid w:val="009303CC"/>
    <w:rsid w:val="00930D30"/>
    <w:rsid w:val="00931BD8"/>
    <w:rsid w:val="009332A2"/>
    <w:rsid w:val="00933DAF"/>
    <w:rsid w:val="00934441"/>
    <w:rsid w:val="00934683"/>
    <w:rsid w:val="009346CC"/>
    <w:rsid w:val="00934B4E"/>
    <w:rsid w:val="009355A6"/>
    <w:rsid w:val="00937598"/>
    <w:rsid w:val="0093790B"/>
    <w:rsid w:val="009402DA"/>
    <w:rsid w:val="009404F3"/>
    <w:rsid w:val="00940548"/>
    <w:rsid w:val="00940C20"/>
    <w:rsid w:val="00940D11"/>
    <w:rsid w:val="00941523"/>
    <w:rsid w:val="00942428"/>
    <w:rsid w:val="00942FAB"/>
    <w:rsid w:val="00943040"/>
    <w:rsid w:val="00943751"/>
    <w:rsid w:val="00943A30"/>
    <w:rsid w:val="00943D5F"/>
    <w:rsid w:val="009452DD"/>
    <w:rsid w:val="00945682"/>
    <w:rsid w:val="00945992"/>
    <w:rsid w:val="00946DD0"/>
    <w:rsid w:val="00946EB9"/>
    <w:rsid w:val="009474C2"/>
    <w:rsid w:val="009505B3"/>
    <w:rsid w:val="009509E6"/>
    <w:rsid w:val="00950BF7"/>
    <w:rsid w:val="00951A09"/>
    <w:rsid w:val="00952018"/>
    <w:rsid w:val="00952800"/>
    <w:rsid w:val="0095300D"/>
    <w:rsid w:val="0095485F"/>
    <w:rsid w:val="00954940"/>
    <w:rsid w:val="00955EAF"/>
    <w:rsid w:val="009567FF"/>
    <w:rsid w:val="00956812"/>
    <w:rsid w:val="00956B9C"/>
    <w:rsid w:val="0095719A"/>
    <w:rsid w:val="0095742B"/>
    <w:rsid w:val="00957836"/>
    <w:rsid w:val="00957E53"/>
    <w:rsid w:val="00957F34"/>
    <w:rsid w:val="00961754"/>
    <w:rsid w:val="009623E9"/>
    <w:rsid w:val="00963882"/>
    <w:rsid w:val="00963935"/>
    <w:rsid w:val="00963C9F"/>
    <w:rsid w:val="00963EEB"/>
    <w:rsid w:val="009648BC"/>
    <w:rsid w:val="00964C2F"/>
    <w:rsid w:val="00965F88"/>
    <w:rsid w:val="009664C8"/>
    <w:rsid w:val="00966647"/>
    <w:rsid w:val="00966811"/>
    <w:rsid w:val="00966814"/>
    <w:rsid w:val="00967501"/>
    <w:rsid w:val="009704C8"/>
    <w:rsid w:val="00970502"/>
    <w:rsid w:val="00970C55"/>
    <w:rsid w:val="00970CFA"/>
    <w:rsid w:val="00970E05"/>
    <w:rsid w:val="00972F9B"/>
    <w:rsid w:val="009738C1"/>
    <w:rsid w:val="00973D04"/>
    <w:rsid w:val="0097510A"/>
    <w:rsid w:val="009758BA"/>
    <w:rsid w:val="009759B7"/>
    <w:rsid w:val="00976A09"/>
    <w:rsid w:val="00976CCD"/>
    <w:rsid w:val="00977F81"/>
    <w:rsid w:val="009817FE"/>
    <w:rsid w:val="00981EC3"/>
    <w:rsid w:val="0098275B"/>
    <w:rsid w:val="009828AC"/>
    <w:rsid w:val="00982B42"/>
    <w:rsid w:val="00983240"/>
    <w:rsid w:val="0098386A"/>
    <w:rsid w:val="009839AA"/>
    <w:rsid w:val="009845E6"/>
    <w:rsid w:val="00984E03"/>
    <w:rsid w:val="00984F2C"/>
    <w:rsid w:val="00985EDB"/>
    <w:rsid w:val="00986180"/>
    <w:rsid w:val="0098774C"/>
    <w:rsid w:val="00987872"/>
    <w:rsid w:val="00987E85"/>
    <w:rsid w:val="00990185"/>
    <w:rsid w:val="009903FC"/>
    <w:rsid w:val="00991232"/>
    <w:rsid w:val="0099323B"/>
    <w:rsid w:val="00995098"/>
    <w:rsid w:val="00995802"/>
    <w:rsid w:val="00995B63"/>
    <w:rsid w:val="009972B7"/>
    <w:rsid w:val="00997AF9"/>
    <w:rsid w:val="00997CE3"/>
    <w:rsid w:val="009A0387"/>
    <w:rsid w:val="009A084A"/>
    <w:rsid w:val="009A0D12"/>
    <w:rsid w:val="009A1987"/>
    <w:rsid w:val="009A21C8"/>
    <w:rsid w:val="009A2275"/>
    <w:rsid w:val="009A249A"/>
    <w:rsid w:val="009A29B8"/>
    <w:rsid w:val="009A2A67"/>
    <w:rsid w:val="009A2BEE"/>
    <w:rsid w:val="009A37BA"/>
    <w:rsid w:val="009A5289"/>
    <w:rsid w:val="009A5476"/>
    <w:rsid w:val="009A54F4"/>
    <w:rsid w:val="009A7A53"/>
    <w:rsid w:val="009B0402"/>
    <w:rsid w:val="009B0B75"/>
    <w:rsid w:val="009B16DF"/>
    <w:rsid w:val="009B2A57"/>
    <w:rsid w:val="009B4CB2"/>
    <w:rsid w:val="009B5615"/>
    <w:rsid w:val="009B6701"/>
    <w:rsid w:val="009B6E06"/>
    <w:rsid w:val="009B6EF7"/>
    <w:rsid w:val="009B7000"/>
    <w:rsid w:val="009B739C"/>
    <w:rsid w:val="009B76A9"/>
    <w:rsid w:val="009B7DFC"/>
    <w:rsid w:val="009C0253"/>
    <w:rsid w:val="009C04EC"/>
    <w:rsid w:val="009C182D"/>
    <w:rsid w:val="009C27B4"/>
    <w:rsid w:val="009C30BA"/>
    <w:rsid w:val="009C328C"/>
    <w:rsid w:val="009C4444"/>
    <w:rsid w:val="009C4D5E"/>
    <w:rsid w:val="009C51B6"/>
    <w:rsid w:val="009C561A"/>
    <w:rsid w:val="009C67B9"/>
    <w:rsid w:val="009C703F"/>
    <w:rsid w:val="009C75B8"/>
    <w:rsid w:val="009C79AD"/>
    <w:rsid w:val="009C7CA6"/>
    <w:rsid w:val="009D138C"/>
    <w:rsid w:val="009D1A14"/>
    <w:rsid w:val="009D27F0"/>
    <w:rsid w:val="009D2D17"/>
    <w:rsid w:val="009D3316"/>
    <w:rsid w:val="009D3317"/>
    <w:rsid w:val="009D41E1"/>
    <w:rsid w:val="009D4679"/>
    <w:rsid w:val="009D51EA"/>
    <w:rsid w:val="009D5528"/>
    <w:rsid w:val="009D5537"/>
    <w:rsid w:val="009D55AA"/>
    <w:rsid w:val="009D608D"/>
    <w:rsid w:val="009D6C90"/>
    <w:rsid w:val="009D6D17"/>
    <w:rsid w:val="009D7E48"/>
    <w:rsid w:val="009E0FDE"/>
    <w:rsid w:val="009E192B"/>
    <w:rsid w:val="009E1BEB"/>
    <w:rsid w:val="009E21DF"/>
    <w:rsid w:val="009E3415"/>
    <w:rsid w:val="009E3E77"/>
    <w:rsid w:val="009E3FAB"/>
    <w:rsid w:val="009E4531"/>
    <w:rsid w:val="009E5110"/>
    <w:rsid w:val="009E5577"/>
    <w:rsid w:val="009E5A75"/>
    <w:rsid w:val="009E5B3F"/>
    <w:rsid w:val="009E5F75"/>
    <w:rsid w:val="009E6F1C"/>
    <w:rsid w:val="009E6F58"/>
    <w:rsid w:val="009E7058"/>
    <w:rsid w:val="009E7213"/>
    <w:rsid w:val="009E792B"/>
    <w:rsid w:val="009E7D0F"/>
    <w:rsid w:val="009E7D90"/>
    <w:rsid w:val="009F1711"/>
    <w:rsid w:val="009F1AB0"/>
    <w:rsid w:val="009F2388"/>
    <w:rsid w:val="009F30C5"/>
    <w:rsid w:val="009F4036"/>
    <w:rsid w:val="009F4366"/>
    <w:rsid w:val="009F442F"/>
    <w:rsid w:val="009F4EDF"/>
    <w:rsid w:val="009F501D"/>
    <w:rsid w:val="009F517E"/>
    <w:rsid w:val="009F5A08"/>
    <w:rsid w:val="009F5A4A"/>
    <w:rsid w:val="009F6108"/>
    <w:rsid w:val="009F6657"/>
    <w:rsid w:val="009F6DAC"/>
    <w:rsid w:val="009F7B41"/>
    <w:rsid w:val="00A00316"/>
    <w:rsid w:val="00A012BC"/>
    <w:rsid w:val="00A039D5"/>
    <w:rsid w:val="00A03B32"/>
    <w:rsid w:val="00A046AD"/>
    <w:rsid w:val="00A04AB6"/>
    <w:rsid w:val="00A04D15"/>
    <w:rsid w:val="00A051F8"/>
    <w:rsid w:val="00A06BD8"/>
    <w:rsid w:val="00A0715A"/>
    <w:rsid w:val="00A079C1"/>
    <w:rsid w:val="00A07A2D"/>
    <w:rsid w:val="00A07B4A"/>
    <w:rsid w:val="00A10BEF"/>
    <w:rsid w:val="00A1197E"/>
    <w:rsid w:val="00A12520"/>
    <w:rsid w:val="00A12AF1"/>
    <w:rsid w:val="00A12CD8"/>
    <w:rsid w:val="00A12D5B"/>
    <w:rsid w:val="00A130E4"/>
    <w:rsid w:val="00A130FD"/>
    <w:rsid w:val="00A13A6D"/>
    <w:rsid w:val="00A13D6D"/>
    <w:rsid w:val="00A14769"/>
    <w:rsid w:val="00A14A4F"/>
    <w:rsid w:val="00A152D4"/>
    <w:rsid w:val="00A15314"/>
    <w:rsid w:val="00A15763"/>
    <w:rsid w:val="00A16151"/>
    <w:rsid w:val="00A16575"/>
    <w:rsid w:val="00A16A4B"/>
    <w:rsid w:val="00A16A89"/>
    <w:rsid w:val="00A16E37"/>
    <w:rsid w:val="00A16EC6"/>
    <w:rsid w:val="00A17C06"/>
    <w:rsid w:val="00A20394"/>
    <w:rsid w:val="00A20F1A"/>
    <w:rsid w:val="00A20FE7"/>
    <w:rsid w:val="00A2126E"/>
    <w:rsid w:val="00A21706"/>
    <w:rsid w:val="00A22667"/>
    <w:rsid w:val="00A22724"/>
    <w:rsid w:val="00A22CF5"/>
    <w:rsid w:val="00A22FD8"/>
    <w:rsid w:val="00A23643"/>
    <w:rsid w:val="00A24134"/>
    <w:rsid w:val="00A24950"/>
    <w:rsid w:val="00A24BF6"/>
    <w:rsid w:val="00A24FCC"/>
    <w:rsid w:val="00A25CEF"/>
    <w:rsid w:val="00A26A90"/>
    <w:rsid w:val="00A26B27"/>
    <w:rsid w:val="00A27337"/>
    <w:rsid w:val="00A274F8"/>
    <w:rsid w:val="00A27632"/>
    <w:rsid w:val="00A278DF"/>
    <w:rsid w:val="00A30E4F"/>
    <w:rsid w:val="00A31322"/>
    <w:rsid w:val="00A316EB"/>
    <w:rsid w:val="00A31819"/>
    <w:rsid w:val="00A32253"/>
    <w:rsid w:val="00A3310E"/>
    <w:rsid w:val="00A333A0"/>
    <w:rsid w:val="00A33980"/>
    <w:rsid w:val="00A33E19"/>
    <w:rsid w:val="00A34296"/>
    <w:rsid w:val="00A35314"/>
    <w:rsid w:val="00A361AC"/>
    <w:rsid w:val="00A36824"/>
    <w:rsid w:val="00A375CF"/>
    <w:rsid w:val="00A37863"/>
    <w:rsid w:val="00A3794E"/>
    <w:rsid w:val="00A37C74"/>
    <w:rsid w:val="00A37E70"/>
    <w:rsid w:val="00A40D95"/>
    <w:rsid w:val="00A41CCA"/>
    <w:rsid w:val="00A422FB"/>
    <w:rsid w:val="00A432CF"/>
    <w:rsid w:val="00A437E1"/>
    <w:rsid w:val="00A438A0"/>
    <w:rsid w:val="00A43ADB"/>
    <w:rsid w:val="00A447CC"/>
    <w:rsid w:val="00A44DB5"/>
    <w:rsid w:val="00A4685E"/>
    <w:rsid w:val="00A47101"/>
    <w:rsid w:val="00A475A5"/>
    <w:rsid w:val="00A476DC"/>
    <w:rsid w:val="00A501AA"/>
    <w:rsid w:val="00A50CD4"/>
    <w:rsid w:val="00A51191"/>
    <w:rsid w:val="00A51F09"/>
    <w:rsid w:val="00A5230B"/>
    <w:rsid w:val="00A52E4B"/>
    <w:rsid w:val="00A53AE6"/>
    <w:rsid w:val="00A54144"/>
    <w:rsid w:val="00A545B8"/>
    <w:rsid w:val="00A56727"/>
    <w:rsid w:val="00A56D62"/>
    <w:rsid w:val="00A56F07"/>
    <w:rsid w:val="00A5762C"/>
    <w:rsid w:val="00A5774D"/>
    <w:rsid w:val="00A579C4"/>
    <w:rsid w:val="00A600FC"/>
    <w:rsid w:val="00A60BCA"/>
    <w:rsid w:val="00A6175B"/>
    <w:rsid w:val="00A62E7B"/>
    <w:rsid w:val="00A63041"/>
    <w:rsid w:val="00A638DA"/>
    <w:rsid w:val="00A640FF"/>
    <w:rsid w:val="00A64171"/>
    <w:rsid w:val="00A643C1"/>
    <w:rsid w:val="00A647F3"/>
    <w:rsid w:val="00A64E63"/>
    <w:rsid w:val="00A65B41"/>
    <w:rsid w:val="00A65E00"/>
    <w:rsid w:val="00A667E9"/>
    <w:rsid w:val="00A66908"/>
    <w:rsid w:val="00A66A78"/>
    <w:rsid w:val="00A671D0"/>
    <w:rsid w:val="00A678BB"/>
    <w:rsid w:val="00A67D0C"/>
    <w:rsid w:val="00A67E4E"/>
    <w:rsid w:val="00A70560"/>
    <w:rsid w:val="00A715C3"/>
    <w:rsid w:val="00A7214A"/>
    <w:rsid w:val="00A72314"/>
    <w:rsid w:val="00A72CE5"/>
    <w:rsid w:val="00A73500"/>
    <w:rsid w:val="00A73651"/>
    <w:rsid w:val="00A739BC"/>
    <w:rsid w:val="00A73CC9"/>
    <w:rsid w:val="00A7436E"/>
    <w:rsid w:val="00A74E96"/>
    <w:rsid w:val="00A75400"/>
    <w:rsid w:val="00A75A8E"/>
    <w:rsid w:val="00A76179"/>
    <w:rsid w:val="00A76D67"/>
    <w:rsid w:val="00A77346"/>
    <w:rsid w:val="00A7779B"/>
    <w:rsid w:val="00A77B8E"/>
    <w:rsid w:val="00A77D0C"/>
    <w:rsid w:val="00A81D8D"/>
    <w:rsid w:val="00A82333"/>
    <w:rsid w:val="00A824DD"/>
    <w:rsid w:val="00A82C23"/>
    <w:rsid w:val="00A82F21"/>
    <w:rsid w:val="00A831FF"/>
    <w:rsid w:val="00A83676"/>
    <w:rsid w:val="00A836D4"/>
    <w:rsid w:val="00A83924"/>
    <w:rsid w:val="00A83B7B"/>
    <w:rsid w:val="00A83D44"/>
    <w:rsid w:val="00A84274"/>
    <w:rsid w:val="00A844A2"/>
    <w:rsid w:val="00A84E79"/>
    <w:rsid w:val="00A850F3"/>
    <w:rsid w:val="00A85100"/>
    <w:rsid w:val="00A85FEB"/>
    <w:rsid w:val="00A864E3"/>
    <w:rsid w:val="00A8768F"/>
    <w:rsid w:val="00A9084F"/>
    <w:rsid w:val="00A90F9F"/>
    <w:rsid w:val="00A91370"/>
    <w:rsid w:val="00A92D20"/>
    <w:rsid w:val="00A93FE9"/>
    <w:rsid w:val="00A941E3"/>
    <w:rsid w:val="00A94574"/>
    <w:rsid w:val="00A94E55"/>
    <w:rsid w:val="00A95421"/>
    <w:rsid w:val="00A95936"/>
    <w:rsid w:val="00A96265"/>
    <w:rsid w:val="00A96A5E"/>
    <w:rsid w:val="00A96E81"/>
    <w:rsid w:val="00A97084"/>
    <w:rsid w:val="00A972B1"/>
    <w:rsid w:val="00AA1C2C"/>
    <w:rsid w:val="00AA1E2A"/>
    <w:rsid w:val="00AA2048"/>
    <w:rsid w:val="00AA29D5"/>
    <w:rsid w:val="00AA2CF7"/>
    <w:rsid w:val="00AA35F6"/>
    <w:rsid w:val="00AA3B76"/>
    <w:rsid w:val="00AA41E3"/>
    <w:rsid w:val="00AA4204"/>
    <w:rsid w:val="00AA442C"/>
    <w:rsid w:val="00AA46CA"/>
    <w:rsid w:val="00AA4DC0"/>
    <w:rsid w:val="00AA544D"/>
    <w:rsid w:val="00AA5F09"/>
    <w:rsid w:val="00AA63D3"/>
    <w:rsid w:val="00AA667C"/>
    <w:rsid w:val="00AA6B90"/>
    <w:rsid w:val="00AA6E91"/>
    <w:rsid w:val="00AA7439"/>
    <w:rsid w:val="00AB047E"/>
    <w:rsid w:val="00AB0B0A"/>
    <w:rsid w:val="00AB0BB7"/>
    <w:rsid w:val="00AB0EFC"/>
    <w:rsid w:val="00AB22C6"/>
    <w:rsid w:val="00AB2414"/>
    <w:rsid w:val="00AB2AD0"/>
    <w:rsid w:val="00AB4D90"/>
    <w:rsid w:val="00AB5301"/>
    <w:rsid w:val="00AB5913"/>
    <w:rsid w:val="00AB5C43"/>
    <w:rsid w:val="00AB67FC"/>
    <w:rsid w:val="00AB6844"/>
    <w:rsid w:val="00AC00F2"/>
    <w:rsid w:val="00AC0F58"/>
    <w:rsid w:val="00AC23C0"/>
    <w:rsid w:val="00AC279A"/>
    <w:rsid w:val="00AC31B5"/>
    <w:rsid w:val="00AC3FCC"/>
    <w:rsid w:val="00AC4DFC"/>
    <w:rsid w:val="00AC4EA1"/>
    <w:rsid w:val="00AC5381"/>
    <w:rsid w:val="00AC5920"/>
    <w:rsid w:val="00AC61C4"/>
    <w:rsid w:val="00AC630F"/>
    <w:rsid w:val="00AC67FE"/>
    <w:rsid w:val="00AC725F"/>
    <w:rsid w:val="00AC7CB1"/>
    <w:rsid w:val="00AD0E65"/>
    <w:rsid w:val="00AD0F5D"/>
    <w:rsid w:val="00AD1EA8"/>
    <w:rsid w:val="00AD2BF2"/>
    <w:rsid w:val="00AD2E6B"/>
    <w:rsid w:val="00AD32DA"/>
    <w:rsid w:val="00AD339F"/>
    <w:rsid w:val="00AD3A38"/>
    <w:rsid w:val="00AD446D"/>
    <w:rsid w:val="00AD465C"/>
    <w:rsid w:val="00AD49E9"/>
    <w:rsid w:val="00AD4E90"/>
    <w:rsid w:val="00AD5422"/>
    <w:rsid w:val="00AD5444"/>
    <w:rsid w:val="00AD558D"/>
    <w:rsid w:val="00AD6186"/>
    <w:rsid w:val="00AD7514"/>
    <w:rsid w:val="00AE1901"/>
    <w:rsid w:val="00AE236F"/>
    <w:rsid w:val="00AE3AAB"/>
    <w:rsid w:val="00AE4179"/>
    <w:rsid w:val="00AE4425"/>
    <w:rsid w:val="00AE4F92"/>
    <w:rsid w:val="00AE4FBE"/>
    <w:rsid w:val="00AE650F"/>
    <w:rsid w:val="00AE6555"/>
    <w:rsid w:val="00AE693E"/>
    <w:rsid w:val="00AE7799"/>
    <w:rsid w:val="00AE7D16"/>
    <w:rsid w:val="00AF0F48"/>
    <w:rsid w:val="00AF2507"/>
    <w:rsid w:val="00AF2F23"/>
    <w:rsid w:val="00AF4667"/>
    <w:rsid w:val="00AF4CAA"/>
    <w:rsid w:val="00AF54FC"/>
    <w:rsid w:val="00AF571A"/>
    <w:rsid w:val="00AF60A0"/>
    <w:rsid w:val="00AF662E"/>
    <w:rsid w:val="00AF67FC"/>
    <w:rsid w:val="00AF7435"/>
    <w:rsid w:val="00AF7DF5"/>
    <w:rsid w:val="00AF7EC5"/>
    <w:rsid w:val="00AF7F19"/>
    <w:rsid w:val="00B003A2"/>
    <w:rsid w:val="00B006E5"/>
    <w:rsid w:val="00B00846"/>
    <w:rsid w:val="00B014E2"/>
    <w:rsid w:val="00B0222E"/>
    <w:rsid w:val="00B02296"/>
    <w:rsid w:val="00B024C2"/>
    <w:rsid w:val="00B02AC6"/>
    <w:rsid w:val="00B034C8"/>
    <w:rsid w:val="00B034EF"/>
    <w:rsid w:val="00B03BDE"/>
    <w:rsid w:val="00B05249"/>
    <w:rsid w:val="00B06A13"/>
    <w:rsid w:val="00B06F4B"/>
    <w:rsid w:val="00B07468"/>
    <w:rsid w:val="00B07700"/>
    <w:rsid w:val="00B10650"/>
    <w:rsid w:val="00B12421"/>
    <w:rsid w:val="00B13921"/>
    <w:rsid w:val="00B1528C"/>
    <w:rsid w:val="00B156AE"/>
    <w:rsid w:val="00B165AC"/>
    <w:rsid w:val="00B169CE"/>
    <w:rsid w:val="00B16ACD"/>
    <w:rsid w:val="00B16B32"/>
    <w:rsid w:val="00B210AC"/>
    <w:rsid w:val="00B21487"/>
    <w:rsid w:val="00B22133"/>
    <w:rsid w:val="00B2229E"/>
    <w:rsid w:val="00B22A6D"/>
    <w:rsid w:val="00B232D1"/>
    <w:rsid w:val="00B233A6"/>
    <w:rsid w:val="00B24DB5"/>
    <w:rsid w:val="00B257FE"/>
    <w:rsid w:val="00B25D4F"/>
    <w:rsid w:val="00B261EF"/>
    <w:rsid w:val="00B27DB8"/>
    <w:rsid w:val="00B301F7"/>
    <w:rsid w:val="00B31A5F"/>
    <w:rsid w:val="00B31F9E"/>
    <w:rsid w:val="00B3227C"/>
    <w:rsid w:val="00B3268F"/>
    <w:rsid w:val="00B32C2C"/>
    <w:rsid w:val="00B33A1A"/>
    <w:rsid w:val="00B33E6C"/>
    <w:rsid w:val="00B33EDA"/>
    <w:rsid w:val="00B33F0D"/>
    <w:rsid w:val="00B3456F"/>
    <w:rsid w:val="00B348DD"/>
    <w:rsid w:val="00B371CC"/>
    <w:rsid w:val="00B37A68"/>
    <w:rsid w:val="00B37ADB"/>
    <w:rsid w:val="00B40D25"/>
    <w:rsid w:val="00B41CD9"/>
    <w:rsid w:val="00B427E6"/>
    <w:rsid w:val="00B428A6"/>
    <w:rsid w:val="00B43E1F"/>
    <w:rsid w:val="00B44709"/>
    <w:rsid w:val="00B44771"/>
    <w:rsid w:val="00B44A31"/>
    <w:rsid w:val="00B45445"/>
    <w:rsid w:val="00B4585C"/>
    <w:rsid w:val="00B45FBC"/>
    <w:rsid w:val="00B4637D"/>
    <w:rsid w:val="00B474BC"/>
    <w:rsid w:val="00B47975"/>
    <w:rsid w:val="00B51A7D"/>
    <w:rsid w:val="00B526A2"/>
    <w:rsid w:val="00B535C2"/>
    <w:rsid w:val="00B536DB"/>
    <w:rsid w:val="00B5384A"/>
    <w:rsid w:val="00B5427A"/>
    <w:rsid w:val="00B55323"/>
    <w:rsid w:val="00B55544"/>
    <w:rsid w:val="00B55A8C"/>
    <w:rsid w:val="00B55D1C"/>
    <w:rsid w:val="00B568C3"/>
    <w:rsid w:val="00B57318"/>
    <w:rsid w:val="00B57B02"/>
    <w:rsid w:val="00B603C2"/>
    <w:rsid w:val="00B61087"/>
    <w:rsid w:val="00B63F3F"/>
    <w:rsid w:val="00B642FC"/>
    <w:rsid w:val="00B645DA"/>
    <w:rsid w:val="00B64D26"/>
    <w:rsid w:val="00B64FBB"/>
    <w:rsid w:val="00B64FE8"/>
    <w:rsid w:val="00B65498"/>
    <w:rsid w:val="00B65855"/>
    <w:rsid w:val="00B664DF"/>
    <w:rsid w:val="00B66BBF"/>
    <w:rsid w:val="00B66FB6"/>
    <w:rsid w:val="00B70807"/>
    <w:rsid w:val="00B70D2A"/>
    <w:rsid w:val="00B70E22"/>
    <w:rsid w:val="00B70F4D"/>
    <w:rsid w:val="00B712F2"/>
    <w:rsid w:val="00B718AF"/>
    <w:rsid w:val="00B719C9"/>
    <w:rsid w:val="00B71D60"/>
    <w:rsid w:val="00B735A6"/>
    <w:rsid w:val="00B73D8F"/>
    <w:rsid w:val="00B752B6"/>
    <w:rsid w:val="00B7680E"/>
    <w:rsid w:val="00B774CB"/>
    <w:rsid w:val="00B77E1C"/>
    <w:rsid w:val="00B802EC"/>
    <w:rsid w:val="00B80402"/>
    <w:rsid w:val="00B806E6"/>
    <w:rsid w:val="00B8095C"/>
    <w:rsid w:val="00B80B9A"/>
    <w:rsid w:val="00B810B1"/>
    <w:rsid w:val="00B81486"/>
    <w:rsid w:val="00B81B73"/>
    <w:rsid w:val="00B830B7"/>
    <w:rsid w:val="00B8363C"/>
    <w:rsid w:val="00B848EA"/>
    <w:rsid w:val="00B84B2B"/>
    <w:rsid w:val="00B8709A"/>
    <w:rsid w:val="00B877D1"/>
    <w:rsid w:val="00B90500"/>
    <w:rsid w:val="00B90E1B"/>
    <w:rsid w:val="00B9176C"/>
    <w:rsid w:val="00B9252C"/>
    <w:rsid w:val="00B928FB"/>
    <w:rsid w:val="00B92EA1"/>
    <w:rsid w:val="00B931CC"/>
    <w:rsid w:val="00B935A4"/>
    <w:rsid w:val="00B9372E"/>
    <w:rsid w:val="00B941B1"/>
    <w:rsid w:val="00B94C22"/>
    <w:rsid w:val="00B9552A"/>
    <w:rsid w:val="00B96499"/>
    <w:rsid w:val="00B97822"/>
    <w:rsid w:val="00B97FD2"/>
    <w:rsid w:val="00BA10E8"/>
    <w:rsid w:val="00BA2EA3"/>
    <w:rsid w:val="00BA2F79"/>
    <w:rsid w:val="00BA5507"/>
    <w:rsid w:val="00BA561A"/>
    <w:rsid w:val="00BA656D"/>
    <w:rsid w:val="00BA7580"/>
    <w:rsid w:val="00BB0525"/>
    <w:rsid w:val="00BB0DC6"/>
    <w:rsid w:val="00BB0ED8"/>
    <w:rsid w:val="00BB15E0"/>
    <w:rsid w:val="00BB15E4"/>
    <w:rsid w:val="00BB1E19"/>
    <w:rsid w:val="00BB21D1"/>
    <w:rsid w:val="00BB29F9"/>
    <w:rsid w:val="00BB2C8F"/>
    <w:rsid w:val="00BB32F2"/>
    <w:rsid w:val="00BB3DAF"/>
    <w:rsid w:val="00BB4338"/>
    <w:rsid w:val="00BB4F45"/>
    <w:rsid w:val="00BB58A4"/>
    <w:rsid w:val="00BB5B91"/>
    <w:rsid w:val="00BB604A"/>
    <w:rsid w:val="00BB6078"/>
    <w:rsid w:val="00BB667C"/>
    <w:rsid w:val="00BB6C0E"/>
    <w:rsid w:val="00BB6E5D"/>
    <w:rsid w:val="00BB7094"/>
    <w:rsid w:val="00BB758A"/>
    <w:rsid w:val="00BB7B38"/>
    <w:rsid w:val="00BB7CBE"/>
    <w:rsid w:val="00BC018F"/>
    <w:rsid w:val="00BC044E"/>
    <w:rsid w:val="00BC0A2A"/>
    <w:rsid w:val="00BC0EF4"/>
    <w:rsid w:val="00BC11E5"/>
    <w:rsid w:val="00BC18BB"/>
    <w:rsid w:val="00BC1D34"/>
    <w:rsid w:val="00BC2122"/>
    <w:rsid w:val="00BC2248"/>
    <w:rsid w:val="00BC2555"/>
    <w:rsid w:val="00BC2A8D"/>
    <w:rsid w:val="00BC2AD6"/>
    <w:rsid w:val="00BC359F"/>
    <w:rsid w:val="00BC3CF0"/>
    <w:rsid w:val="00BC4811"/>
    <w:rsid w:val="00BC4BC6"/>
    <w:rsid w:val="00BC4EA8"/>
    <w:rsid w:val="00BC5120"/>
    <w:rsid w:val="00BC52FD"/>
    <w:rsid w:val="00BC5775"/>
    <w:rsid w:val="00BC5B2B"/>
    <w:rsid w:val="00BC5C31"/>
    <w:rsid w:val="00BC6E62"/>
    <w:rsid w:val="00BC736A"/>
    <w:rsid w:val="00BC7443"/>
    <w:rsid w:val="00BC7454"/>
    <w:rsid w:val="00BD0648"/>
    <w:rsid w:val="00BD0DBD"/>
    <w:rsid w:val="00BD0E2F"/>
    <w:rsid w:val="00BD1040"/>
    <w:rsid w:val="00BD167C"/>
    <w:rsid w:val="00BD1F75"/>
    <w:rsid w:val="00BD281B"/>
    <w:rsid w:val="00BD34AA"/>
    <w:rsid w:val="00BD4FFF"/>
    <w:rsid w:val="00BE0502"/>
    <w:rsid w:val="00BE082E"/>
    <w:rsid w:val="00BE096A"/>
    <w:rsid w:val="00BE0C44"/>
    <w:rsid w:val="00BE1B8B"/>
    <w:rsid w:val="00BE240A"/>
    <w:rsid w:val="00BE273F"/>
    <w:rsid w:val="00BE2A18"/>
    <w:rsid w:val="00BE2C01"/>
    <w:rsid w:val="00BE3514"/>
    <w:rsid w:val="00BE3770"/>
    <w:rsid w:val="00BE3FE5"/>
    <w:rsid w:val="00BE41EC"/>
    <w:rsid w:val="00BE462C"/>
    <w:rsid w:val="00BE56FB"/>
    <w:rsid w:val="00BE5D14"/>
    <w:rsid w:val="00BE61CC"/>
    <w:rsid w:val="00BE76E8"/>
    <w:rsid w:val="00BF0A0D"/>
    <w:rsid w:val="00BF34DA"/>
    <w:rsid w:val="00BF379C"/>
    <w:rsid w:val="00BF3DDE"/>
    <w:rsid w:val="00BF3F31"/>
    <w:rsid w:val="00BF4BBA"/>
    <w:rsid w:val="00BF5050"/>
    <w:rsid w:val="00BF5859"/>
    <w:rsid w:val="00BF5CEB"/>
    <w:rsid w:val="00BF5FA3"/>
    <w:rsid w:val="00BF6589"/>
    <w:rsid w:val="00BF6D26"/>
    <w:rsid w:val="00BF6F3F"/>
    <w:rsid w:val="00BF6F7F"/>
    <w:rsid w:val="00BF71CD"/>
    <w:rsid w:val="00BF766C"/>
    <w:rsid w:val="00BF76A8"/>
    <w:rsid w:val="00BF7FC1"/>
    <w:rsid w:val="00C00463"/>
    <w:rsid w:val="00C00647"/>
    <w:rsid w:val="00C0217D"/>
    <w:rsid w:val="00C02524"/>
    <w:rsid w:val="00C0271C"/>
    <w:rsid w:val="00C02764"/>
    <w:rsid w:val="00C0371A"/>
    <w:rsid w:val="00C03D62"/>
    <w:rsid w:val="00C04655"/>
    <w:rsid w:val="00C04CEF"/>
    <w:rsid w:val="00C058A2"/>
    <w:rsid w:val="00C0662F"/>
    <w:rsid w:val="00C06814"/>
    <w:rsid w:val="00C06AB3"/>
    <w:rsid w:val="00C06BB9"/>
    <w:rsid w:val="00C06ED2"/>
    <w:rsid w:val="00C07644"/>
    <w:rsid w:val="00C076CC"/>
    <w:rsid w:val="00C1061F"/>
    <w:rsid w:val="00C10E71"/>
    <w:rsid w:val="00C11550"/>
    <w:rsid w:val="00C11703"/>
    <w:rsid w:val="00C11943"/>
    <w:rsid w:val="00C12A99"/>
    <w:rsid w:val="00C12AFD"/>
    <w:rsid w:val="00C12E96"/>
    <w:rsid w:val="00C136D5"/>
    <w:rsid w:val="00C13FA9"/>
    <w:rsid w:val="00C14763"/>
    <w:rsid w:val="00C14A31"/>
    <w:rsid w:val="00C15DB1"/>
    <w:rsid w:val="00C16141"/>
    <w:rsid w:val="00C1656E"/>
    <w:rsid w:val="00C17017"/>
    <w:rsid w:val="00C17234"/>
    <w:rsid w:val="00C21391"/>
    <w:rsid w:val="00C2139E"/>
    <w:rsid w:val="00C219B7"/>
    <w:rsid w:val="00C22512"/>
    <w:rsid w:val="00C227B9"/>
    <w:rsid w:val="00C2363F"/>
    <w:rsid w:val="00C236C8"/>
    <w:rsid w:val="00C23869"/>
    <w:rsid w:val="00C23DB7"/>
    <w:rsid w:val="00C241D0"/>
    <w:rsid w:val="00C244F6"/>
    <w:rsid w:val="00C25C9D"/>
    <w:rsid w:val="00C25E5D"/>
    <w:rsid w:val="00C260B1"/>
    <w:rsid w:val="00C26608"/>
    <w:rsid w:val="00C26743"/>
    <w:rsid w:val="00C26E56"/>
    <w:rsid w:val="00C273E1"/>
    <w:rsid w:val="00C27707"/>
    <w:rsid w:val="00C30DC4"/>
    <w:rsid w:val="00C3121B"/>
    <w:rsid w:val="00C31406"/>
    <w:rsid w:val="00C321AB"/>
    <w:rsid w:val="00C331D9"/>
    <w:rsid w:val="00C34DB1"/>
    <w:rsid w:val="00C364F5"/>
    <w:rsid w:val="00C36781"/>
    <w:rsid w:val="00C36CC6"/>
    <w:rsid w:val="00C37194"/>
    <w:rsid w:val="00C37265"/>
    <w:rsid w:val="00C379DE"/>
    <w:rsid w:val="00C37A72"/>
    <w:rsid w:val="00C402D7"/>
    <w:rsid w:val="00C40637"/>
    <w:rsid w:val="00C40892"/>
    <w:rsid w:val="00C40C9B"/>
    <w:rsid w:val="00C40F6C"/>
    <w:rsid w:val="00C42762"/>
    <w:rsid w:val="00C42BCA"/>
    <w:rsid w:val="00C4313E"/>
    <w:rsid w:val="00C43E59"/>
    <w:rsid w:val="00C44426"/>
    <w:rsid w:val="00C445F3"/>
    <w:rsid w:val="00C44646"/>
    <w:rsid w:val="00C44984"/>
    <w:rsid w:val="00C451F4"/>
    <w:rsid w:val="00C452A8"/>
    <w:rsid w:val="00C45EB1"/>
    <w:rsid w:val="00C46F55"/>
    <w:rsid w:val="00C47A41"/>
    <w:rsid w:val="00C50037"/>
    <w:rsid w:val="00C50853"/>
    <w:rsid w:val="00C50B9E"/>
    <w:rsid w:val="00C52402"/>
    <w:rsid w:val="00C5311A"/>
    <w:rsid w:val="00C53181"/>
    <w:rsid w:val="00C53249"/>
    <w:rsid w:val="00C5351C"/>
    <w:rsid w:val="00C5389C"/>
    <w:rsid w:val="00C53B3A"/>
    <w:rsid w:val="00C53C92"/>
    <w:rsid w:val="00C54A3A"/>
    <w:rsid w:val="00C55566"/>
    <w:rsid w:val="00C56448"/>
    <w:rsid w:val="00C565DC"/>
    <w:rsid w:val="00C61221"/>
    <w:rsid w:val="00C61252"/>
    <w:rsid w:val="00C619E8"/>
    <w:rsid w:val="00C6242F"/>
    <w:rsid w:val="00C64280"/>
    <w:rsid w:val="00C642BD"/>
    <w:rsid w:val="00C64897"/>
    <w:rsid w:val="00C667BE"/>
    <w:rsid w:val="00C6766B"/>
    <w:rsid w:val="00C67A4A"/>
    <w:rsid w:val="00C718FF"/>
    <w:rsid w:val="00C72223"/>
    <w:rsid w:val="00C7240B"/>
    <w:rsid w:val="00C72E67"/>
    <w:rsid w:val="00C762D6"/>
    <w:rsid w:val="00C76417"/>
    <w:rsid w:val="00C771C0"/>
    <w:rsid w:val="00C7726F"/>
    <w:rsid w:val="00C805D1"/>
    <w:rsid w:val="00C80BF4"/>
    <w:rsid w:val="00C8191D"/>
    <w:rsid w:val="00C823DA"/>
    <w:rsid w:val="00C8259F"/>
    <w:rsid w:val="00C82746"/>
    <w:rsid w:val="00C82964"/>
    <w:rsid w:val="00C8312F"/>
    <w:rsid w:val="00C84480"/>
    <w:rsid w:val="00C8493B"/>
    <w:rsid w:val="00C84C47"/>
    <w:rsid w:val="00C85026"/>
    <w:rsid w:val="00C8509D"/>
    <w:rsid w:val="00C851E8"/>
    <w:rsid w:val="00C858A4"/>
    <w:rsid w:val="00C86170"/>
    <w:rsid w:val="00C86509"/>
    <w:rsid w:val="00C86AFA"/>
    <w:rsid w:val="00C86C6E"/>
    <w:rsid w:val="00C870DE"/>
    <w:rsid w:val="00C87B69"/>
    <w:rsid w:val="00C90BB4"/>
    <w:rsid w:val="00C9287A"/>
    <w:rsid w:val="00C928C0"/>
    <w:rsid w:val="00C9294E"/>
    <w:rsid w:val="00C929C9"/>
    <w:rsid w:val="00C9319A"/>
    <w:rsid w:val="00C936A6"/>
    <w:rsid w:val="00C94902"/>
    <w:rsid w:val="00C9495D"/>
    <w:rsid w:val="00C9663C"/>
    <w:rsid w:val="00C968C0"/>
    <w:rsid w:val="00C96E2D"/>
    <w:rsid w:val="00C97E7F"/>
    <w:rsid w:val="00CA0393"/>
    <w:rsid w:val="00CA0451"/>
    <w:rsid w:val="00CA09E0"/>
    <w:rsid w:val="00CA15DE"/>
    <w:rsid w:val="00CA218F"/>
    <w:rsid w:val="00CA3507"/>
    <w:rsid w:val="00CA3A70"/>
    <w:rsid w:val="00CA7AC5"/>
    <w:rsid w:val="00CB14D6"/>
    <w:rsid w:val="00CB18D0"/>
    <w:rsid w:val="00CB1C8A"/>
    <w:rsid w:val="00CB1CC3"/>
    <w:rsid w:val="00CB1E23"/>
    <w:rsid w:val="00CB24F5"/>
    <w:rsid w:val="00CB25DB"/>
    <w:rsid w:val="00CB2663"/>
    <w:rsid w:val="00CB2D35"/>
    <w:rsid w:val="00CB2D93"/>
    <w:rsid w:val="00CB35CF"/>
    <w:rsid w:val="00CB3BBE"/>
    <w:rsid w:val="00CB4C2B"/>
    <w:rsid w:val="00CB59E9"/>
    <w:rsid w:val="00CC01DF"/>
    <w:rsid w:val="00CC0D6A"/>
    <w:rsid w:val="00CC0FBD"/>
    <w:rsid w:val="00CC22EE"/>
    <w:rsid w:val="00CC24EC"/>
    <w:rsid w:val="00CC3831"/>
    <w:rsid w:val="00CC3E3D"/>
    <w:rsid w:val="00CC3FB5"/>
    <w:rsid w:val="00CC40E6"/>
    <w:rsid w:val="00CC435D"/>
    <w:rsid w:val="00CC519B"/>
    <w:rsid w:val="00CC551F"/>
    <w:rsid w:val="00CC6EFA"/>
    <w:rsid w:val="00CD03AA"/>
    <w:rsid w:val="00CD12C1"/>
    <w:rsid w:val="00CD1C45"/>
    <w:rsid w:val="00CD214E"/>
    <w:rsid w:val="00CD3077"/>
    <w:rsid w:val="00CD30B0"/>
    <w:rsid w:val="00CD3C58"/>
    <w:rsid w:val="00CD44A7"/>
    <w:rsid w:val="00CD4652"/>
    <w:rsid w:val="00CD46FA"/>
    <w:rsid w:val="00CD54CA"/>
    <w:rsid w:val="00CD5973"/>
    <w:rsid w:val="00CD658C"/>
    <w:rsid w:val="00CD6FB2"/>
    <w:rsid w:val="00CD716C"/>
    <w:rsid w:val="00CE0332"/>
    <w:rsid w:val="00CE0382"/>
    <w:rsid w:val="00CE0508"/>
    <w:rsid w:val="00CE16DD"/>
    <w:rsid w:val="00CE1F27"/>
    <w:rsid w:val="00CE2077"/>
    <w:rsid w:val="00CE21D6"/>
    <w:rsid w:val="00CE31A6"/>
    <w:rsid w:val="00CE437A"/>
    <w:rsid w:val="00CE67E5"/>
    <w:rsid w:val="00CE7414"/>
    <w:rsid w:val="00CE79E9"/>
    <w:rsid w:val="00CF0278"/>
    <w:rsid w:val="00CF09AA"/>
    <w:rsid w:val="00CF0A45"/>
    <w:rsid w:val="00CF4050"/>
    <w:rsid w:val="00CF40B6"/>
    <w:rsid w:val="00CF4405"/>
    <w:rsid w:val="00CF4813"/>
    <w:rsid w:val="00CF5233"/>
    <w:rsid w:val="00CF5856"/>
    <w:rsid w:val="00CF6E8F"/>
    <w:rsid w:val="00CF7DEE"/>
    <w:rsid w:val="00D0006E"/>
    <w:rsid w:val="00D01B25"/>
    <w:rsid w:val="00D02581"/>
    <w:rsid w:val="00D025F5"/>
    <w:rsid w:val="00D02631"/>
    <w:rsid w:val="00D029B8"/>
    <w:rsid w:val="00D02F60"/>
    <w:rsid w:val="00D03C19"/>
    <w:rsid w:val="00D0464E"/>
    <w:rsid w:val="00D04973"/>
    <w:rsid w:val="00D04A96"/>
    <w:rsid w:val="00D053A6"/>
    <w:rsid w:val="00D06A30"/>
    <w:rsid w:val="00D06B91"/>
    <w:rsid w:val="00D07A7B"/>
    <w:rsid w:val="00D07B33"/>
    <w:rsid w:val="00D10A76"/>
    <w:rsid w:val="00D10E06"/>
    <w:rsid w:val="00D11007"/>
    <w:rsid w:val="00D11BBA"/>
    <w:rsid w:val="00D13361"/>
    <w:rsid w:val="00D1366D"/>
    <w:rsid w:val="00D14E92"/>
    <w:rsid w:val="00D15197"/>
    <w:rsid w:val="00D15E7B"/>
    <w:rsid w:val="00D164DA"/>
    <w:rsid w:val="00D16820"/>
    <w:rsid w:val="00D169C8"/>
    <w:rsid w:val="00D1793F"/>
    <w:rsid w:val="00D17981"/>
    <w:rsid w:val="00D20393"/>
    <w:rsid w:val="00D21013"/>
    <w:rsid w:val="00D2116D"/>
    <w:rsid w:val="00D22AF5"/>
    <w:rsid w:val="00D22D3F"/>
    <w:rsid w:val="00D235EA"/>
    <w:rsid w:val="00D247A9"/>
    <w:rsid w:val="00D24CCE"/>
    <w:rsid w:val="00D25EC4"/>
    <w:rsid w:val="00D262F2"/>
    <w:rsid w:val="00D27A8A"/>
    <w:rsid w:val="00D3040B"/>
    <w:rsid w:val="00D31B09"/>
    <w:rsid w:val="00D32721"/>
    <w:rsid w:val="00D328DC"/>
    <w:rsid w:val="00D3336B"/>
    <w:rsid w:val="00D33387"/>
    <w:rsid w:val="00D34302"/>
    <w:rsid w:val="00D34517"/>
    <w:rsid w:val="00D35314"/>
    <w:rsid w:val="00D35677"/>
    <w:rsid w:val="00D35B3D"/>
    <w:rsid w:val="00D3681D"/>
    <w:rsid w:val="00D376D4"/>
    <w:rsid w:val="00D402FB"/>
    <w:rsid w:val="00D40330"/>
    <w:rsid w:val="00D40CE5"/>
    <w:rsid w:val="00D42E19"/>
    <w:rsid w:val="00D47311"/>
    <w:rsid w:val="00D47D7A"/>
    <w:rsid w:val="00D50743"/>
    <w:rsid w:val="00D50ABD"/>
    <w:rsid w:val="00D512F6"/>
    <w:rsid w:val="00D528F5"/>
    <w:rsid w:val="00D53AEC"/>
    <w:rsid w:val="00D54AFC"/>
    <w:rsid w:val="00D551F1"/>
    <w:rsid w:val="00D55290"/>
    <w:rsid w:val="00D55FC0"/>
    <w:rsid w:val="00D56E74"/>
    <w:rsid w:val="00D57687"/>
    <w:rsid w:val="00D57791"/>
    <w:rsid w:val="00D57B81"/>
    <w:rsid w:val="00D57EAC"/>
    <w:rsid w:val="00D6046A"/>
    <w:rsid w:val="00D61703"/>
    <w:rsid w:val="00D618F8"/>
    <w:rsid w:val="00D61F1B"/>
    <w:rsid w:val="00D62870"/>
    <w:rsid w:val="00D63F4E"/>
    <w:rsid w:val="00D64E32"/>
    <w:rsid w:val="00D655D9"/>
    <w:rsid w:val="00D65795"/>
    <w:rsid w:val="00D65872"/>
    <w:rsid w:val="00D65A32"/>
    <w:rsid w:val="00D65FBC"/>
    <w:rsid w:val="00D668C8"/>
    <w:rsid w:val="00D673A1"/>
    <w:rsid w:val="00D676F3"/>
    <w:rsid w:val="00D70EF5"/>
    <w:rsid w:val="00D71024"/>
    <w:rsid w:val="00D7150D"/>
    <w:rsid w:val="00D71A25"/>
    <w:rsid w:val="00D71FCF"/>
    <w:rsid w:val="00D723E3"/>
    <w:rsid w:val="00D7250E"/>
    <w:rsid w:val="00D72A54"/>
    <w:rsid w:val="00D72CC1"/>
    <w:rsid w:val="00D73828"/>
    <w:rsid w:val="00D745DF"/>
    <w:rsid w:val="00D7528E"/>
    <w:rsid w:val="00D752DD"/>
    <w:rsid w:val="00D76345"/>
    <w:rsid w:val="00D76EC9"/>
    <w:rsid w:val="00D770C3"/>
    <w:rsid w:val="00D77260"/>
    <w:rsid w:val="00D77462"/>
    <w:rsid w:val="00D80DA0"/>
    <w:rsid w:val="00D80E7D"/>
    <w:rsid w:val="00D81397"/>
    <w:rsid w:val="00D835A2"/>
    <w:rsid w:val="00D84424"/>
    <w:rsid w:val="00D8468F"/>
    <w:rsid w:val="00D848B9"/>
    <w:rsid w:val="00D85107"/>
    <w:rsid w:val="00D85618"/>
    <w:rsid w:val="00D85680"/>
    <w:rsid w:val="00D85E13"/>
    <w:rsid w:val="00D876EF"/>
    <w:rsid w:val="00D87878"/>
    <w:rsid w:val="00D878AA"/>
    <w:rsid w:val="00D90469"/>
    <w:rsid w:val="00D90996"/>
    <w:rsid w:val="00D90CA0"/>
    <w:rsid w:val="00D90DA4"/>
    <w:rsid w:val="00D90E69"/>
    <w:rsid w:val="00D90F16"/>
    <w:rsid w:val="00D91368"/>
    <w:rsid w:val="00D91E1D"/>
    <w:rsid w:val="00D92F14"/>
    <w:rsid w:val="00D93106"/>
    <w:rsid w:val="00D933E9"/>
    <w:rsid w:val="00D93FD8"/>
    <w:rsid w:val="00D9505D"/>
    <w:rsid w:val="00D953D0"/>
    <w:rsid w:val="00D959F5"/>
    <w:rsid w:val="00D95C8D"/>
    <w:rsid w:val="00D9629A"/>
    <w:rsid w:val="00D96884"/>
    <w:rsid w:val="00D97274"/>
    <w:rsid w:val="00D97B7B"/>
    <w:rsid w:val="00DA09DC"/>
    <w:rsid w:val="00DA1A64"/>
    <w:rsid w:val="00DA3458"/>
    <w:rsid w:val="00DA37DE"/>
    <w:rsid w:val="00DA3FDD"/>
    <w:rsid w:val="00DA4C60"/>
    <w:rsid w:val="00DA4DD6"/>
    <w:rsid w:val="00DA59B8"/>
    <w:rsid w:val="00DA6223"/>
    <w:rsid w:val="00DA6799"/>
    <w:rsid w:val="00DA6F4F"/>
    <w:rsid w:val="00DA7017"/>
    <w:rsid w:val="00DA7028"/>
    <w:rsid w:val="00DB0274"/>
    <w:rsid w:val="00DB04FA"/>
    <w:rsid w:val="00DB0880"/>
    <w:rsid w:val="00DB0DFB"/>
    <w:rsid w:val="00DB1AD2"/>
    <w:rsid w:val="00DB2B58"/>
    <w:rsid w:val="00DB2D0D"/>
    <w:rsid w:val="00DB2E13"/>
    <w:rsid w:val="00DB2F4F"/>
    <w:rsid w:val="00DB2FDE"/>
    <w:rsid w:val="00DB3338"/>
    <w:rsid w:val="00DB335E"/>
    <w:rsid w:val="00DB41B8"/>
    <w:rsid w:val="00DB5206"/>
    <w:rsid w:val="00DB57AF"/>
    <w:rsid w:val="00DB5875"/>
    <w:rsid w:val="00DB6276"/>
    <w:rsid w:val="00DB63F5"/>
    <w:rsid w:val="00DB66AF"/>
    <w:rsid w:val="00DB6BE6"/>
    <w:rsid w:val="00DB6CA0"/>
    <w:rsid w:val="00DB6D45"/>
    <w:rsid w:val="00DB7455"/>
    <w:rsid w:val="00DC04D3"/>
    <w:rsid w:val="00DC1C6B"/>
    <w:rsid w:val="00DC2171"/>
    <w:rsid w:val="00DC2C2E"/>
    <w:rsid w:val="00DC4AF0"/>
    <w:rsid w:val="00DC4D35"/>
    <w:rsid w:val="00DC4E49"/>
    <w:rsid w:val="00DC5C53"/>
    <w:rsid w:val="00DC68D1"/>
    <w:rsid w:val="00DC7886"/>
    <w:rsid w:val="00DD0921"/>
    <w:rsid w:val="00DD0B31"/>
    <w:rsid w:val="00DD0C4F"/>
    <w:rsid w:val="00DD0CE8"/>
    <w:rsid w:val="00DD0CF2"/>
    <w:rsid w:val="00DD29E7"/>
    <w:rsid w:val="00DD4C03"/>
    <w:rsid w:val="00DD5459"/>
    <w:rsid w:val="00DD66E2"/>
    <w:rsid w:val="00DD6B59"/>
    <w:rsid w:val="00DD6D78"/>
    <w:rsid w:val="00DE083F"/>
    <w:rsid w:val="00DE0915"/>
    <w:rsid w:val="00DE11AE"/>
    <w:rsid w:val="00DE1554"/>
    <w:rsid w:val="00DE1AB8"/>
    <w:rsid w:val="00DE2441"/>
    <w:rsid w:val="00DE248B"/>
    <w:rsid w:val="00DE2901"/>
    <w:rsid w:val="00DE2B3F"/>
    <w:rsid w:val="00DE2C2B"/>
    <w:rsid w:val="00DE379D"/>
    <w:rsid w:val="00DE3A66"/>
    <w:rsid w:val="00DE411B"/>
    <w:rsid w:val="00DE4C53"/>
    <w:rsid w:val="00DE590F"/>
    <w:rsid w:val="00DE5A2B"/>
    <w:rsid w:val="00DE5D69"/>
    <w:rsid w:val="00DE5E62"/>
    <w:rsid w:val="00DE7471"/>
    <w:rsid w:val="00DE7A8E"/>
    <w:rsid w:val="00DE7B7E"/>
    <w:rsid w:val="00DE7DC1"/>
    <w:rsid w:val="00DF1202"/>
    <w:rsid w:val="00DF1A29"/>
    <w:rsid w:val="00DF224A"/>
    <w:rsid w:val="00DF22DE"/>
    <w:rsid w:val="00DF26E3"/>
    <w:rsid w:val="00DF27FA"/>
    <w:rsid w:val="00DF3F7E"/>
    <w:rsid w:val="00DF4019"/>
    <w:rsid w:val="00DF44B5"/>
    <w:rsid w:val="00DF4655"/>
    <w:rsid w:val="00DF49B4"/>
    <w:rsid w:val="00DF592A"/>
    <w:rsid w:val="00DF598C"/>
    <w:rsid w:val="00DF5C96"/>
    <w:rsid w:val="00DF7479"/>
    <w:rsid w:val="00DF7648"/>
    <w:rsid w:val="00DF7787"/>
    <w:rsid w:val="00E00110"/>
    <w:rsid w:val="00E008FB"/>
    <w:rsid w:val="00E00E29"/>
    <w:rsid w:val="00E00ED3"/>
    <w:rsid w:val="00E01504"/>
    <w:rsid w:val="00E019BB"/>
    <w:rsid w:val="00E0242E"/>
    <w:rsid w:val="00E02BAB"/>
    <w:rsid w:val="00E041B0"/>
    <w:rsid w:val="00E043C7"/>
    <w:rsid w:val="00E04416"/>
    <w:rsid w:val="00E04CEB"/>
    <w:rsid w:val="00E054D3"/>
    <w:rsid w:val="00E060BC"/>
    <w:rsid w:val="00E06BD3"/>
    <w:rsid w:val="00E06BF9"/>
    <w:rsid w:val="00E100AA"/>
    <w:rsid w:val="00E108E4"/>
    <w:rsid w:val="00E10E13"/>
    <w:rsid w:val="00E11319"/>
    <w:rsid w:val="00E11420"/>
    <w:rsid w:val="00E120B0"/>
    <w:rsid w:val="00E12666"/>
    <w:rsid w:val="00E12753"/>
    <w:rsid w:val="00E132FB"/>
    <w:rsid w:val="00E1333C"/>
    <w:rsid w:val="00E1507F"/>
    <w:rsid w:val="00E152D9"/>
    <w:rsid w:val="00E15A83"/>
    <w:rsid w:val="00E170B7"/>
    <w:rsid w:val="00E177DD"/>
    <w:rsid w:val="00E179B9"/>
    <w:rsid w:val="00E17D71"/>
    <w:rsid w:val="00E20900"/>
    <w:rsid w:val="00E2097F"/>
    <w:rsid w:val="00E20C7F"/>
    <w:rsid w:val="00E212DB"/>
    <w:rsid w:val="00E21A72"/>
    <w:rsid w:val="00E2270D"/>
    <w:rsid w:val="00E2333A"/>
    <w:rsid w:val="00E23832"/>
    <w:rsid w:val="00E2396E"/>
    <w:rsid w:val="00E2434D"/>
    <w:rsid w:val="00E24728"/>
    <w:rsid w:val="00E2650C"/>
    <w:rsid w:val="00E26656"/>
    <w:rsid w:val="00E26990"/>
    <w:rsid w:val="00E26E38"/>
    <w:rsid w:val="00E276AC"/>
    <w:rsid w:val="00E2777F"/>
    <w:rsid w:val="00E30415"/>
    <w:rsid w:val="00E30BA6"/>
    <w:rsid w:val="00E30BCB"/>
    <w:rsid w:val="00E31341"/>
    <w:rsid w:val="00E31F59"/>
    <w:rsid w:val="00E3203C"/>
    <w:rsid w:val="00E32448"/>
    <w:rsid w:val="00E32873"/>
    <w:rsid w:val="00E329E5"/>
    <w:rsid w:val="00E32E54"/>
    <w:rsid w:val="00E32F60"/>
    <w:rsid w:val="00E3426D"/>
    <w:rsid w:val="00E34989"/>
    <w:rsid w:val="00E34A35"/>
    <w:rsid w:val="00E34ACC"/>
    <w:rsid w:val="00E35C84"/>
    <w:rsid w:val="00E3619D"/>
    <w:rsid w:val="00E362F9"/>
    <w:rsid w:val="00E37456"/>
    <w:rsid w:val="00E379AC"/>
    <w:rsid w:val="00E37B07"/>
    <w:rsid w:val="00E37C2F"/>
    <w:rsid w:val="00E40122"/>
    <w:rsid w:val="00E40A64"/>
    <w:rsid w:val="00E41C28"/>
    <w:rsid w:val="00E4237E"/>
    <w:rsid w:val="00E424E8"/>
    <w:rsid w:val="00E42715"/>
    <w:rsid w:val="00E44254"/>
    <w:rsid w:val="00E445BD"/>
    <w:rsid w:val="00E449A1"/>
    <w:rsid w:val="00E457A8"/>
    <w:rsid w:val="00E45F86"/>
    <w:rsid w:val="00E46308"/>
    <w:rsid w:val="00E4637D"/>
    <w:rsid w:val="00E46C93"/>
    <w:rsid w:val="00E5085B"/>
    <w:rsid w:val="00E50C8F"/>
    <w:rsid w:val="00E51A16"/>
    <w:rsid w:val="00E51DC8"/>
    <w:rsid w:val="00E51E17"/>
    <w:rsid w:val="00E52B1E"/>
    <w:rsid w:val="00E52C77"/>
    <w:rsid w:val="00E52D17"/>
    <w:rsid w:val="00E52DAB"/>
    <w:rsid w:val="00E539B0"/>
    <w:rsid w:val="00E54A8F"/>
    <w:rsid w:val="00E552B0"/>
    <w:rsid w:val="00E55994"/>
    <w:rsid w:val="00E55AAD"/>
    <w:rsid w:val="00E55DDC"/>
    <w:rsid w:val="00E55F1A"/>
    <w:rsid w:val="00E56A18"/>
    <w:rsid w:val="00E57C80"/>
    <w:rsid w:val="00E6015B"/>
    <w:rsid w:val="00E601E9"/>
    <w:rsid w:val="00E60606"/>
    <w:rsid w:val="00E60C66"/>
    <w:rsid w:val="00E6164D"/>
    <w:rsid w:val="00E618C9"/>
    <w:rsid w:val="00E62774"/>
    <w:rsid w:val="00E6307C"/>
    <w:rsid w:val="00E63159"/>
    <w:rsid w:val="00E636FA"/>
    <w:rsid w:val="00E660B8"/>
    <w:rsid w:val="00E66727"/>
    <w:rsid w:val="00E66C50"/>
    <w:rsid w:val="00E679D3"/>
    <w:rsid w:val="00E67BAD"/>
    <w:rsid w:val="00E71208"/>
    <w:rsid w:val="00E71444"/>
    <w:rsid w:val="00E71C91"/>
    <w:rsid w:val="00E72015"/>
    <w:rsid w:val="00E720A1"/>
    <w:rsid w:val="00E72ECE"/>
    <w:rsid w:val="00E7323C"/>
    <w:rsid w:val="00E734AD"/>
    <w:rsid w:val="00E74543"/>
    <w:rsid w:val="00E7488C"/>
    <w:rsid w:val="00E75DDA"/>
    <w:rsid w:val="00E773E8"/>
    <w:rsid w:val="00E77A14"/>
    <w:rsid w:val="00E802CE"/>
    <w:rsid w:val="00E8073F"/>
    <w:rsid w:val="00E81141"/>
    <w:rsid w:val="00E820F3"/>
    <w:rsid w:val="00E82AF0"/>
    <w:rsid w:val="00E833B7"/>
    <w:rsid w:val="00E83ADD"/>
    <w:rsid w:val="00E83EC3"/>
    <w:rsid w:val="00E84280"/>
    <w:rsid w:val="00E84F38"/>
    <w:rsid w:val="00E85623"/>
    <w:rsid w:val="00E85B04"/>
    <w:rsid w:val="00E86776"/>
    <w:rsid w:val="00E867B0"/>
    <w:rsid w:val="00E87116"/>
    <w:rsid w:val="00E87441"/>
    <w:rsid w:val="00E87499"/>
    <w:rsid w:val="00E87AC3"/>
    <w:rsid w:val="00E87CDD"/>
    <w:rsid w:val="00E87FE3"/>
    <w:rsid w:val="00E90844"/>
    <w:rsid w:val="00E9105E"/>
    <w:rsid w:val="00E91416"/>
    <w:rsid w:val="00E91D27"/>
    <w:rsid w:val="00E91E11"/>
    <w:rsid w:val="00E91FAE"/>
    <w:rsid w:val="00E92968"/>
    <w:rsid w:val="00E93E4F"/>
    <w:rsid w:val="00E9496B"/>
    <w:rsid w:val="00E95CD2"/>
    <w:rsid w:val="00E95CF4"/>
    <w:rsid w:val="00E96E3F"/>
    <w:rsid w:val="00E978E7"/>
    <w:rsid w:val="00EA05EB"/>
    <w:rsid w:val="00EA1072"/>
    <w:rsid w:val="00EA11F6"/>
    <w:rsid w:val="00EA1354"/>
    <w:rsid w:val="00EA2357"/>
    <w:rsid w:val="00EA24A2"/>
    <w:rsid w:val="00EA270C"/>
    <w:rsid w:val="00EA349E"/>
    <w:rsid w:val="00EA3517"/>
    <w:rsid w:val="00EA3E8D"/>
    <w:rsid w:val="00EA40B8"/>
    <w:rsid w:val="00EA4974"/>
    <w:rsid w:val="00EA5138"/>
    <w:rsid w:val="00EA532E"/>
    <w:rsid w:val="00EA5422"/>
    <w:rsid w:val="00EA5AFC"/>
    <w:rsid w:val="00EA5D5A"/>
    <w:rsid w:val="00EA6C2C"/>
    <w:rsid w:val="00EB06D9"/>
    <w:rsid w:val="00EB1841"/>
    <w:rsid w:val="00EB192B"/>
    <w:rsid w:val="00EB19ED"/>
    <w:rsid w:val="00EB1AF5"/>
    <w:rsid w:val="00EB1CAB"/>
    <w:rsid w:val="00EB39CF"/>
    <w:rsid w:val="00EB3B7A"/>
    <w:rsid w:val="00EB3C04"/>
    <w:rsid w:val="00EB568C"/>
    <w:rsid w:val="00EB5904"/>
    <w:rsid w:val="00EB5DEC"/>
    <w:rsid w:val="00EB608A"/>
    <w:rsid w:val="00EB6522"/>
    <w:rsid w:val="00EB6C1D"/>
    <w:rsid w:val="00EB6E12"/>
    <w:rsid w:val="00EB7C70"/>
    <w:rsid w:val="00EB7CA0"/>
    <w:rsid w:val="00EC0F5A"/>
    <w:rsid w:val="00EC149F"/>
    <w:rsid w:val="00EC14AB"/>
    <w:rsid w:val="00EC36CC"/>
    <w:rsid w:val="00EC40E4"/>
    <w:rsid w:val="00EC4265"/>
    <w:rsid w:val="00EC4CEB"/>
    <w:rsid w:val="00EC60F9"/>
    <w:rsid w:val="00EC659E"/>
    <w:rsid w:val="00EC7ABE"/>
    <w:rsid w:val="00ED0E33"/>
    <w:rsid w:val="00ED2072"/>
    <w:rsid w:val="00ED21A8"/>
    <w:rsid w:val="00ED24EA"/>
    <w:rsid w:val="00ED2681"/>
    <w:rsid w:val="00ED2AE0"/>
    <w:rsid w:val="00ED2FE7"/>
    <w:rsid w:val="00ED3E87"/>
    <w:rsid w:val="00ED48DC"/>
    <w:rsid w:val="00ED5553"/>
    <w:rsid w:val="00ED573B"/>
    <w:rsid w:val="00ED5E36"/>
    <w:rsid w:val="00ED5E94"/>
    <w:rsid w:val="00ED68D3"/>
    <w:rsid w:val="00ED6961"/>
    <w:rsid w:val="00ED6CEE"/>
    <w:rsid w:val="00ED6F7D"/>
    <w:rsid w:val="00ED735B"/>
    <w:rsid w:val="00ED744A"/>
    <w:rsid w:val="00ED778E"/>
    <w:rsid w:val="00EE0970"/>
    <w:rsid w:val="00EE0D6C"/>
    <w:rsid w:val="00EE1218"/>
    <w:rsid w:val="00EE14B8"/>
    <w:rsid w:val="00EE2889"/>
    <w:rsid w:val="00EE3744"/>
    <w:rsid w:val="00EE443A"/>
    <w:rsid w:val="00EE463B"/>
    <w:rsid w:val="00EE463C"/>
    <w:rsid w:val="00EE4B58"/>
    <w:rsid w:val="00EE4D77"/>
    <w:rsid w:val="00EE4E25"/>
    <w:rsid w:val="00EE6259"/>
    <w:rsid w:val="00EE65AE"/>
    <w:rsid w:val="00EE7542"/>
    <w:rsid w:val="00EE7A2A"/>
    <w:rsid w:val="00EF0B96"/>
    <w:rsid w:val="00EF0CDB"/>
    <w:rsid w:val="00EF1FFE"/>
    <w:rsid w:val="00EF3486"/>
    <w:rsid w:val="00EF3AF7"/>
    <w:rsid w:val="00EF4504"/>
    <w:rsid w:val="00EF47AF"/>
    <w:rsid w:val="00EF49AB"/>
    <w:rsid w:val="00EF53B6"/>
    <w:rsid w:val="00EF61A3"/>
    <w:rsid w:val="00EF72EC"/>
    <w:rsid w:val="00EF7EFA"/>
    <w:rsid w:val="00F000C5"/>
    <w:rsid w:val="00F00AC5"/>
    <w:rsid w:val="00F00B73"/>
    <w:rsid w:val="00F01B04"/>
    <w:rsid w:val="00F01D63"/>
    <w:rsid w:val="00F02723"/>
    <w:rsid w:val="00F02CDA"/>
    <w:rsid w:val="00F0340D"/>
    <w:rsid w:val="00F0588E"/>
    <w:rsid w:val="00F05AA8"/>
    <w:rsid w:val="00F05F91"/>
    <w:rsid w:val="00F0657C"/>
    <w:rsid w:val="00F07CA3"/>
    <w:rsid w:val="00F1001B"/>
    <w:rsid w:val="00F112DE"/>
    <w:rsid w:val="00F115CA"/>
    <w:rsid w:val="00F119EB"/>
    <w:rsid w:val="00F11ABC"/>
    <w:rsid w:val="00F11EC0"/>
    <w:rsid w:val="00F11F17"/>
    <w:rsid w:val="00F11F9D"/>
    <w:rsid w:val="00F1211A"/>
    <w:rsid w:val="00F12E68"/>
    <w:rsid w:val="00F13C61"/>
    <w:rsid w:val="00F1428B"/>
    <w:rsid w:val="00F142C5"/>
    <w:rsid w:val="00F14817"/>
    <w:rsid w:val="00F1488D"/>
    <w:rsid w:val="00F14EBA"/>
    <w:rsid w:val="00F1510F"/>
    <w:rsid w:val="00F1533A"/>
    <w:rsid w:val="00F15348"/>
    <w:rsid w:val="00F154A5"/>
    <w:rsid w:val="00F15E5A"/>
    <w:rsid w:val="00F15E63"/>
    <w:rsid w:val="00F163F6"/>
    <w:rsid w:val="00F16728"/>
    <w:rsid w:val="00F16E07"/>
    <w:rsid w:val="00F16ED4"/>
    <w:rsid w:val="00F17B1E"/>
    <w:rsid w:val="00F17B42"/>
    <w:rsid w:val="00F17E0F"/>
    <w:rsid w:val="00F17F0A"/>
    <w:rsid w:val="00F2173F"/>
    <w:rsid w:val="00F21CD7"/>
    <w:rsid w:val="00F2437E"/>
    <w:rsid w:val="00F24B6A"/>
    <w:rsid w:val="00F24F21"/>
    <w:rsid w:val="00F26207"/>
    <w:rsid w:val="00F2668F"/>
    <w:rsid w:val="00F26B1E"/>
    <w:rsid w:val="00F2742F"/>
    <w:rsid w:val="00F27514"/>
    <w:rsid w:val="00F2753B"/>
    <w:rsid w:val="00F3026B"/>
    <w:rsid w:val="00F311A5"/>
    <w:rsid w:val="00F317D7"/>
    <w:rsid w:val="00F322FD"/>
    <w:rsid w:val="00F327F5"/>
    <w:rsid w:val="00F32BF2"/>
    <w:rsid w:val="00F33C7F"/>
    <w:rsid w:val="00F33F8B"/>
    <w:rsid w:val="00F340B2"/>
    <w:rsid w:val="00F3434B"/>
    <w:rsid w:val="00F349E6"/>
    <w:rsid w:val="00F355A9"/>
    <w:rsid w:val="00F3637D"/>
    <w:rsid w:val="00F365CD"/>
    <w:rsid w:val="00F37B74"/>
    <w:rsid w:val="00F4106F"/>
    <w:rsid w:val="00F43390"/>
    <w:rsid w:val="00F43716"/>
    <w:rsid w:val="00F438EF"/>
    <w:rsid w:val="00F443B2"/>
    <w:rsid w:val="00F44445"/>
    <w:rsid w:val="00F44D1F"/>
    <w:rsid w:val="00F4577E"/>
    <w:rsid w:val="00F458D8"/>
    <w:rsid w:val="00F46752"/>
    <w:rsid w:val="00F47492"/>
    <w:rsid w:val="00F50237"/>
    <w:rsid w:val="00F50FBD"/>
    <w:rsid w:val="00F51E00"/>
    <w:rsid w:val="00F52320"/>
    <w:rsid w:val="00F52F13"/>
    <w:rsid w:val="00F53391"/>
    <w:rsid w:val="00F53596"/>
    <w:rsid w:val="00F53698"/>
    <w:rsid w:val="00F54F4D"/>
    <w:rsid w:val="00F55073"/>
    <w:rsid w:val="00F55A58"/>
    <w:rsid w:val="00F55BA8"/>
    <w:rsid w:val="00F55C92"/>
    <w:rsid w:val="00F55DB1"/>
    <w:rsid w:val="00F56A99"/>
    <w:rsid w:val="00F56ACA"/>
    <w:rsid w:val="00F5727B"/>
    <w:rsid w:val="00F600FE"/>
    <w:rsid w:val="00F606C3"/>
    <w:rsid w:val="00F60DE1"/>
    <w:rsid w:val="00F60EE4"/>
    <w:rsid w:val="00F61B3D"/>
    <w:rsid w:val="00F61DE8"/>
    <w:rsid w:val="00F621BE"/>
    <w:rsid w:val="00F62E4D"/>
    <w:rsid w:val="00F6305B"/>
    <w:rsid w:val="00F63450"/>
    <w:rsid w:val="00F63768"/>
    <w:rsid w:val="00F6377F"/>
    <w:rsid w:val="00F64473"/>
    <w:rsid w:val="00F65F8D"/>
    <w:rsid w:val="00F66B34"/>
    <w:rsid w:val="00F675B9"/>
    <w:rsid w:val="00F7055D"/>
    <w:rsid w:val="00F711C9"/>
    <w:rsid w:val="00F71298"/>
    <w:rsid w:val="00F715B1"/>
    <w:rsid w:val="00F71C6B"/>
    <w:rsid w:val="00F7413E"/>
    <w:rsid w:val="00F747DE"/>
    <w:rsid w:val="00F749A8"/>
    <w:rsid w:val="00F74C59"/>
    <w:rsid w:val="00F75C3A"/>
    <w:rsid w:val="00F76149"/>
    <w:rsid w:val="00F7726C"/>
    <w:rsid w:val="00F775C7"/>
    <w:rsid w:val="00F80C07"/>
    <w:rsid w:val="00F811A2"/>
    <w:rsid w:val="00F81865"/>
    <w:rsid w:val="00F822DC"/>
    <w:rsid w:val="00F82A02"/>
    <w:rsid w:val="00F82C8B"/>
    <w:rsid w:val="00F82E30"/>
    <w:rsid w:val="00F831CB"/>
    <w:rsid w:val="00F83C1D"/>
    <w:rsid w:val="00F841FA"/>
    <w:rsid w:val="00F844A4"/>
    <w:rsid w:val="00F84625"/>
    <w:rsid w:val="00F848A3"/>
    <w:rsid w:val="00F84ACF"/>
    <w:rsid w:val="00F85742"/>
    <w:rsid w:val="00F85BF8"/>
    <w:rsid w:val="00F86209"/>
    <w:rsid w:val="00F86529"/>
    <w:rsid w:val="00F871CE"/>
    <w:rsid w:val="00F87445"/>
    <w:rsid w:val="00F8763C"/>
    <w:rsid w:val="00F87802"/>
    <w:rsid w:val="00F90666"/>
    <w:rsid w:val="00F920DF"/>
    <w:rsid w:val="00F92C0A"/>
    <w:rsid w:val="00F92C33"/>
    <w:rsid w:val="00F9352C"/>
    <w:rsid w:val="00F9415B"/>
    <w:rsid w:val="00F941A2"/>
    <w:rsid w:val="00F95595"/>
    <w:rsid w:val="00F966FD"/>
    <w:rsid w:val="00F96841"/>
    <w:rsid w:val="00F97168"/>
    <w:rsid w:val="00F97B40"/>
    <w:rsid w:val="00FA13C2"/>
    <w:rsid w:val="00FA2610"/>
    <w:rsid w:val="00FA3109"/>
    <w:rsid w:val="00FA3C95"/>
    <w:rsid w:val="00FA46CE"/>
    <w:rsid w:val="00FA50EB"/>
    <w:rsid w:val="00FA6180"/>
    <w:rsid w:val="00FA66A4"/>
    <w:rsid w:val="00FA6A3B"/>
    <w:rsid w:val="00FA7F91"/>
    <w:rsid w:val="00FB121C"/>
    <w:rsid w:val="00FB1CDD"/>
    <w:rsid w:val="00FB2C2F"/>
    <w:rsid w:val="00FB305C"/>
    <w:rsid w:val="00FB36BB"/>
    <w:rsid w:val="00FB3D02"/>
    <w:rsid w:val="00FB4380"/>
    <w:rsid w:val="00FB66C0"/>
    <w:rsid w:val="00FB6995"/>
    <w:rsid w:val="00FC0B6D"/>
    <w:rsid w:val="00FC0DD6"/>
    <w:rsid w:val="00FC174D"/>
    <w:rsid w:val="00FC1867"/>
    <w:rsid w:val="00FC2E3D"/>
    <w:rsid w:val="00FC392A"/>
    <w:rsid w:val="00FC3BDE"/>
    <w:rsid w:val="00FC3FE0"/>
    <w:rsid w:val="00FC4031"/>
    <w:rsid w:val="00FC40AC"/>
    <w:rsid w:val="00FC5233"/>
    <w:rsid w:val="00FC59A6"/>
    <w:rsid w:val="00FC63BC"/>
    <w:rsid w:val="00FC64B6"/>
    <w:rsid w:val="00FC6EB7"/>
    <w:rsid w:val="00FC7140"/>
    <w:rsid w:val="00FC719F"/>
    <w:rsid w:val="00FC762F"/>
    <w:rsid w:val="00FD0451"/>
    <w:rsid w:val="00FD0B62"/>
    <w:rsid w:val="00FD170E"/>
    <w:rsid w:val="00FD1DBE"/>
    <w:rsid w:val="00FD20F2"/>
    <w:rsid w:val="00FD25A7"/>
    <w:rsid w:val="00FD25B4"/>
    <w:rsid w:val="00FD27B6"/>
    <w:rsid w:val="00FD2DA4"/>
    <w:rsid w:val="00FD2E2A"/>
    <w:rsid w:val="00FD2F38"/>
    <w:rsid w:val="00FD3681"/>
    <w:rsid w:val="00FD3689"/>
    <w:rsid w:val="00FD418A"/>
    <w:rsid w:val="00FD42A3"/>
    <w:rsid w:val="00FD4A0C"/>
    <w:rsid w:val="00FD4C48"/>
    <w:rsid w:val="00FD573D"/>
    <w:rsid w:val="00FD6430"/>
    <w:rsid w:val="00FD7468"/>
    <w:rsid w:val="00FD7CE0"/>
    <w:rsid w:val="00FE0300"/>
    <w:rsid w:val="00FE050B"/>
    <w:rsid w:val="00FE07C1"/>
    <w:rsid w:val="00FE0B3B"/>
    <w:rsid w:val="00FE0D2F"/>
    <w:rsid w:val="00FE1BE2"/>
    <w:rsid w:val="00FE1F7F"/>
    <w:rsid w:val="00FE357F"/>
    <w:rsid w:val="00FE3E3B"/>
    <w:rsid w:val="00FE4524"/>
    <w:rsid w:val="00FE453D"/>
    <w:rsid w:val="00FE5DC4"/>
    <w:rsid w:val="00FE5E2A"/>
    <w:rsid w:val="00FE63F3"/>
    <w:rsid w:val="00FE7083"/>
    <w:rsid w:val="00FE71FC"/>
    <w:rsid w:val="00FE730A"/>
    <w:rsid w:val="00FE768F"/>
    <w:rsid w:val="00FE7952"/>
    <w:rsid w:val="00FF0877"/>
    <w:rsid w:val="00FF1360"/>
    <w:rsid w:val="00FF1DD7"/>
    <w:rsid w:val="00FF1DFF"/>
    <w:rsid w:val="00FF1F77"/>
    <w:rsid w:val="00FF2285"/>
    <w:rsid w:val="00FF28A5"/>
    <w:rsid w:val="00FF4453"/>
    <w:rsid w:val="00FF4D5B"/>
    <w:rsid w:val="00FF7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qFormat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qFormat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qFormat="1"/>
    <w:lsdException w:name="Emphasis" w:locked="0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locked="0" w:qFormat="1"/>
    <w:lsdException w:name="Intense Quote" w:lock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B169C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NoSpacing1">
    <w:name w:val="No Spacing1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PlaceholderText1">
    <w:name w:val="Placeholder Text1"/>
    <w:uiPriority w:val="99"/>
    <w:semiHidden/>
    <w:rsid w:val="00341A6A"/>
    <w:rPr>
      <w:color w:val="808080"/>
    </w:rPr>
  </w:style>
  <w:style w:type="paragraph" w:customStyle="1" w:styleId="rednialista2akcent21">
    <w:name w:val="Średnia lista 2 — akcent 21"/>
    <w:hidden/>
    <w:uiPriority w:val="99"/>
    <w:semiHidden/>
    <w:rsid w:val="00156BC1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7E3A2E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5190D"/>
    <w:rPr>
      <w:rFonts w:ascii="Times New Roman" w:hAnsi="Times New Roman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267">
    <w:lsdException w:name="Normal" w:locked="0" w:uiPriority="0" w:qFormat="1"/>
    <w:lsdException w:name="heading 1" w:locked="0" w:uiPriority="0" w:qFormat="1"/>
    <w:lsdException w:name="heading 2" w:locked="0" w:semiHidden="1" w:unhideWhenUsed="1" w:qFormat="1"/>
    <w:lsdException w:name="heading 3" w:locked="0" w:semiHidden="1" w:unhideWhenUsed="1" w:qFormat="1"/>
    <w:lsdException w:name="heading 4" w:locked="0" w:semiHidden="1" w:unhideWhenUsed="1" w:qFormat="1"/>
    <w:lsdException w:name="heading 5" w:locked="0" w:semiHidden="1" w:unhideWhenUsed="1" w:qFormat="1"/>
    <w:lsdException w:name="heading 6" w:locked="0" w:semiHidden="1" w:unhideWhenUsed="1" w:qFormat="1"/>
    <w:lsdException w:name="heading 7" w:locked="0" w:semiHidden="1" w:unhideWhenUsed="1" w:qFormat="1"/>
    <w:lsdException w:name="heading 8" w:locked="0" w:semiHidden="1" w:unhideWhenUsed="1" w:qFormat="1"/>
    <w:lsdException w:name="heading 9" w:locked="0" w:semiHidden="1" w:unhideWhenUsed="1" w:qFormat="1"/>
    <w:lsdException w:name="index 1" w:locked="0" w:semiHidden="1"/>
    <w:lsdException w:name="index 2" w:locked="0" w:semiHidden="1"/>
    <w:lsdException w:name="index 3" w:locked="0" w:semiHidden="1"/>
    <w:lsdException w:name="index 4" w:locked="0" w:semiHidden="1"/>
    <w:lsdException w:name="index 5" w:locked="0" w:semiHidden="1"/>
    <w:lsdException w:name="index 6" w:locked="0" w:semiHidden="1"/>
    <w:lsdException w:name="index 7" w:locked="0" w:semiHidden="1"/>
    <w:lsdException w:name="index 8" w:locked="0" w:semiHidden="1"/>
    <w:lsdException w:name="index 9" w:locked="0" w:semiHidden="1"/>
    <w:lsdException w:name="toc 1" w:locked="0" w:semiHidden="1"/>
    <w:lsdException w:name="toc 2" w:locked="0" w:semiHidden="1"/>
    <w:lsdException w:name="toc 3" w:locked="0" w:semiHidden="1"/>
    <w:lsdException w:name="toc 4" w:locked="0" w:semiHidden="1"/>
    <w:lsdException w:name="toc 5" w:locked="0" w:semiHidden="1"/>
    <w:lsdException w:name="toc 6" w:locked="0" w:semiHidden="1"/>
    <w:lsdException w:name="toc 7" w:locked="0" w:semiHidden="1"/>
    <w:lsdException w:name="toc 8" w:locked="0" w:semiHidden="1"/>
    <w:lsdException w:name="toc 9" w:locked="0" w:semiHidden="1"/>
    <w:lsdException w:name="Normal Indent" w:locked="0" w:semiHidden="1"/>
    <w:lsdException w:name="footnote text" w:qFormat="1"/>
    <w:lsdException w:name="annotation text" w:locked="0" w:semiHidden="1"/>
    <w:lsdException w:name="header" w:locked="0"/>
    <w:lsdException w:name="footer" w:locked="0"/>
    <w:lsdException w:name="index heading" w:locked="0" w:semiHidden="1"/>
    <w:lsdException w:name="caption" w:locked="0" w:semiHidden="1" w:unhideWhenUsed="1" w:qFormat="1"/>
    <w:lsdException w:name="table of figures" w:locked="0" w:semiHidden="1"/>
    <w:lsdException w:name="envelope address" w:locked="0" w:semiHidden="1"/>
    <w:lsdException w:name="envelope return" w:locked="0" w:semiHidden="1"/>
    <w:lsdException w:name="footnote reference" w:locked="0"/>
    <w:lsdException w:name="annotation reference" w:locked="0" w:semiHidden="1"/>
    <w:lsdException w:name="line number" w:locked="0" w:semiHidden="1"/>
    <w:lsdException w:name="page number" w:locked="0" w:semiHidden="1"/>
    <w:lsdException w:name="endnote reference" w:locked="0" w:semiHidden="1"/>
    <w:lsdException w:name="endnote text" w:locked="0" w:semiHidden="1"/>
    <w:lsdException w:name="table of authorities" w:locked="0" w:semiHidden="1"/>
    <w:lsdException w:name="macro" w:locked="0" w:semiHidden="1"/>
    <w:lsdException w:name="toa heading" w:locked="0" w:semiHidden="1"/>
    <w:lsdException w:name="List" w:locked="0" w:semiHidden="1"/>
    <w:lsdException w:name="List Bullet" w:locked="0" w:semiHidden="1"/>
    <w:lsdException w:name="List Number" w:locked="0" w:semiHidden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semiHidden="1"/>
    <w:lsdException w:name="List Bullet 3" w:locked="0" w:semiHidden="1"/>
    <w:lsdException w:name="List Bullet 4" w:locked="0" w:semiHidden="1"/>
    <w:lsdException w:name="List Bullet 5" w:locked="0" w:semiHidden="1"/>
    <w:lsdException w:name="List Number 2" w:locked="0" w:semiHidden="1"/>
    <w:lsdException w:name="List Number 3" w:locked="0" w:semiHidden="1"/>
    <w:lsdException w:name="List Number 4" w:locked="0" w:semiHidden="1"/>
    <w:lsdException w:name="List Number 5" w:locked="0" w:semiHidden="1"/>
    <w:lsdException w:name="Title" w:locked="0" w:qFormat="1"/>
    <w:lsdException w:name="Closing" w:locked="0" w:semiHidden="1"/>
    <w:lsdException w:name="Signature" w:locked="0" w:semiHidden="1"/>
    <w:lsdException w:name="Default Paragraph Font" w:locked="0" w:uiPriority="1"/>
    <w:lsdException w:name="Body Text" w:locked="0" w:semiHidden="1"/>
    <w:lsdException w:name="Body Text Indent" w:locked="0" w:semiHidden="1"/>
    <w:lsdException w:name="List Continue" w:locked="0" w:semiHidden="1"/>
    <w:lsdException w:name="List Continue 2" w:locked="0" w:semiHidden="1"/>
    <w:lsdException w:name="List Continue 3" w:locked="0" w:semiHidden="1"/>
    <w:lsdException w:name="List Continue 4" w:locked="0" w:semiHidden="1"/>
    <w:lsdException w:name="List Continue 5" w:locked="0" w:semiHidden="1"/>
    <w:lsdException w:name="Message Header" w:locked="0" w:semiHidden="1"/>
    <w:lsdException w:name="Subtitle" w:locked="0" w:qFormat="1"/>
    <w:lsdException w:name="Salutation" w:locked="0" w:semiHidden="1"/>
    <w:lsdException w:name="Date" w:locked="0" w:semiHidden="1"/>
    <w:lsdException w:name="Body Text First Indent" w:locked="0" w:semiHidden="1"/>
    <w:lsdException w:name="Body Text First Indent 2" w:locked="0" w:semiHidden="1"/>
    <w:lsdException w:name="Note Heading" w:locked="0" w:semiHidden="1"/>
    <w:lsdException w:name="Body Text 2" w:locked="0" w:semiHidden="1"/>
    <w:lsdException w:name="Body Text 3" w:locked="0" w:semiHidden="1"/>
    <w:lsdException w:name="Body Text Indent 2" w:locked="0" w:semiHidden="1"/>
    <w:lsdException w:name="Body Text Indent 3" w:locked="0" w:semiHidden="1"/>
    <w:lsdException w:name="Block Text" w:locked="0" w:semiHidden="1"/>
    <w:lsdException w:name="Hyperlink" w:locked="0" w:semiHidden="1"/>
    <w:lsdException w:name="FollowedHyperlink" w:locked="0" w:semiHidden="1"/>
    <w:lsdException w:name="Strong" w:locked="0" w:qFormat="1"/>
    <w:lsdException w:name="Emphasis" w:locked="0" w:qFormat="1"/>
    <w:lsdException w:name="Document Map" w:locked="0" w:semiHidden="1"/>
    <w:lsdException w:name="Plain Text" w:locked="0" w:semiHidden="1"/>
    <w:lsdException w:name="E-mail Signature" w:locked="0" w:semiHidden="1"/>
    <w:lsdException w:name="HTML Top of Form" w:locked="0" w:uiPriority="0"/>
    <w:lsdException w:name="HTML Bottom of Form" w:locked="0" w:uiPriority="0"/>
    <w:lsdException w:name="Normal (Web)" w:locked="0" w:semiHidden="1"/>
    <w:lsdException w:name="HTML Acronym" w:locked="0" w:semiHidden="1"/>
    <w:lsdException w:name="HTML Address" w:locked="0" w:semiHidden="1"/>
    <w:lsdException w:name="HTML Cite" w:locked="0" w:semiHidden="1"/>
    <w:lsdException w:name="HTML Code" w:locked="0" w:semiHidden="1"/>
    <w:lsdException w:name="HTML Definition" w:locked="0" w:semiHidden="1"/>
    <w:lsdException w:name="HTML Keyboard" w:locked="0" w:semiHidden="1"/>
    <w:lsdException w:name="HTML Preformatted" w:locked="0" w:semiHidden="1"/>
    <w:lsdException w:name="HTML Sample" w:locked="0" w:semiHidden="1"/>
    <w:lsdException w:name="HTML Typewriter" w:locked="0" w:semiHidden="1"/>
    <w:lsdException w:name="HTML Variable" w:locked="0" w:semiHidden="1"/>
    <w:lsdException w:name="Normal Table" w:locked="0" w:uiPriority="0"/>
    <w:lsdException w:name="annotation subject" w:locked="0" w:semiHidden="1" w:uiPriority="0"/>
    <w:lsdException w:name="No List" w:locked="0"/>
    <w:lsdException w:name="Outline List 1" w:uiPriority="0"/>
    <w:lsdException w:name="Outline List 2" w:uiPriority="0"/>
    <w:lsdException w:name="Outline List 3" w:locked="0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0"/>
    <w:lsdException w:name="Table Grid" w:uiPriority="0"/>
    <w:lsdException w:name="Table Theme" w:uiPriority="0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qFormat="1"/>
    <w:lsdException w:name="Quote" w:locked="0" w:qFormat="1"/>
    <w:lsdException w:name="Intense Quote" w:lock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qFormat="1"/>
    <w:lsdException w:name="Intense Emphasis" w:locked="0" w:qFormat="1"/>
    <w:lsdException w:name="Subtle Reference" w:locked="0" w:qFormat="1"/>
    <w:lsdException w:name="Intense Reference" w:locked="0" w:qFormat="1"/>
    <w:lsdException w:name="Book Title" w:locked="0" w:qFormat="1"/>
    <w:lsdException w:name="Bibliography" w:locked="0" w:semiHidden="1" w:unhideWhenUsed="1"/>
    <w:lsdException w:name="TOC Heading" w:locked="0" w:semiHidden="1" w:unhideWhenUsed="1" w:qFormat="1"/>
  </w:latentStyles>
  <w:style w:type="paragraph" w:default="1" w:styleId="Normalny">
    <w:name w:val="Normal"/>
    <w:qFormat/>
    <w:rsid w:val="00B169CE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="Cambria" w:hAnsi="Cambria" w:cs="Times New Roman"/>
      <w:b/>
      <w:bCs/>
      <w:color w:val="365F91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 w:val="20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="Times New Roman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hAnsi="Tahoma" w:cs="Times New Roman"/>
      <w:kern w:val="1"/>
      <w:sz w:val="16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4"/>
    <w:qFormat/>
    <w:rsid w:val="006A7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cs="Arial"/>
      <w:sz w:val="24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link w:val="Nagwek1"/>
    <w:uiPriority w:val="99"/>
    <w:semiHidden/>
    <w:rsid w:val="004504C0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customStyle="1" w:styleId="NoSpacing1">
    <w:name w:val="No Spacing1"/>
    <w:uiPriority w:val="99"/>
    <w:semiHidden/>
    <w:rsid w:val="004C3F97"/>
    <w:pPr>
      <w:widowControl w:val="0"/>
      <w:suppressAutoHyphens/>
      <w:spacing w:line="360" w:lineRule="auto"/>
    </w:pPr>
    <w:rPr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2"/>
    <w:qFormat/>
    <w:rsid w:val="006A748A"/>
    <w:pPr>
      <w:keepNext/>
      <w:suppressAutoHyphens/>
      <w:spacing w:before="120" w:after="120" w:line="360" w:lineRule="auto"/>
      <w:jc w:val="center"/>
    </w:pPr>
    <w:rPr>
      <w:rFonts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3"/>
    <w:qFormat/>
    <w:rsid w:val="006A748A"/>
    <w:pPr>
      <w:keepNext/>
      <w:suppressAutoHyphens/>
      <w:spacing w:before="120" w:after="360" w:line="360" w:lineRule="auto"/>
      <w:jc w:val="center"/>
    </w:pPr>
    <w:rPr>
      <w:rFonts w:cs="Arial"/>
      <w:b/>
      <w:bCs/>
      <w:sz w:val="24"/>
      <w:szCs w:val="24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 w:line="360" w:lineRule="auto"/>
      <w:jc w:val="center"/>
    </w:pPr>
    <w:rPr>
      <w:b/>
      <w:bCs/>
      <w:caps/>
      <w:kern w:val="24"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1"/>
    <w:qFormat/>
    <w:rsid w:val="006A748A"/>
    <w:pPr>
      <w:keepNext/>
      <w:suppressAutoHyphens/>
      <w:spacing w:after="120" w:line="360" w:lineRule="auto"/>
      <w:jc w:val="center"/>
    </w:pPr>
    <w:rPr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5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spacing w:line="360" w:lineRule="auto"/>
      <w:ind w:left="510" w:hanging="510"/>
      <w:jc w:val="both"/>
    </w:pPr>
    <w:rPr>
      <w:rFonts w:cs="Arial"/>
      <w:bCs/>
      <w:sz w:val="24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b/>
      <w:bCs/>
      <w:sz w:val="24"/>
      <w:szCs w:val="24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 w:line="360" w:lineRule="auto"/>
      <w:jc w:val="center"/>
    </w:pPr>
    <w:rPr>
      <w:rFonts w:cs="Arial"/>
      <w:bCs/>
      <w:caps/>
      <w:kern w:val="24"/>
      <w:sz w:val="24"/>
      <w:szCs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spacing w:line="360" w:lineRule="auto"/>
      <w:ind w:left="510"/>
      <w:jc w:val="center"/>
    </w:pPr>
    <w:rPr>
      <w:sz w:val="24"/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spacing w:line="360" w:lineRule="auto"/>
      <w:ind w:left="510"/>
      <w:jc w:val="center"/>
    </w:pPr>
    <w:rPr>
      <w:rFonts w:cs="Arial"/>
      <w:bCs/>
      <w:kern w:val="24"/>
      <w:sz w:val="24"/>
      <w:szCs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hAnsi="Times" w:cs="Times New Roman"/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hAnsi="Times" w:cs="Times New Roman"/>
      <w:sz w:val="20"/>
    </w:rPr>
  </w:style>
  <w:style w:type="character" w:customStyle="1" w:styleId="TekstkomentarzaZnak">
    <w:name w:val="Tekst komentarza Znak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ind w:left="284" w:hanging="284"/>
      <w:jc w:val="both"/>
    </w:pPr>
    <w:rPr>
      <w:rFonts w:ascii="Times New Roman" w:hAnsi="Times New Roman" w:cs="Aria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 w:line="360" w:lineRule="auto"/>
      <w:jc w:val="center"/>
    </w:pPr>
    <w:rPr>
      <w:rFonts w:cs="Arial"/>
      <w:bCs/>
      <w:kern w:val="24"/>
      <w:sz w:val="24"/>
      <w:szCs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 w:line="360" w:lineRule="auto"/>
      <w:jc w:val="center"/>
    </w:pPr>
    <w:rPr>
      <w:b/>
      <w:sz w:val="24"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spacing w:line="360" w:lineRule="auto"/>
      <w:jc w:val="right"/>
    </w:pPr>
    <w:rPr>
      <w:rFonts w:ascii="Times New Roman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pPr>
      <w:spacing w:line="360" w:lineRule="auto"/>
    </w:pPr>
    <w:rPr>
      <w:rFonts w:ascii="Times New Roman" w:hAnsi="Times New Roman" w:cs="Arial"/>
      <w:b/>
      <w:sz w:val="24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/>
      <w:ind w:left="5670"/>
      <w:contextualSpacing/>
    </w:pPr>
    <w:rPr>
      <w:rFonts w:ascii="Times New Roman" w:hAnsi="Times New Roman" w:cs="Arial"/>
      <w:sz w:val="24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6A748A"/>
    <w:rPr>
      <w:b/>
    </w:rPr>
  </w:style>
  <w:style w:type="character" w:customStyle="1" w:styleId="Kkursywa">
    <w:name w:val="_K_ – kursywa"/>
    <w:uiPriority w:val="1"/>
    <w:qFormat/>
    <w:rsid w:val="006A748A"/>
    <w:rPr>
      <w:i/>
    </w:rPr>
  </w:style>
  <w:style w:type="character" w:customStyle="1" w:styleId="PKpogrubieniekursywa">
    <w:name w:val="_P_K_ – pogrubienie kursywa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spacing w:line="360" w:lineRule="auto"/>
      <w:jc w:val="center"/>
    </w:pPr>
    <w:rPr>
      <w:rFonts w:ascii="Times New Roman" w:hAnsi="Times New Roman" w:cs="Arial"/>
      <w:sz w:val="24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jc w:val="left"/>
    </w:pPr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>
      <w:jc w:val="center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PlaceholderText1">
    <w:name w:val="Placeholder Text1"/>
    <w:uiPriority w:val="99"/>
    <w:semiHidden/>
    <w:rsid w:val="00341A6A"/>
    <w:rPr>
      <w:color w:val="808080"/>
    </w:rPr>
  </w:style>
  <w:style w:type="paragraph" w:customStyle="1" w:styleId="rednialista2akcent21">
    <w:name w:val="Średnia lista 2 — akcent 21"/>
    <w:hidden/>
    <w:uiPriority w:val="99"/>
    <w:semiHidden/>
    <w:rsid w:val="00156BC1"/>
    <w:rPr>
      <w:rFonts w:ascii="Times New Roman" w:hAnsi="Times New Roman" w:cs="Arial"/>
      <w:sz w:val="24"/>
    </w:rPr>
  </w:style>
  <w:style w:type="character" w:styleId="Hipercze">
    <w:name w:val="Hyperlink"/>
    <w:uiPriority w:val="99"/>
    <w:semiHidden/>
    <w:unhideWhenUsed/>
    <w:rsid w:val="007E3A2E"/>
    <w:rPr>
      <w:color w:val="0000FF"/>
      <w:u w:val="single"/>
    </w:rPr>
  </w:style>
  <w:style w:type="paragraph" w:customStyle="1" w:styleId="Kolorowecieniowanieakcent11">
    <w:name w:val="Kolorowe cieniowanie — akcent 11"/>
    <w:hidden/>
    <w:uiPriority w:val="99"/>
    <w:semiHidden/>
    <w:rsid w:val="0025190D"/>
    <w:rPr>
      <w:rFonts w:ascii="Times New Roman" w:hAnsi="Times New Roman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5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5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7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7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69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9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3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75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5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4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0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2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2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8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88380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3280">
              <w:marLeft w:val="1"/>
              <w:marRight w:val="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4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lex/lex/hiperlinkText.rpc?hiperlink=type%3Dtresc%3Anro%3DPowszechny.958052&amp;class=CONTENT&amp;loc=5&amp;dataOceny=2014-02-14&amp;tknDATA=13%2C30%2C31%2C35%2C37%2C59%2C6%2C8%2C87%2C9%2C1392127952&amp;baseHref=http%3A%2F%2Flex%2Flex%2Findex.rpc&amp;print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x/lex/hiperlinkText.rpc?hiperlink=type%3Dtresc%3Anro%3DPowszechny.958052&amp;class=CONTENT&amp;loc=5&amp;dataOceny=2014-02-14&amp;tknDATA=13%2C30%2C31%2C35%2C37%2C59%2C6%2C8%2C87%2C9%2C1392127952&amp;baseHref=http%3A%2F%2Flex%2Flex%2Findex.rpc&amp;print=1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lex/lex/hiperlinkText.rpc?hiperlink=type%3Dtresc%3Anro%3DPowszechny.958052&amp;class=CONTENT&amp;loc=5&amp;dataOceny=2014-02-14&amp;tknDATA=13%2C30%2C31%2C35%2C37%2C59%2C6%2C8%2C87%2C9%2C1392127952&amp;baseHref=http%3A%2F%2Flex%2Flex%2Findex.rpc&amp;print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ex/lex/hiperlinkText.rpc?hiperlink=type%3Dtresc%3Anro%3DPowszechny.958052&amp;class=CONTENT&amp;loc=5&amp;dataOceny=2014-02-14&amp;tknDATA=13%2C30%2C31%2C35%2C37%2C59%2C6%2C8%2C87%2C9%2C1392127952&amp;baseHref=http%3A%2F%2Flex%2Flex%2Findex.rpc&amp;print=1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sobieraj.ZOE\AppData\Roaming\Microsoft\Szablony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E0F9D-949C-4BA2-96C4-55CDB10C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0</TotalTime>
  <Pages>39</Pages>
  <Words>11913</Words>
  <Characters>71482</Characters>
  <Application>Microsoft Office Word</Application>
  <DocSecurity>0</DocSecurity>
  <Lines>595</Lines>
  <Paragraphs>166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Akt prawny</vt:lpstr>
    </vt:vector>
  </TitlesOfParts>
  <Company>&lt;nazwa organu&gt;</Company>
  <LinksUpToDate>false</LinksUpToDate>
  <CharactersWithSpaces>83229</CharactersWithSpaces>
  <SharedDoc>false</SharedDoc>
  <HLinks>
    <vt:vector size="24" baseType="variant">
      <vt:variant>
        <vt:i4>1966105</vt:i4>
      </vt:variant>
      <vt:variant>
        <vt:i4>9</vt:i4>
      </vt:variant>
      <vt:variant>
        <vt:i4>0</vt:i4>
      </vt:variant>
      <vt:variant>
        <vt:i4>5</vt:i4>
      </vt:variant>
      <vt:variant>
        <vt:lpwstr>http://lex/lex/hiperlinkText.rpc?hiperlink=type%3Dtresc%3Anro%3DPowszechny.958052&amp;class=CONTENT&amp;loc=5&amp;dataOceny=2014-02-14&amp;tknDATA=13%2C30%2C31%2C35%2C37%2C59%2C6%2C8%2C87%2C9%2C1392127952&amp;baseHref=http%3A%2F%2Flex%2Flex%2Findex.rpc&amp;print=1</vt:lpwstr>
      </vt:variant>
      <vt:variant>
        <vt:lpwstr>hiperlinkText.rpc?hiperlink=type=tresc:nro=Powszechny.365043:part=a22u2p2ld:ver=43&amp;full=1</vt:lpwstr>
      </vt:variant>
      <vt:variant>
        <vt:i4>1966105</vt:i4>
      </vt:variant>
      <vt:variant>
        <vt:i4>6</vt:i4>
      </vt:variant>
      <vt:variant>
        <vt:i4>0</vt:i4>
      </vt:variant>
      <vt:variant>
        <vt:i4>5</vt:i4>
      </vt:variant>
      <vt:variant>
        <vt:lpwstr>http://lex/lex/hiperlinkText.rpc?hiperlink=type%3Dtresc%3Anro%3DPowszechny.958052&amp;class=CONTENT&amp;loc=5&amp;dataOceny=2014-02-14&amp;tknDATA=13%2C30%2C31%2C35%2C37%2C59%2C6%2C8%2C87%2C9%2C1392127952&amp;baseHref=http%3A%2F%2Flex%2Flex%2Findex.rpc&amp;print=1</vt:lpwstr>
      </vt:variant>
      <vt:variant>
        <vt:lpwstr>hiperlinkText.rpc?hiperlink=type=tresc:nro=Powszechny.365043:part=a22u2p2ld:ver=43&amp;full=1</vt:lpwstr>
      </vt:variant>
      <vt:variant>
        <vt:i4>1966105</vt:i4>
      </vt:variant>
      <vt:variant>
        <vt:i4>3</vt:i4>
      </vt:variant>
      <vt:variant>
        <vt:i4>0</vt:i4>
      </vt:variant>
      <vt:variant>
        <vt:i4>5</vt:i4>
      </vt:variant>
      <vt:variant>
        <vt:lpwstr>http://lex/lex/hiperlinkText.rpc?hiperlink=type%3Dtresc%3Anro%3DPowszechny.958052&amp;class=CONTENT&amp;loc=5&amp;dataOceny=2014-02-14&amp;tknDATA=13%2C30%2C31%2C35%2C37%2C59%2C6%2C8%2C87%2C9%2C1392127952&amp;baseHref=http%3A%2F%2Flex%2Flex%2Findex.rpc&amp;print=1</vt:lpwstr>
      </vt:variant>
      <vt:variant>
        <vt:lpwstr>hiperlinkText.rpc?hiperlink=type=tresc:nro=Powszechny.365043:part=a22u2p2ld:ver=43&amp;full=1</vt:lpwstr>
      </vt:variant>
      <vt:variant>
        <vt:i4>1966105</vt:i4>
      </vt:variant>
      <vt:variant>
        <vt:i4>0</vt:i4>
      </vt:variant>
      <vt:variant>
        <vt:i4>0</vt:i4>
      </vt:variant>
      <vt:variant>
        <vt:i4>5</vt:i4>
      </vt:variant>
      <vt:variant>
        <vt:lpwstr>http://lex/lex/hiperlinkText.rpc?hiperlink=type%3Dtresc%3Anro%3DPowszechny.958052&amp;class=CONTENT&amp;loc=5&amp;dataOceny=2014-02-14&amp;tknDATA=13%2C30%2C31%2C35%2C37%2C59%2C6%2C8%2C87%2C9%2C1392127952&amp;baseHref=http%3A%2F%2Flex%2Flex%2Findex.rpc&amp;print=1</vt:lpwstr>
      </vt:variant>
      <vt:variant>
        <vt:lpwstr>hiperlinkText.rpc?hiperlink=type=tresc:nro=Powszechny.365043:part=a22u2p2ld:ver=43&amp;full=1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creator>Tutka Monika</dc:creator>
  <cp:lastModifiedBy>Grażyna D. Grabowska</cp:lastModifiedBy>
  <cp:revision>2</cp:revision>
  <cp:lastPrinted>2014-04-17T06:50:00Z</cp:lastPrinted>
  <dcterms:created xsi:type="dcterms:W3CDTF">2014-04-22T10:09:00Z</dcterms:created>
  <dcterms:modified xsi:type="dcterms:W3CDTF">2014-04-22T10:09:00Z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