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6C59" w:rsidRPr="00F8738E" w:rsidRDefault="00B60E27">
      <w:pPr>
        <w:rPr>
          <w:b/>
        </w:rPr>
      </w:pPr>
      <w:r w:rsidRPr="00F8738E">
        <w:rPr>
          <w:b/>
        </w:rPr>
        <w:t>Arkusz monitorowania/kontroli bhp w szkole</w:t>
      </w:r>
      <w:r w:rsidR="00D5135D">
        <w:rPr>
          <w:b/>
        </w:rPr>
        <w:t xml:space="preserve"> - przykład</w:t>
      </w:r>
    </w:p>
    <w:p w:rsidR="00B60E27" w:rsidRPr="00F168F0" w:rsidRDefault="00F8738E" w:rsidP="00B60E27">
      <w:pPr>
        <w:rPr>
          <w:b/>
          <w:color w:val="FF0000"/>
          <w:sz w:val="24"/>
          <w:szCs w:val="24"/>
        </w:rPr>
      </w:pPr>
      <w:r w:rsidRPr="00F168F0">
        <w:rPr>
          <w:b/>
          <w:color w:val="FF0000"/>
          <w:sz w:val="24"/>
          <w:szCs w:val="24"/>
        </w:rPr>
        <w:t>Wyznaczony pracownik (</w:t>
      </w:r>
      <w:r w:rsidR="00D5135D">
        <w:rPr>
          <w:b/>
          <w:color w:val="FF0000"/>
          <w:sz w:val="24"/>
          <w:szCs w:val="24"/>
        </w:rPr>
        <w:t xml:space="preserve">np. </w:t>
      </w:r>
      <w:r w:rsidRPr="00F168F0">
        <w:rPr>
          <w:b/>
          <w:color w:val="FF0000"/>
          <w:sz w:val="24"/>
          <w:szCs w:val="24"/>
        </w:rPr>
        <w:t>SIP) sprawdza zadania umieszczone w arkuszu. Ma na to 2-3 tygodnie. Potem spotkanie z dyrektorem i określenie zadań do wykonania i wyznaczenie osób odpowiedzialnych; ustalenie w jakich sprawach należy wystąpić o dodatkowe środki.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3964"/>
        <w:gridCol w:w="4395"/>
        <w:gridCol w:w="3118"/>
        <w:gridCol w:w="2552"/>
      </w:tblGrid>
      <w:tr w:rsidR="00B60E27" w:rsidTr="00701154">
        <w:tc>
          <w:tcPr>
            <w:tcW w:w="3964" w:type="dxa"/>
          </w:tcPr>
          <w:p w:rsidR="00B60E27" w:rsidRDefault="00B60E27" w:rsidP="00B60E27">
            <w:r>
              <w:t xml:space="preserve">Zadanie </w:t>
            </w:r>
          </w:p>
        </w:tc>
        <w:tc>
          <w:tcPr>
            <w:tcW w:w="4395" w:type="dxa"/>
          </w:tcPr>
          <w:p w:rsidR="00B60E27" w:rsidRDefault="00B60E27" w:rsidP="00B60E27">
            <w:r>
              <w:t>Sposób realizacji</w:t>
            </w:r>
          </w:p>
        </w:tc>
        <w:tc>
          <w:tcPr>
            <w:tcW w:w="3118" w:type="dxa"/>
          </w:tcPr>
          <w:p w:rsidR="00B60E27" w:rsidRDefault="00B60E27" w:rsidP="00B60E27">
            <w:r>
              <w:t>Osoby odpowiedzialne w szkole</w:t>
            </w:r>
          </w:p>
        </w:tc>
        <w:tc>
          <w:tcPr>
            <w:tcW w:w="2552" w:type="dxa"/>
          </w:tcPr>
          <w:p w:rsidR="00B60E27" w:rsidRDefault="00B60E27" w:rsidP="00B60E27">
            <w:r>
              <w:t>Uwagi</w:t>
            </w:r>
          </w:p>
        </w:tc>
      </w:tr>
      <w:tr w:rsidR="00B60E27" w:rsidTr="00701154">
        <w:tc>
          <w:tcPr>
            <w:tcW w:w="3964" w:type="dxa"/>
          </w:tcPr>
          <w:p w:rsidR="00B60E27" w:rsidRDefault="00B60E27" w:rsidP="00B60E27"/>
        </w:tc>
        <w:tc>
          <w:tcPr>
            <w:tcW w:w="4395" w:type="dxa"/>
          </w:tcPr>
          <w:p w:rsidR="00B60E27" w:rsidRDefault="00B60E27" w:rsidP="00B60E27"/>
        </w:tc>
        <w:tc>
          <w:tcPr>
            <w:tcW w:w="3118" w:type="dxa"/>
          </w:tcPr>
          <w:p w:rsidR="00B60E27" w:rsidRDefault="00B60E27" w:rsidP="00B60E27"/>
        </w:tc>
        <w:tc>
          <w:tcPr>
            <w:tcW w:w="2552" w:type="dxa"/>
          </w:tcPr>
          <w:p w:rsidR="00B60E27" w:rsidRDefault="00B60E27" w:rsidP="00B60E27"/>
        </w:tc>
      </w:tr>
      <w:tr w:rsidR="00B60E27" w:rsidTr="00701154">
        <w:tc>
          <w:tcPr>
            <w:tcW w:w="3964" w:type="dxa"/>
          </w:tcPr>
          <w:p w:rsidR="00B60E27" w:rsidRDefault="006D1D29" w:rsidP="00B60E27">
            <w:r w:rsidRPr="006D1D29">
              <w:rPr>
                <w:b/>
              </w:rPr>
              <w:t>R</w:t>
            </w:r>
            <w:r w:rsidR="00701154" w:rsidRPr="006D1D29">
              <w:rPr>
                <w:b/>
              </w:rPr>
              <w:t>ejestr wyjść grupowych uczniów</w:t>
            </w:r>
            <w:r w:rsidR="00701154">
              <w:t>; r</w:t>
            </w:r>
            <w:r w:rsidR="00701154" w:rsidRPr="00701154">
              <w:t>ejestr, o którym mowa w ust. 1, zawiera: datę, miejsce i godzinę wyjścia lub zbiórki uczniów, cel lub program wyjścia, miejsce i godzinę powrotu, imiona i nazwiska opiekunów, liczbę uczniów oraz podpisy opiekunów i dyrektora</w:t>
            </w:r>
          </w:p>
        </w:tc>
        <w:tc>
          <w:tcPr>
            <w:tcW w:w="4395" w:type="dxa"/>
          </w:tcPr>
          <w:p w:rsidR="00B60E27" w:rsidRDefault="00B60E27" w:rsidP="00B60E27"/>
        </w:tc>
        <w:tc>
          <w:tcPr>
            <w:tcW w:w="3118" w:type="dxa"/>
          </w:tcPr>
          <w:p w:rsidR="00B60E27" w:rsidRDefault="00B60E27" w:rsidP="00B60E27"/>
        </w:tc>
        <w:tc>
          <w:tcPr>
            <w:tcW w:w="2552" w:type="dxa"/>
          </w:tcPr>
          <w:p w:rsidR="00B60E27" w:rsidRDefault="00B60E27" w:rsidP="00B60E27"/>
        </w:tc>
      </w:tr>
      <w:tr w:rsidR="00B60E27" w:rsidTr="00701154">
        <w:tc>
          <w:tcPr>
            <w:tcW w:w="3964" w:type="dxa"/>
          </w:tcPr>
          <w:p w:rsidR="00B60E27" w:rsidRDefault="00701154" w:rsidP="00B60E27">
            <w:r w:rsidRPr="006D1D29">
              <w:rPr>
                <w:b/>
              </w:rPr>
              <w:t>Dyrektor, co najmniej raz w roku, dokonuje kontroli zapewniania bezpiecznych i higienicznych warunków korzystania z obiektów należących do szkoły lub placówki</w:t>
            </w:r>
            <w:r w:rsidRPr="00701154">
              <w:t>, w tym bezpiecznych i higienicznych warunków nauki, or</w:t>
            </w:r>
            <w:r>
              <w:t xml:space="preserve">az określa kierunki ich poprawy; </w:t>
            </w:r>
            <w:r w:rsidRPr="00701154">
              <w:t>Z ustaleń kontroli sporządza się protokół, który podpisują osoby biorące w niej udział. Kopię protokołu dyrektor przekazuje organowi prowadzącemu</w:t>
            </w:r>
          </w:p>
        </w:tc>
        <w:tc>
          <w:tcPr>
            <w:tcW w:w="4395" w:type="dxa"/>
          </w:tcPr>
          <w:p w:rsidR="00B60E27" w:rsidRDefault="00B60E27" w:rsidP="00B60E27"/>
        </w:tc>
        <w:tc>
          <w:tcPr>
            <w:tcW w:w="3118" w:type="dxa"/>
          </w:tcPr>
          <w:p w:rsidR="00B60E27" w:rsidRDefault="00B60E27" w:rsidP="00B60E27"/>
        </w:tc>
        <w:tc>
          <w:tcPr>
            <w:tcW w:w="2552" w:type="dxa"/>
          </w:tcPr>
          <w:p w:rsidR="00B60E27" w:rsidRDefault="00B60E27" w:rsidP="00B60E27"/>
        </w:tc>
      </w:tr>
      <w:tr w:rsidR="00B60E27" w:rsidTr="00701154">
        <w:tc>
          <w:tcPr>
            <w:tcW w:w="3964" w:type="dxa"/>
          </w:tcPr>
          <w:p w:rsidR="00DE73BF" w:rsidRPr="006D1D29" w:rsidRDefault="00DE73BF" w:rsidP="00DE73BF">
            <w:pPr>
              <w:rPr>
                <w:b/>
              </w:rPr>
            </w:pPr>
            <w:r w:rsidRPr="006D1D29">
              <w:rPr>
                <w:b/>
              </w:rPr>
              <w:t>Plan zajęć dydaktyczno-wychowawczych uwzględnia:</w:t>
            </w:r>
          </w:p>
          <w:p w:rsidR="00DE73BF" w:rsidRDefault="00DE73BF" w:rsidP="00DE73BF">
            <w:r>
              <w:t>1) równomierne obciążenie uczniów zajęciami w poszczególnych dniach tygodnia;</w:t>
            </w:r>
          </w:p>
          <w:p w:rsidR="00DE73BF" w:rsidRDefault="00DE73BF" w:rsidP="00DE73BF">
            <w:r>
              <w:t>2) zróżnicowanie zajęć w każdym dniu;</w:t>
            </w:r>
          </w:p>
          <w:p w:rsidR="00B60E27" w:rsidRDefault="00DE73BF" w:rsidP="00DE73BF">
            <w:r>
              <w:lastRenderedPageBreak/>
              <w:t>3) możliwości psychofizyczne uczniów podejmowania intensywnego wysiłku umysłowego w ciągu dnia.</w:t>
            </w:r>
          </w:p>
        </w:tc>
        <w:tc>
          <w:tcPr>
            <w:tcW w:w="4395" w:type="dxa"/>
          </w:tcPr>
          <w:p w:rsidR="00B60E27" w:rsidRDefault="00B60E27" w:rsidP="00B60E27">
            <w:bookmarkStart w:id="0" w:name="_GoBack"/>
            <w:bookmarkEnd w:id="0"/>
          </w:p>
        </w:tc>
        <w:tc>
          <w:tcPr>
            <w:tcW w:w="3118" w:type="dxa"/>
          </w:tcPr>
          <w:p w:rsidR="00B60E27" w:rsidRDefault="00B60E27" w:rsidP="00B60E27"/>
        </w:tc>
        <w:tc>
          <w:tcPr>
            <w:tcW w:w="2552" w:type="dxa"/>
          </w:tcPr>
          <w:p w:rsidR="00B60E27" w:rsidRDefault="00B60E27" w:rsidP="00B60E27"/>
        </w:tc>
      </w:tr>
      <w:tr w:rsidR="00B60E27" w:rsidTr="00701154">
        <w:tc>
          <w:tcPr>
            <w:tcW w:w="3964" w:type="dxa"/>
          </w:tcPr>
          <w:p w:rsidR="00B60E27" w:rsidRDefault="00DE73BF" w:rsidP="00B60E27">
            <w:r w:rsidRPr="00DE73BF">
              <w:t xml:space="preserve">Dyrektor zapewnia uczniom w szkole lub placówce </w:t>
            </w:r>
            <w:r w:rsidRPr="006D1D29">
              <w:rPr>
                <w:b/>
              </w:rPr>
              <w:t>miejsce na pozostawienie podręczników i przyborów szkolnych</w:t>
            </w:r>
            <w:r w:rsidRPr="00DE73BF">
              <w:t>.</w:t>
            </w:r>
          </w:p>
        </w:tc>
        <w:tc>
          <w:tcPr>
            <w:tcW w:w="4395" w:type="dxa"/>
          </w:tcPr>
          <w:p w:rsidR="00B60E27" w:rsidRDefault="00B60E27" w:rsidP="00B60E27"/>
        </w:tc>
        <w:tc>
          <w:tcPr>
            <w:tcW w:w="3118" w:type="dxa"/>
          </w:tcPr>
          <w:p w:rsidR="00B60E27" w:rsidRDefault="00B60E27" w:rsidP="00B60E27"/>
        </w:tc>
        <w:tc>
          <w:tcPr>
            <w:tcW w:w="2552" w:type="dxa"/>
          </w:tcPr>
          <w:p w:rsidR="00B60E27" w:rsidRPr="00F8738E" w:rsidRDefault="00B60E27" w:rsidP="00B60E27">
            <w:pPr>
              <w:rPr>
                <w:b/>
              </w:rPr>
            </w:pPr>
          </w:p>
        </w:tc>
      </w:tr>
      <w:tr w:rsidR="00B60E27" w:rsidTr="00701154">
        <w:tc>
          <w:tcPr>
            <w:tcW w:w="3964" w:type="dxa"/>
          </w:tcPr>
          <w:p w:rsidR="00B60E27" w:rsidRDefault="00DE73BF" w:rsidP="00B60E27">
            <w:r w:rsidRPr="006D1D29">
              <w:rPr>
                <w:b/>
              </w:rPr>
              <w:t>Plan ewakuacji szkoły lub placówki umieszcza się w widocznym miejscu</w:t>
            </w:r>
            <w:r w:rsidRPr="00DE73BF">
              <w:t>, w sposób zapewniający łatwy do niego dostęp.</w:t>
            </w:r>
          </w:p>
        </w:tc>
        <w:tc>
          <w:tcPr>
            <w:tcW w:w="4395" w:type="dxa"/>
          </w:tcPr>
          <w:p w:rsidR="00B60E27" w:rsidRDefault="00B60E27" w:rsidP="00B60E27"/>
        </w:tc>
        <w:tc>
          <w:tcPr>
            <w:tcW w:w="3118" w:type="dxa"/>
          </w:tcPr>
          <w:p w:rsidR="00B60E27" w:rsidRDefault="00B60E27" w:rsidP="00B60E27"/>
        </w:tc>
        <w:tc>
          <w:tcPr>
            <w:tcW w:w="2552" w:type="dxa"/>
          </w:tcPr>
          <w:p w:rsidR="00B60E27" w:rsidRPr="00F8738E" w:rsidRDefault="00B60E27" w:rsidP="00B60E27">
            <w:pPr>
              <w:rPr>
                <w:b/>
              </w:rPr>
            </w:pPr>
          </w:p>
        </w:tc>
      </w:tr>
      <w:tr w:rsidR="00B60E27" w:rsidTr="00701154">
        <w:tc>
          <w:tcPr>
            <w:tcW w:w="3964" w:type="dxa"/>
          </w:tcPr>
          <w:p w:rsidR="00B60E27" w:rsidRPr="006D1D29" w:rsidRDefault="00DE73BF" w:rsidP="00B60E27">
            <w:pPr>
              <w:rPr>
                <w:b/>
              </w:rPr>
            </w:pPr>
            <w:r w:rsidRPr="006D1D29">
              <w:rPr>
                <w:b/>
              </w:rPr>
              <w:t>Drogi ewakuacyjne oznacza się w sposób wyraźny i trwały.</w:t>
            </w:r>
          </w:p>
        </w:tc>
        <w:tc>
          <w:tcPr>
            <w:tcW w:w="4395" w:type="dxa"/>
          </w:tcPr>
          <w:p w:rsidR="00B60E27" w:rsidRDefault="00B60E27" w:rsidP="00B60E27"/>
        </w:tc>
        <w:tc>
          <w:tcPr>
            <w:tcW w:w="3118" w:type="dxa"/>
          </w:tcPr>
          <w:p w:rsidR="00B60E27" w:rsidRDefault="00B60E27" w:rsidP="00B60E27"/>
        </w:tc>
        <w:tc>
          <w:tcPr>
            <w:tcW w:w="2552" w:type="dxa"/>
          </w:tcPr>
          <w:p w:rsidR="00B60E27" w:rsidRDefault="00B60E27" w:rsidP="00B60E27"/>
        </w:tc>
      </w:tr>
      <w:tr w:rsidR="00DE73BF" w:rsidTr="00701154">
        <w:tc>
          <w:tcPr>
            <w:tcW w:w="3964" w:type="dxa"/>
          </w:tcPr>
          <w:p w:rsidR="00DE73BF" w:rsidRPr="00DE73BF" w:rsidRDefault="00DE73BF" w:rsidP="00B60E27">
            <w:r>
              <w:t>Remonty</w:t>
            </w:r>
            <w:r w:rsidR="006D1D29">
              <w:t>…</w:t>
            </w:r>
          </w:p>
        </w:tc>
        <w:tc>
          <w:tcPr>
            <w:tcW w:w="4395" w:type="dxa"/>
          </w:tcPr>
          <w:p w:rsidR="00DE73BF" w:rsidRDefault="00DE73BF" w:rsidP="00B60E27"/>
        </w:tc>
        <w:tc>
          <w:tcPr>
            <w:tcW w:w="3118" w:type="dxa"/>
          </w:tcPr>
          <w:p w:rsidR="00DE73BF" w:rsidRDefault="00DE73BF" w:rsidP="00B60E27"/>
        </w:tc>
        <w:tc>
          <w:tcPr>
            <w:tcW w:w="2552" w:type="dxa"/>
          </w:tcPr>
          <w:p w:rsidR="00DE73BF" w:rsidRDefault="00DE73BF" w:rsidP="00B60E27"/>
        </w:tc>
      </w:tr>
      <w:tr w:rsidR="00DE73BF" w:rsidTr="00701154">
        <w:tc>
          <w:tcPr>
            <w:tcW w:w="3964" w:type="dxa"/>
          </w:tcPr>
          <w:p w:rsidR="00DE73BF" w:rsidRPr="00DE73BF" w:rsidRDefault="006D1D29" w:rsidP="00B60E27">
            <w:r w:rsidRPr="006D1D29">
              <w:rPr>
                <w:b/>
              </w:rPr>
              <w:t>Teren szkoły i placówki ogradza się</w:t>
            </w:r>
            <w:r>
              <w:t>.</w:t>
            </w:r>
          </w:p>
        </w:tc>
        <w:tc>
          <w:tcPr>
            <w:tcW w:w="4395" w:type="dxa"/>
          </w:tcPr>
          <w:p w:rsidR="00DE73BF" w:rsidRDefault="00DE73BF" w:rsidP="00B60E27"/>
        </w:tc>
        <w:tc>
          <w:tcPr>
            <w:tcW w:w="3118" w:type="dxa"/>
          </w:tcPr>
          <w:p w:rsidR="00DE73BF" w:rsidRDefault="00DE73BF" w:rsidP="00B60E27"/>
        </w:tc>
        <w:tc>
          <w:tcPr>
            <w:tcW w:w="2552" w:type="dxa"/>
          </w:tcPr>
          <w:p w:rsidR="00DE73BF" w:rsidRDefault="00DE73BF" w:rsidP="00B60E27"/>
        </w:tc>
      </w:tr>
      <w:tr w:rsidR="00DE73BF" w:rsidTr="00701154">
        <w:tc>
          <w:tcPr>
            <w:tcW w:w="3964" w:type="dxa"/>
          </w:tcPr>
          <w:p w:rsidR="00DE73BF" w:rsidRPr="00DE73BF" w:rsidRDefault="006D1D29" w:rsidP="00B60E27">
            <w:r w:rsidRPr="006D1D29">
              <w:t>Na terenie szkoły i placówki zapewnia się</w:t>
            </w:r>
            <w:r>
              <w:t xml:space="preserve"> </w:t>
            </w:r>
            <w:r w:rsidRPr="006D1D29">
              <w:rPr>
                <w:b/>
              </w:rPr>
              <w:t>właściwe oświetlenie;</w:t>
            </w:r>
          </w:p>
        </w:tc>
        <w:tc>
          <w:tcPr>
            <w:tcW w:w="4395" w:type="dxa"/>
          </w:tcPr>
          <w:p w:rsidR="00DE73BF" w:rsidRDefault="00DE73BF" w:rsidP="00B60E27"/>
        </w:tc>
        <w:tc>
          <w:tcPr>
            <w:tcW w:w="3118" w:type="dxa"/>
          </w:tcPr>
          <w:p w:rsidR="00DE73BF" w:rsidRDefault="00DE73BF" w:rsidP="00B60E27"/>
        </w:tc>
        <w:tc>
          <w:tcPr>
            <w:tcW w:w="2552" w:type="dxa"/>
          </w:tcPr>
          <w:p w:rsidR="00DE73BF" w:rsidRDefault="00DE73BF" w:rsidP="00B60E27"/>
        </w:tc>
      </w:tr>
      <w:tr w:rsidR="00DE73BF" w:rsidTr="00701154">
        <w:tc>
          <w:tcPr>
            <w:tcW w:w="3964" w:type="dxa"/>
          </w:tcPr>
          <w:p w:rsidR="00DE73BF" w:rsidRPr="00DE73BF" w:rsidRDefault="006D1D29" w:rsidP="00B60E27">
            <w:r w:rsidRPr="006D1D29">
              <w:t>Na terenie szkoły i placówki zapewnia się</w:t>
            </w:r>
            <w:r>
              <w:t xml:space="preserve"> </w:t>
            </w:r>
            <w:r w:rsidRPr="006D1D29">
              <w:rPr>
                <w:b/>
              </w:rPr>
              <w:t>równą nawierzchnię dróg, przejść i boisk;</w:t>
            </w:r>
          </w:p>
        </w:tc>
        <w:tc>
          <w:tcPr>
            <w:tcW w:w="4395" w:type="dxa"/>
          </w:tcPr>
          <w:p w:rsidR="00DE73BF" w:rsidRDefault="00DE73BF" w:rsidP="00B60E27"/>
        </w:tc>
        <w:tc>
          <w:tcPr>
            <w:tcW w:w="3118" w:type="dxa"/>
          </w:tcPr>
          <w:p w:rsidR="00DE73BF" w:rsidRDefault="00DE73BF" w:rsidP="00B60E27"/>
        </w:tc>
        <w:tc>
          <w:tcPr>
            <w:tcW w:w="2552" w:type="dxa"/>
          </w:tcPr>
          <w:p w:rsidR="00DE73BF" w:rsidRDefault="00DE73BF" w:rsidP="00B60E27"/>
        </w:tc>
      </w:tr>
      <w:tr w:rsidR="00DE73BF" w:rsidTr="00701154">
        <w:tc>
          <w:tcPr>
            <w:tcW w:w="3964" w:type="dxa"/>
          </w:tcPr>
          <w:p w:rsidR="00DE73BF" w:rsidRPr="00DE73BF" w:rsidRDefault="006D1D29" w:rsidP="00B60E27">
            <w:r w:rsidRPr="006D1D29">
              <w:t>Na terenie szkoły i placówki zapewnia się</w:t>
            </w:r>
            <w:r>
              <w:t xml:space="preserve"> </w:t>
            </w:r>
            <w:r w:rsidRPr="006D1D29">
              <w:rPr>
                <w:b/>
              </w:rPr>
              <w:t>instalację do odprowadzania ścieków i wody deszczowej.</w:t>
            </w:r>
          </w:p>
        </w:tc>
        <w:tc>
          <w:tcPr>
            <w:tcW w:w="4395" w:type="dxa"/>
          </w:tcPr>
          <w:p w:rsidR="00DE73BF" w:rsidRDefault="00DE73BF" w:rsidP="00B60E27"/>
        </w:tc>
        <w:tc>
          <w:tcPr>
            <w:tcW w:w="3118" w:type="dxa"/>
          </w:tcPr>
          <w:p w:rsidR="00DE73BF" w:rsidRDefault="00DE73BF" w:rsidP="00B60E27"/>
        </w:tc>
        <w:tc>
          <w:tcPr>
            <w:tcW w:w="2552" w:type="dxa"/>
          </w:tcPr>
          <w:p w:rsidR="00DE73BF" w:rsidRDefault="00DE73BF" w:rsidP="00B60E27"/>
        </w:tc>
      </w:tr>
      <w:tr w:rsidR="00DE73BF" w:rsidTr="00701154">
        <w:tc>
          <w:tcPr>
            <w:tcW w:w="3964" w:type="dxa"/>
          </w:tcPr>
          <w:p w:rsidR="00DE73BF" w:rsidRPr="00DE73BF" w:rsidRDefault="006D1D29" w:rsidP="00B60E27">
            <w:r w:rsidRPr="006D1D29">
              <w:rPr>
                <w:b/>
              </w:rPr>
              <w:t>Otwory kanalizacyjne, studzienki i inne zagłębienia</w:t>
            </w:r>
            <w:r>
              <w:t xml:space="preserve"> na terenie szkoły lub placówki zakrywa się odpowiednimi pokrywami lub trwale zabezpiecza w inny sposób.</w:t>
            </w:r>
          </w:p>
        </w:tc>
        <w:tc>
          <w:tcPr>
            <w:tcW w:w="4395" w:type="dxa"/>
          </w:tcPr>
          <w:p w:rsidR="00DE73BF" w:rsidRDefault="00DE73BF" w:rsidP="00B60E27"/>
        </w:tc>
        <w:tc>
          <w:tcPr>
            <w:tcW w:w="3118" w:type="dxa"/>
          </w:tcPr>
          <w:p w:rsidR="00DE73BF" w:rsidRDefault="00DE73BF" w:rsidP="00B60E27"/>
        </w:tc>
        <w:tc>
          <w:tcPr>
            <w:tcW w:w="2552" w:type="dxa"/>
          </w:tcPr>
          <w:p w:rsidR="00DE73BF" w:rsidRDefault="00DE73BF" w:rsidP="00B60E27"/>
        </w:tc>
      </w:tr>
      <w:tr w:rsidR="00DE73BF" w:rsidTr="00701154">
        <w:tc>
          <w:tcPr>
            <w:tcW w:w="3964" w:type="dxa"/>
          </w:tcPr>
          <w:p w:rsidR="00DE73BF" w:rsidRPr="00DE73BF" w:rsidRDefault="006D1D29" w:rsidP="00B60E27">
            <w:r w:rsidRPr="006D1D29">
              <w:rPr>
                <w:b/>
              </w:rPr>
              <w:t>Szlaki komunikacyjne</w:t>
            </w:r>
            <w:r>
              <w:t xml:space="preserve"> wychodzące poza teren szkoły i placówki </w:t>
            </w:r>
            <w:r w:rsidRPr="006D1D29">
              <w:rPr>
                <w:b/>
              </w:rPr>
              <w:t>zabezpiecza się w sposób uniemożliwiający bezpośrednie wyjście na jezdnię</w:t>
            </w:r>
            <w:r>
              <w:t>. W miarę możliwości szlaki komunikacyjne kieruje się na ulicę o najmniejszym natężeniu ruchu.</w:t>
            </w:r>
          </w:p>
        </w:tc>
        <w:tc>
          <w:tcPr>
            <w:tcW w:w="4395" w:type="dxa"/>
          </w:tcPr>
          <w:p w:rsidR="00DE73BF" w:rsidRDefault="00DE73BF" w:rsidP="00B60E27"/>
        </w:tc>
        <w:tc>
          <w:tcPr>
            <w:tcW w:w="3118" w:type="dxa"/>
          </w:tcPr>
          <w:p w:rsidR="00DE73BF" w:rsidRDefault="00DE73BF" w:rsidP="00B60E27"/>
        </w:tc>
        <w:tc>
          <w:tcPr>
            <w:tcW w:w="2552" w:type="dxa"/>
          </w:tcPr>
          <w:p w:rsidR="00DE73BF" w:rsidRDefault="00DE73BF" w:rsidP="00B60E27"/>
        </w:tc>
      </w:tr>
      <w:tr w:rsidR="00DE73BF" w:rsidTr="00701154">
        <w:tc>
          <w:tcPr>
            <w:tcW w:w="3964" w:type="dxa"/>
          </w:tcPr>
          <w:p w:rsidR="00DE73BF" w:rsidRPr="00DE73BF" w:rsidRDefault="006D1D29" w:rsidP="00B60E27">
            <w:r>
              <w:lastRenderedPageBreak/>
              <w:t xml:space="preserve">W pomieszczeniach szkoły i placówki zapewnia się </w:t>
            </w:r>
            <w:r w:rsidRPr="006D1D29">
              <w:rPr>
                <w:b/>
              </w:rPr>
              <w:t>właściwe oświetlenie, wentylację i ogrzewanie</w:t>
            </w:r>
            <w:r>
              <w:t>.</w:t>
            </w:r>
          </w:p>
        </w:tc>
        <w:tc>
          <w:tcPr>
            <w:tcW w:w="4395" w:type="dxa"/>
          </w:tcPr>
          <w:p w:rsidR="00DE73BF" w:rsidRDefault="00DE73BF" w:rsidP="00B60E27"/>
        </w:tc>
        <w:tc>
          <w:tcPr>
            <w:tcW w:w="3118" w:type="dxa"/>
          </w:tcPr>
          <w:p w:rsidR="00DE73BF" w:rsidRDefault="00DE73BF" w:rsidP="00B60E27"/>
        </w:tc>
        <w:tc>
          <w:tcPr>
            <w:tcW w:w="2552" w:type="dxa"/>
          </w:tcPr>
          <w:p w:rsidR="00DE73BF" w:rsidRDefault="00DE73BF" w:rsidP="00B60E27"/>
        </w:tc>
      </w:tr>
      <w:tr w:rsidR="006D1D29" w:rsidTr="00701154">
        <w:tc>
          <w:tcPr>
            <w:tcW w:w="3964" w:type="dxa"/>
          </w:tcPr>
          <w:p w:rsidR="006D1D29" w:rsidRPr="00DE73BF" w:rsidRDefault="006D1D29" w:rsidP="00B60E27">
            <w:r w:rsidRPr="006D1D29">
              <w:rPr>
                <w:b/>
              </w:rPr>
              <w:t>Sprzęty</w:t>
            </w:r>
            <w:r>
              <w:t xml:space="preserve">, z których korzystają osoby pozostające pod opieką szkoły lub placówki, </w:t>
            </w:r>
            <w:r w:rsidRPr="006D1D29">
              <w:rPr>
                <w:b/>
              </w:rPr>
              <w:t>dostosowuje się do wymagań ergonomii.</w:t>
            </w:r>
          </w:p>
        </w:tc>
        <w:tc>
          <w:tcPr>
            <w:tcW w:w="4395" w:type="dxa"/>
          </w:tcPr>
          <w:p w:rsidR="006D1D29" w:rsidRDefault="006D1D29" w:rsidP="00B60E27"/>
        </w:tc>
        <w:tc>
          <w:tcPr>
            <w:tcW w:w="3118" w:type="dxa"/>
          </w:tcPr>
          <w:p w:rsidR="006D1D29" w:rsidRDefault="006D1D29" w:rsidP="00B60E27"/>
        </w:tc>
        <w:tc>
          <w:tcPr>
            <w:tcW w:w="2552" w:type="dxa"/>
          </w:tcPr>
          <w:p w:rsidR="006D1D29" w:rsidRDefault="006D1D29" w:rsidP="00B60E27"/>
        </w:tc>
      </w:tr>
      <w:tr w:rsidR="006D1D29" w:rsidTr="00701154">
        <w:tc>
          <w:tcPr>
            <w:tcW w:w="3964" w:type="dxa"/>
          </w:tcPr>
          <w:p w:rsidR="006D1D29" w:rsidRPr="006D1D29" w:rsidRDefault="006D1D29" w:rsidP="006D1D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1D29">
              <w:rPr>
                <w:rFonts w:eastAsia="Times New Roman" w:cstheme="minorHAnsi"/>
                <w:lang w:eastAsia="pl-PL"/>
              </w:rPr>
              <w:t xml:space="preserve">Szkoły i placówki nabywają wyposażenie posiadające odpowiednie </w:t>
            </w:r>
            <w:r w:rsidRPr="006D1D29">
              <w:rPr>
                <w:rFonts w:eastAsia="Times New Roman" w:cstheme="minorHAnsi"/>
                <w:b/>
                <w:lang w:eastAsia="pl-PL"/>
              </w:rPr>
              <w:t>atesty lub</w:t>
            </w:r>
            <w:r w:rsidRPr="006D1D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6D1D29">
              <w:rPr>
                <w:rFonts w:eastAsia="Times New Roman" w:cstheme="minorHAnsi"/>
                <w:b/>
                <w:lang w:eastAsia="pl-PL"/>
              </w:rPr>
              <w:t>certyfikaty.</w:t>
            </w:r>
            <w:r w:rsidRPr="006D1D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4395" w:type="dxa"/>
          </w:tcPr>
          <w:p w:rsidR="006D1D29" w:rsidRDefault="006D1D29" w:rsidP="00B60E27"/>
        </w:tc>
        <w:tc>
          <w:tcPr>
            <w:tcW w:w="3118" w:type="dxa"/>
          </w:tcPr>
          <w:p w:rsidR="006D1D29" w:rsidRDefault="006D1D29" w:rsidP="00B60E27"/>
        </w:tc>
        <w:tc>
          <w:tcPr>
            <w:tcW w:w="2552" w:type="dxa"/>
          </w:tcPr>
          <w:p w:rsidR="006D1D29" w:rsidRDefault="006D1D29" w:rsidP="00B60E27"/>
        </w:tc>
      </w:tr>
      <w:tr w:rsidR="006D1D29" w:rsidTr="00701154">
        <w:tc>
          <w:tcPr>
            <w:tcW w:w="3964" w:type="dxa"/>
          </w:tcPr>
          <w:p w:rsidR="006D1D29" w:rsidRPr="006D1D29" w:rsidRDefault="006D1D29" w:rsidP="00B60E27">
            <w:pPr>
              <w:rPr>
                <w:b/>
              </w:rPr>
            </w:pPr>
            <w:r w:rsidRPr="006D1D29">
              <w:rPr>
                <w:b/>
              </w:rPr>
              <w:t>Przerwy w zajęciach uczniowie spędzają pod nadzorem nauczyciela.</w:t>
            </w:r>
          </w:p>
        </w:tc>
        <w:tc>
          <w:tcPr>
            <w:tcW w:w="4395" w:type="dxa"/>
          </w:tcPr>
          <w:p w:rsidR="006D1D29" w:rsidRDefault="006D1D29" w:rsidP="00B60E27"/>
        </w:tc>
        <w:tc>
          <w:tcPr>
            <w:tcW w:w="3118" w:type="dxa"/>
          </w:tcPr>
          <w:p w:rsidR="006D1D29" w:rsidRDefault="006D1D29" w:rsidP="00B60E27"/>
        </w:tc>
        <w:tc>
          <w:tcPr>
            <w:tcW w:w="2552" w:type="dxa"/>
          </w:tcPr>
          <w:p w:rsidR="006D1D29" w:rsidRDefault="006D1D29" w:rsidP="00B60E27"/>
        </w:tc>
      </w:tr>
      <w:tr w:rsidR="006D1D29" w:rsidTr="00701154">
        <w:tc>
          <w:tcPr>
            <w:tcW w:w="3964" w:type="dxa"/>
          </w:tcPr>
          <w:p w:rsidR="006D1D29" w:rsidRPr="00DE73BF" w:rsidRDefault="006D1D29" w:rsidP="00B60E27">
            <w:r>
              <w:t xml:space="preserve">Jeżeli pozwalają na to warunki atmosferyczne, </w:t>
            </w:r>
            <w:r w:rsidRPr="00517300">
              <w:rPr>
                <w:b/>
              </w:rPr>
              <w:t>umożliwia się uczniom przebywanie w czasie przerw w zajęciach na świeżym powietrzu.</w:t>
            </w:r>
          </w:p>
        </w:tc>
        <w:tc>
          <w:tcPr>
            <w:tcW w:w="4395" w:type="dxa"/>
          </w:tcPr>
          <w:p w:rsidR="006D1D29" w:rsidRDefault="006D1D29" w:rsidP="00B60E27"/>
        </w:tc>
        <w:tc>
          <w:tcPr>
            <w:tcW w:w="3118" w:type="dxa"/>
          </w:tcPr>
          <w:p w:rsidR="006D1D29" w:rsidRDefault="006D1D29" w:rsidP="00B60E27"/>
        </w:tc>
        <w:tc>
          <w:tcPr>
            <w:tcW w:w="2552" w:type="dxa"/>
          </w:tcPr>
          <w:p w:rsidR="006D1D29" w:rsidRDefault="006D1D29" w:rsidP="00B60E27"/>
        </w:tc>
      </w:tr>
      <w:tr w:rsidR="00DE73BF" w:rsidTr="00701154">
        <w:tc>
          <w:tcPr>
            <w:tcW w:w="3964" w:type="dxa"/>
          </w:tcPr>
          <w:p w:rsidR="00517300" w:rsidRDefault="00517300" w:rsidP="00517300">
            <w:r w:rsidRPr="00517300">
              <w:rPr>
                <w:b/>
              </w:rPr>
              <w:t>Dyrektor,</w:t>
            </w:r>
            <w:r>
              <w:t xml:space="preserve"> po zasięgnięciu opinii rady rodziców i samorządu uczniowskiego:</w:t>
            </w:r>
          </w:p>
          <w:p w:rsidR="00517300" w:rsidRDefault="00517300" w:rsidP="00517300">
            <w:r>
              <w:t xml:space="preserve">1) </w:t>
            </w:r>
            <w:r w:rsidRPr="00517300">
              <w:rPr>
                <w:b/>
              </w:rPr>
              <w:t>ustala długość przerw międzylekcyjnych;</w:t>
            </w:r>
          </w:p>
          <w:p w:rsidR="00DE73BF" w:rsidRPr="00DE73BF" w:rsidRDefault="00517300" w:rsidP="00517300">
            <w:r>
              <w:t xml:space="preserve">2) </w:t>
            </w:r>
            <w:r w:rsidRPr="00517300">
              <w:rPr>
                <w:b/>
              </w:rPr>
              <w:t>organizuje przerwy w sposób umożliwiający uczniom spożycie posiłków na terenie szkoły lub placówki.</w:t>
            </w:r>
          </w:p>
        </w:tc>
        <w:tc>
          <w:tcPr>
            <w:tcW w:w="4395" w:type="dxa"/>
          </w:tcPr>
          <w:p w:rsidR="00DE73BF" w:rsidRDefault="00DE73BF" w:rsidP="00B60E27"/>
        </w:tc>
        <w:tc>
          <w:tcPr>
            <w:tcW w:w="3118" w:type="dxa"/>
          </w:tcPr>
          <w:p w:rsidR="00DE73BF" w:rsidRDefault="00DE73BF" w:rsidP="00B60E27"/>
        </w:tc>
        <w:tc>
          <w:tcPr>
            <w:tcW w:w="2552" w:type="dxa"/>
          </w:tcPr>
          <w:p w:rsidR="00DE73BF" w:rsidRDefault="00DE73BF" w:rsidP="00B60E27"/>
        </w:tc>
      </w:tr>
      <w:tr w:rsidR="00DE73BF" w:rsidTr="00701154">
        <w:tc>
          <w:tcPr>
            <w:tcW w:w="3964" w:type="dxa"/>
          </w:tcPr>
          <w:p w:rsidR="00DE73BF" w:rsidRPr="00DE73BF" w:rsidRDefault="00517300" w:rsidP="00B60E27">
            <w:r w:rsidRPr="00517300">
              <w:t xml:space="preserve">Miejsca pracy oraz pomieszczenia, do których jest wzbroniony dostęp osobom nieuprawnionym, są </w:t>
            </w:r>
            <w:r w:rsidRPr="00517300">
              <w:rPr>
                <w:b/>
              </w:rPr>
              <w:t>odpowiednio oznakowane i zabezpieczone przed swobodnym do nich dostępem</w:t>
            </w:r>
          </w:p>
        </w:tc>
        <w:tc>
          <w:tcPr>
            <w:tcW w:w="4395" w:type="dxa"/>
          </w:tcPr>
          <w:p w:rsidR="00DE73BF" w:rsidRDefault="00DE73BF" w:rsidP="00B60E27"/>
        </w:tc>
        <w:tc>
          <w:tcPr>
            <w:tcW w:w="3118" w:type="dxa"/>
          </w:tcPr>
          <w:p w:rsidR="00DE73BF" w:rsidRDefault="00DE73BF" w:rsidP="00B60E27"/>
        </w:tc>
        <w:tc>
          <w:tcPr>
            <w:tcW w:w="2552" w:type="dxa"/>
          </w:tcPr>
          <w:p w:rsidR="00DE73BF" w:rsidRDefault="00DE73BF" w:rsidP="00B60E27"/>
        </w:tc>
      </w:tr>
      <w:tr w:rsidR="00517300" w:rsidTr="00701154">
        <w:tc>
          <w:tcPr>
            <w:tcW w:w="3964" w:type="dxa"/>
          </w:tcPr>
          <w:p w:rsidR="00517300" w:rsidRPr="00DE73BF" w:rsidRDefault="00517300" w:rsidP="00B60E27">
            <w:r w:rsidRPr="00517300">
              <w:rPr>
                <w:b/>
              </w:rPr>
              <w:t xml:space="preserve">Schody wyposaża się w balustrady z poręczami zabezpieczonymi przed ewentualnym zsuwaniem się po nich. </w:t>
            </w:r>
          </w:p>
        </w:tc>
        <w:tc>
          <w:tcPr>
            <w:tcW w:w="4395" w:type="dxa"/>
          </w:tcPr>
          <w:p w:rsidR="00517300" w:rsidRDefault="00517300" w:rsidP="00B60E27"/>
        </w:tc>
        <w:tc>
          <w:tcPr>
            <w:tcW w:w="3118" w:type="dxa"/>
          </w:tcPr>
          <w:p w:rsidR="00517300" w:rsidRDefault="00517300" w:rsidP="00B60E27"/>
        </w:tc>
        <w:tc>
          <w:tcPr>
            <w:tcW w:w="2552" w:type="dxa"/>
          </w:tcPr>
          <w:p w:rsidR="00517300" w:rsidRDefault="00517300" w:rsidP="00B60E27"/>
        </w:tc>
      </w:tr>
      <w:tr w:rsidR="00517300" w:rsidTr="00701154">
        <w:tc>
          <w:tcPr>
            <w:tcW w:w="3964" w:type="dxa"/>
          </w:tcPr>
          <w:p w:rsidR="00517300" w:rsidRPr="00DE73BF" w:rsidRDefault="00517300" w:rsidP="00B60E27">
            <w:r w:rsidRPr="00517300">
              <w:rPr>
                <w:b/>
              </w:rPr>
              <w:t>Stopnie schodów nie mogą być śliskie</w:t>
            </w:r>
            <w:r w:rsidRPr="00517300">
              <w:t>.</w:t>
            </w:r>
          </w:p>
        </w:tc>
        <w:tc>
          <w:tcPr>
            <w:tcW w:w="4395" w:type="dxa"/>
          </w:tcPr>
          <w:p w:rsidR="00517300" w:rsidRDefault="00517300" w:rsidP="00B60E27"/>
        </w:tc>
        <w:tc>
          <w:tcPr>
            <w:tcW w:w="3118" w:type="dxa"/>
          </w:tcPr>
          <w:p w:rsidR="00517300" w:rsidRDefault="00517300" w:rsidP="00B60E27"/>
        </w:tc>
        <w:tc>
          <w:tcPr>
            <w:tcW w:w="2552" w:type="dxa"/>
          </w:tcPr>
          <w:p w:rsidR="00517300" w:rsidRDefault="00517300" w:rsidP="00B60E27"/>
        </w:tc>
      </w:tr>
      <w:tr w:rsidR="00517300" w:rsidTr="00701154">
        <w:tc>
          <w:tcPr>
            <w:tcW w:w="3964" w:type="dxa"/>
          </w:tcPr>
          <w:p w:rsidR="00517300" w:rsidRPr="00DE73BF" w:rsidRDefault="00517300" w:rsidP="00B60E27">
            <w:r w:rsidRPr="00517300">
              <w:rPr>
                <w:b/>
              </w:rPr>
              <w:lastRenderedPageBreak/>
              <w:t>Otwartą przestrzeń pomiędzy biegami schodów</w:t>
            </w:r>
            <w:r>
              <w:t xml:space="preserve"> zabezpiecza się siatką lub w inny skuteczny sposób.</w:t>
            </w:r>
          </w:p>
        </w:tc>
        <w:tc>
          <w:tcPr>
            <w:tcW w:w="4395" w:type="dxa"/>
          </w:tcPr>
          <w:p w:rsidR="00517300" w:rsidRDefault="00517300" w:rsidP="00B60E27"/>
        </w:tc>
        <w:tc>
          <w:tcPr>
            <w:tcW w:w="3118" w:type="dxa"/>
          </w:tcPr>
          <w:p w:rsidR="00517300" w:rsidRDefault="00517300" w:rsidP="00B60E27"/>
        </w:tc>
        <w:tc>
          <w:tcPr>
            <w:tcW w:w="2552" w:type="dxa"/>
          </w:tcPr>
          <w:p w:rsidR="00517300" w:rsidRDefault="00517300" w:rsidP="00B60E27"/>
        </w:tc>
      </w:tr>
      <w:tr w:rsidR="00517300" w:rsidTr="00701154">
        <w:tc>
          <w:tcPr>
            <w:tcW w:w="3964" w:type="dxa"/>
          </w:tcPr>
          <w:p w:rsidR="00517300" w:rsidRPr="00DE73BF" w:rsidRDefault="00517300" w:rsidP="00B60E27">
            <w:r w:rsidRPr="00517300">
              <w:t xml:space="preserve">Pomieszczenia szkoły i placówki, w szczególności pokój nauczycielski, laboratoria, pracownie, świetlicę, warsztaty szkolne, pokój nauczycieli wychowania fizycznego, kierownika internatu (bursy) oraz kuchnię, </w:t>
            </w:r>
            <w:r w:rsidRPr="00517300">
              <w:rPr>
                <w:b/>
              </w:rPr>
              <w:t>wyposaża się w apteczki zaopatrzone w środki niezbędne do udzielania pierwszej pomocy i instrukcję o zasadach udzielania tej pomocy.</w:t>
            </w:r>
          </w:p>
        </w:tc>
        <w:tc>
          <w:tcPr>
            <w:tcW w:w="4395" w:type="dxa"/>
          </w:tcPr>
          <w:p w:rsidR="00517300" w:rsidRDefault="00517300" w:rsidP="00B60E27"/>
        </w:tc>
        <w:tc>
          <w:tcPr>
            <w:tcW w:w="3118" w:type="dxa"/>
          </w:tcPr>
          <w:p w:rsidR="00517300" w:rsidRDefault="00517300" w:rsidP="00B60E27"/>
        </w:tc>
        <w:tc>
          <w:tcPr>
            <w:tcW w:w="2552" w:type="dxa"/>
          </w:tcPr>
          <w:p w:rsidR="00517300" w:rsidRDefault="00517300" w:rsidP="00B60E27"/>
        </w:tc>
      </w:tr>
      <w:tr w:rsidR="00517300" w:rsidTr="00701154">
        <w:tc>
          <w:tcPr>
            <w:tcW w:w="3964" w:type="dxa"/>
          </w:tcPr>
          <w:p w:rsidR="00517300" w:rsidRPr="00DE73BF" w:rsidRDefault="00517300" w:rsidP="00B60E27">
            <w:r w:rsidRPr="00517300">
              <w:t xml:space="preserve">Pracownicy szkoły lub placówki podlegają </w:t>
            </w:r>
            <w:r w:rsidRPr="00517300">
              <w:rPr>
                <w:b/>
              </w:rPr>
              <w:t>przeszkoleniu w zakresie udzielania pierwszej pomocy.</w:t>
            </w:r>
          </w:p>
        </w:tc>
        <w:tc>
          <w:tcPr>
            <w:tcW w:w="4395" w:type="dxa"/>
          </w:tcPr>
          <w:p w:rsidR="00517300" w:rsidRDefault="00517300" w:rsidP="00B60E27"/>
        </w:tc>
        <w:tc>
          <w:tcPr>
            <w:tcW w:w="3118" w:type="dxa"/>
          </w:tcPr>
          <w:p w:rsidR="00517300" w:rsidRDefault="00517300" w:rsidP="00B60E27"/>
        </w:tc>
        <w:tc>
          <w:tcPr>
            <w:tcW w:w="2552" w:type="dxa"/>
          </w:tcPr>
          <w:p w:rsidR="00517300" w:rsidRDefault="00517300" w:rsidP="00B60E27"/>
        </w:tc>
      </w:tr>
      <w:tr w:rsidR="00517300" w:rsidTr="00701154">
        <w:tc>
          <w:tcPr>
            <w:tcW w:w="3964" w:type="dxa"/>
          </w:tcPr>
          <w:p w:rsidR="00517300" w:rsidRPr="00DE73BF" w:rsidRDefault="00517300" w:rsidP="00B60E27">
            <w:r w:rsidRPr="00517300">
              <w:rPr>
                <w:b/>
              </w:rPr>
              <w:t>Maszyny i inne urządzenia techniczne</w:t>
            </w:r>
            <w:r w:rsidRPr="00517300">
              <w:t xml:space="preserve"> utrzymuje się w stanie zapewniającym </w:t>
            </w:r>
            <w:r w:rsidRPr="00517300">
              <w:rPr>
                <w:b/>
              </w:rPr>
              <w:t>pełną sprawność działania oraz bezpieczeństwo pracy i nauki.</w:t>
            </w:r>
          </w:p>
        </w:tc>
        <w:tc>
          <w:tcPr>
            <w:tcW w:w="4395" w:type="dxa"/>
          </w:tcPr>
          <w:p w:rsidR="00517300" w:rsidRDefault="00517300" w:rsidP="00B60E27"/>
        </w:tc>
        <w:tc>
          <w:tcPr>
            <w:tcW w:w="3118" w:type="dxa"/>
          </w:tcPr>
          <w:p w:rsidR="00517300" w:rsidRDefault="00517300" w:rsidP="00B60E27"/>
        </w:tc>
        <w:tc>
          <w:tcPr>
            <w:tcW w:w="2552" w:type="dxa"/>
          </w:tcPr>
          <w:p w:rsidR="00517300" w:rsidRDefault="00517300" w:rsidP="00B60E27"/>
        </w:tc>
      </w:tr>
      <w:tr w:rsidR="00517300" w:rsidTr="00701154">
        <w:tc>
          <w:tcPr>
            <w:tcW w:w="3964" w:type="dxa"/>
          </w:tcPr>
          <w:p w:rsidR="00517300" w:rsidRPr="00DE73BF" w:rsidRDefault="00A50A2B" w:rsidP="00B60E27">
            <w:r w:rsidRPr="00A50A2B">
              <w:rPr>
                <w:b/>
              </w:rPr>
              <w:t xml:space="preserve">Urządzenia techniczne wyposaża się w zabezpieczenia </w:t>
            </w:r>
            <w:r w:rsidRPr="00A50A2B">
              <w:t>chroniące przed urazami, działaniem substancji szkodliwych dla zdrowia, porażeniem prądem elektrycznym, szkodliwymi wstrząsami, nadmiernym hałasem, działaniem wibracji lub promieniowaniem.</w:t>
            </w:r>
          </w:p>
        </w:tc>
        <w:tc>
          <w:tcPr>
            <w:tcW w:w="4395" w:type="dxa"/>
          </w:tcPr>
          <w:p w:rsidR="00517300" w:rsidRDefault="00517300" w:rsidP="00B60E27"/>
        </w:tc>
        <w:tc>
          <w:tcPr>
            <w:tcW w:w="3118" w:type="dxa"/>
          </w:tcPr>
          <w:p w:rsidR="00517300" w:rsidRDefault="00517300" w:rsidP="00B60E27"/>
        </w:tc>
        <w:tc>
          <w:tcPr>
            <w:tcW w:w="2552" w:type="dxa"/>
          </w:tcPr>
          <w:p w:rsidR="00517300" w:rsidRDefault="00517300" w:rsidP="00B60E27"/>
        </w:tc>
      </w:tr>
      <w:tr w:rsidR="00517300" w:rsidTr="00701154">
        <w:tc>
          <w:tcPr>
            <w:tcW w:w="3964" w:type="dxa"/>
          </w:tcPr>
          <w:p w:rsidR="00517300" w:rsidRPr="00A50A2B" w:rsidRDefault="00A50A2B" w:rsidP="00B60E27">
            <w:pPr>
              <w:rPr>
                <w:b/>
              </w:rPr>
            </w:pPr>
            <w:r w:rsidRPr="00A50A2B">
              <w:rPr>
                <w:b/>
              </w:rPr>
              <w:t>Urządzenia techniczne niesprawne, uszkodzone lub pozostające w naprawie oznacza się w sposób wyraźny i zabezpiecza przed ich uruchomieniem.</w:t>
            </w:r>
          </w:p>
        </w:tc>
        <w:tc>
          <w:tcPr>
            <w:tcW w:w="4395" w:type="dxa"/>
          </w:tcPr>
          <w:p w:rsidR="00517300" w:rsidRDefault="00517300" w:rsidP="00B60E27"/>
        </w:tc>
        <w:tc>
          <w:tcPr>
            <w:tcW w:w="3118" w:type="dxa"/>
          </w:tcPr>
          <w:p w:rsidR="00517300" w:rsidRDefault="00517300" w:rsidP="00B60E27"/>
        </w:tc>
        <w:tc>
          <w:tcPr>
            <w:tcW w:w="2552" w:type="dxa"/>
          </w:tcPr>
          <w:p w:rsidR="00517300" w:rsidRDefault="00517300" w:rsidP="00B60E27"/>
        </w:tc>
      </w:tr>
      <w:tr w:rsidR="00517300" w:rsidTr="00701154">
        <w:tc>
          <w:tcPr>
            <w:tcW w:w="3964" w:type="dxa"/>
          </w:tcPr>
          <w:p w:rsidR="00517300" w:rsidRPr="00DE73BF" w:rsidRDefault="00A50A2B" w:rsidP="00B60E27">
            <w:r w:rsidRPr="00A50A2B">
              <w:rPr>
                <w:b/>
              </w:rPr>
              <w:t>Stanowiska pracy</w:t>
            </w:r>
            <w:r w:rsidRPr="00A50A2B">
              <w:t xml:space="preserve"> dostosowuje się do warunków antropometrycznych uczniów.</w:t>
            </w:r>
          </w:p>
        </w:tc>
        <w:tc>
          <w:tcPr>
            <w:tcW w:w="4395" w:type="dxa"/>
          </w:tcPr>
          <w:p w:rsidR="00517300" w:rsidRDefault="00517300" w:rsidP="00B60E27"/>
        </w:tc>
        <w:tc>
          <w:tcPr>
            <w:tcW w:w="3118" w:type="dxa"/>
          </w:tcPr>
          <w:p w:rsidR="00517300" w:rsidRDefault="00517300" w:rsidP="00B60E27"/>
        </w:tc>
        <w:tc>
          <w:tcPr>
            <w:tcW w:w="2552" w:type="dxa"/>
          </w:tcPr>
          <w:p w:rsidR="00517300" w:rsidRDefault="00517300" w:rsidP="00B60E27"/>
        </w:tc>
      </w:tr>
      <w:tr w:rsidR="00A50A2B" w:rsidTr="00701154">
        <w:tc>
          <w:tcPr>
            <w:tcW w:w="3964" w:type="dxa"/>
          </w:tcPr>
          <w:p w:rsidR="00A50A2B" w:rsidRPr="00DE73BF" w:rsidRDefault="00A50A2B" w:rsidP="00B60E27">
            <w:r w:rsidRPr="00A50A2B">
              <w:lastRenderedPageBreak/>
              <w:t>Jeżeli ze stanowisk pracy korzystają osoby niepełnosprawne, dostosowuje się je do potrzeb wynikających z ich niepełnosprawności.</w:t>
            </w:r>
          </w:p>
        </w:tc>
        <w:tc>
          <w:tcPr>
            <w:tcW w:w="4395" w:type="dxa"/>
          </w:tcPr>
          <w:p w:rsidR="00A50A2B" w:rsidRDefault="00A50A2B" w:rsidP="00B60E27"/>
        </w:tc>
        <w:tc>
          <w:tcPr>
            <w:tcW w:w="3118" w:type="dxa"/>
          </w:tcPr>
          <w:p w:rsidR="00A50A2B" w:rsidRDefault="00A50A2B" w:rsidP="00B60E27"/>
        </w:tc>
        <w:tc>
          <w:tcPr>
            <w:tcW w:w="2552" w:type="dxa"/>
          </w:tcPr>
          <w:p w:rsidR="00A50A2B" w:rsidRDefault="00A50A2B" w:rsidP="00B60E27"/>
        </w:tc>
      </w:tr>
      <w:tr w:rsidR="00A50A2B" w:rsidTr="00701154">
        <w:tc>
          <w:tcPr>
            <w:tcW w:w="3964" w:type="dxa"/>
          </w:tcPr>
          <w:p w:rsidR="00A50A2B" w:rsidRPr="00DE73BF" w:rsidRDefault="00A50A2B" w:rsidP="00B60E27">
            <w:r w:rsidRPr="00A50A2B">
              <w:t xml:space="preserve">Przy maszynach i innych urządzeniach technicznych lub w ich pobliżu wywiesza się w widocznym </w:t>
            </w:r>
            <w:r w:rsidRPr="00A50A2B">
              <w:rPr>
                <w:b/>
              </w:rPr>
              <w:t>miejscu instrukcję bezpiecznej obsługi.</w:t>
            </w:r>
          </w:p>
        </w:tc>
        <w:tc>
          <w:tcPr>
            <w:tcW w:w="4395" w:type="dxa"/>
          </w:tcPr>
          <w:p w:rsidR="00A50A2B" w:rsidRDefault="00A50A2B" w:rsidP="00B60E27"/>
        </w:tc>
        <w:tc>
          <w:tcPr>
            <w:tcW w:w="3118" w:type="dxa"/>
          </w:tcPr>
          <w:p w:rsidR="00A50A2B" w:rsidRDefault="00A50A2B" w:rsidP="00B60E27"/>
        </w:tc>
        <w:tc>
          <w:tcPr>
            <w:tcW w:w="2552" w:type="dxa"/>
          </w:tcPr>
          <w:p w:rsidR="00A50A2B" w:rsidRDefault="00A50A2B" w:rsidP="00B60E27"/>
        </w:tc>
      </w:tr>
      <w:tr w:rsidR="00517300" w:rsidTr="00701154">
        <w:tc>
          <w:tcPr>
            <w:tcW w:w="3964" w:type="dxa"/>
          </w:tcPr>
          <w:p w:rsidR="00517300" w:rsidRPr="00DE73BF" w:rsidRDefault="00A50A2B" w:rsidP="00B60E27">
            <w:r w:rsidRPr="00A50A2B">
              <w:t xml:space="preserve">W warsztacie, laboratorium i pracowni wywiesza się w widocznym i łatwo dostępnym miejscu </w:t>
            </w:r>
            <w:r w:rsidRPr="00A50A2B">
              <w:rPr>
                <w:b/>
              </w:rPr>
              <w:t>regulamin określający zasady bezpieczeństwa i higieny pracy</w:t>
            </w:r>
            <w:r w:rsidRPr="00A50A2B">
              <w:t>.</w:t>
            </w:r>
          </w:p>
        </w:tc>
        <w:tc>
          <w:tcPr>
            <w:tcW w:w="4395" w:type="dxa"/>
          </w:tcPr>
          <w:p w:rsidR="00517300" w:rsidRDefault="00517300" w:rsidP="00B60E27"/>
        </w:tc>
        <w:tc>
          <w:tcPr>
            <w:tcW w:w="3118" w:type="dxa"/>
          </w:tcPr>
          <w:p w:rsidR="00517300" w:rsidRDefault="00517300" w:rsidP="00B60E27"/>
        </w:tc>
        <w:tc>
          <w:tcPr>
            <w:tcW w:w="2552" w:type="dxa"/>
          </w:tcPr>
          <w:p w:rsidR="00517300" w:rsidRDefault="00517300" w:rsidP="00B60E27"/>
        </w:tc>
      </w:tr>
      <w:tr w:rsidR="00A50A2B" w:rsidTr="00701154">
        <w:tc>
          <w:tcPr>
            <w:tcW w:w="3964" w:type="dxa"/>
          </w:tcPr>
          <w:p w:rsidR="00A50A2B" w:rsidRDefault="00A50A2B" w:rsidP="00A50A2B">
            <w:r w:rsidRPr="00A50A2B">
              <w:rPr>
                <w:b/>
              </w:rPr>
              <w:t>Uczniów pracujących w warsztatach, laboratoriach i pracowniach szkolnych</w:t>
            </w:r>
            <w:r>
              <w:t xml:space="preserve"> w celu zabezpieczenia przed działaniem niebezpiecznych lub szkodliwych dla zdrowia czynników, a także ze względu na wymagania sanitarnohigieniczne, </w:t>
            </w:r>
            <w:r w:rsidRPr="00A50A2B">
              <w:rPr>
                <w:b/>
              </w:rPr>
              <w:t>zaopatruje się w niezbędne środki ochrony indywidualnej oraz odzież i obuwie robocze</w:t>
            </w:r>
            <w:r>
              <w:t>.</w:t>
            </w:r>
          </w:p>
          <w:p w:rsidR="00A50A2B" w:rsidRPr="00DE73BF" w:rsidRDefault="00A50A2B" w:rsidP="00A50A2B"/>
        </w:tc>
        <w:tc>
          <w:tcPr>
            <w:tcW w:w="4395" w:type="dxa"/>
          </w:tcPr>
          <w:p w:rsidR="00A50A2B" w:rsidRDefault="00A50A2B" w:rsidP="00B60E27"/>
        </w:tc>
        <w:tc>
          <w:tcPr>
            <w:tcW w:w="3118" w:type="dxa"/>
          </w:tcPr>
          <w:p w:rsidR="00A50A2B" w:rsidRDefault="00A50A2B" w:rsidP="00B60E27"/>
        </w:tc>
        <w:tc>
          <w:tcPr>
            <w:tcW w:w="2552" w:type="dxa"/>
          </w:tcPr>
          <w:p w:rsidR="00A50A2B" w:rsidRDefault="00A50A2B" w:rsidP="00B60E27"/>
        </w:tc>
      </w:tr>
      <w:tr w:rsidR="00A50A2B" w:rsidTr="00701154">
        <w:tc>
          <w:tcPr>
            <w:tcW w:w="3964" w:type="dxa"/>
          </w:tcPr>
          <w:p w:rsidR="00A50A2B" w:rsidRPr="00DE73BF" w:rsidRDefault="00A50A2B" w:rsidP="00B60E27">
            <w:r w:rsidRPr="00A50A2B">
              <w:rPr>
                <w:b/>
              </w:rPr>
              <w:t>Substancje chemiczne i ich mieszaniny należy przechowywać w odpowiednich pojemnikach</w:t>
            </w:r>
            <w:r w:rsidRPr="00A50A2B">
              <w:t xml:space="preserve"> zabezpieczających przed ich szkodliwym działaniem, opatrzonych etykietami zawierającymi nazwę substancji chemicznej lub mieszaniny tych substancji oraz informującymi o ich niebezpiecznym lub szkodliwym dla zdrowia działaniu.</w:t>
            </w:r>
          </w:p>
        </w:tc>
        <w:tc>
          <w:tcPr>
            <w:tcW w:w="4395" w:type="dxa"/>
          </w:tcPr>
          <w:p w:rsidR="00A50A2B" w:rsidRDefault="00A50A2B" w:rsidP="00B60E27"/>
        </w:tc>
        <w:tc>
          <w:tcPr>
            <w:tcW w:w="3118" w:type="dxa"/>
          </w:tcPr>
          <w:p w:rsidR="00A50A2B" w:rsidRDefault="00A50A2B" w:rsidP="00B60E27"/>
        </w:tc>
        <w:tc>
          <w:tcPr>
            <w:tcW w:w="2552" w:type="dxa"/>
          </w:tcPr>
          <w:p w:rsidR="00A50A2B" w:rsidRDefault="00A50A2B" w:rsidP="00B60E27"/>
        </w:tc>
      </w:tr>
      <w:tr w:rsidR="00A50A2B" w:rsidTr="00701154">
        <w:tc>
          <w:tcPr>
            <w:tcW w:w="3964" w:type="dxa"/>
          </w:tcPr>
          <w:p w:rsidR="00A50A2B" w:rsidRPr="00DE73BF" w:rsidRDefault="00A50A2B" w:rsidP="00B60E27">
            <w:r w:rsidRPr="00A50A2B">
              <w:rPr>
                <w:b/>
              </w:rPr>
              <w:lastRenderedPageBreak/>
              <w:t>Substancje chemiczne niebezpieczne i mieszaniny niebezpieczne</w:t>
            </w:r>
            <w:r w:rsidRPr="00A50A2B">
              <w:t xml:space="preserve"> - w rozumieniu przepisów o substancjach chemicznych i ich mieszaninach - należy </w:t>
            </w:r>
            <w:r w:rsidRPr="00A50A2B">
              <w:rPr>
                <w:b/>
              </w:rPr>
              <w:t>przechowywać w zamkniętych pomieszczeniach specjalnie przystosowanych do tego celu.</w:t>
            </w:r>
          </w:p>
        </w:tc>
        <w:tc>
          <w:tcPr>
            <w:tcW w:w="4395" w:type="dxa"/>
          </w:tcPr>
          <w:p w:rsidR="00A50A2B" w:rsidRDefault="00A50A2B" w:rsidP="00B60E27"/>
        </w:tc>
        <w:tc>
          <w:tcPr>
            <w:tcW w:w="3118" w:type="dxa"/>
          </w:tcPr>
          <w:p w:rsidR="00A50A2B" w:rsidRDefault="00A50A2B" w:rsidP="00B60E27"/>
        </w:tc>
        <w:tc>
          <w:tcPr>
            <w:tcW w:w="2552" w:type="dxa"/>
          </w:tcPr>
          <w:p w:rsidR="00A50A2B" w:rsidRDefault="00A50A2B" w:rsidP="00B60E27"/>
        </w:tc>
      </w:tr>
      <w:tr w:rsidR="00A50A2B" w:rsidTr="00701154">
        <w:tc>
          <w:tcPr>
            <w:tcW w:w="3964" w:type="dxa"/>
          </w:tcPr>
          <w:p w:rsidR="00A50A2B" w:rsidRPr="00A50A2B" w:rsidRDefault="00A50A2B" w:rsidP="00B60E27">
            <w:pPr>
              <w:rPr>
                <w:b/>
              </w:rPr>
            </w:pPr>
            <w:r w:rsidRPr="00A50A2B">
              <w:rPr>
                <w:b/>
              </w:rPr>
              <w:t xml:space="preserve">Dyrektor zapewnia udostępnienie kart charakterystyk substancji chemicznych niebezpiecznych i mieszanin niebezpiecznych, </w:t>
            </w:r>
            <w:r w:rsidRPr="00A50A2B">
              <w:t>zgromadzonych w szkole lub placówce, osobom prowadzącym zajęcia z użyciem tych substancji i mieszanin.</w:t>
            </w:r>
          </w:p>
        </w:tc>
        <w:tc>
          <w:tcPr>
            <w:tcW w:w="4395" w:type="dxa"/>
          </w:tcPr>
          <w:p w:rsidR="00A50A2B" w:rsidRDefault="00A50A2B" w:rsidP="00B60E27"/>
        </w:tc>
        <w:tc>
          <w:tcPr>
            <w:tcW w:w="3118" w:type="dxa"/>
          </w:tcPr>
          <w:p w:rsidR="00A50A2B" w:rsidRDefault="00A50A2B" w:rsidP="00B60E27"/>
        </w:tc>
        <w:tc>
          <w:tcPr>
            <w:tcW w:w="2552" w:type="dxa"/>
          </w:tcPr>
          <w:p w:rsidR="00A50A2B" w:rsidRDefault="00A50A2B" w:rsidP="00B60E27"/>
        </w:tc>
      </w:tr>
      <w:tr w:rsidR="00A50A2B" w:rsidTr="00701154">
        <w:tc>
          <w:tcPr>
            <w:tcW w:w="3964" w:type="dxa"/>
          </w:tcPr>
          <w:p w:rsidR="00A50A2B" w:rsidRPr="00A50A2B" w:rsidRDefault="00A50A2B" w:rsidP="00A50A2B">
            <w:pPr>
              <w:rPr>
                <w:b/>
              </w:rPr>
            </w:pPr>
            <w:r w:rsidRPr="00A50A2B">
              <w:rPr>
                <w:b/>
              </w:rPr>
              <w:t xml:space="preserve">Prowadzący </w:t>
            </w:r>
            <w:r w:rsidRPr="00A50A2B">
              <w:t>zajęcia zapoznaje uczniów z kartami charakterystyk substancji chemicznych niebezpiecznych i mieszanin niebezpiecznych wykorzystywanych podczas zajęć oraz</w:t>
            </w:r>
            <w:r w:rsidRPr="00A50A2B">
              <w:rPr>
                <w:b/>
              </w:rPr>
              <w:t xml:space="preserve"> umieszcza te karty w łatwo dostępnym miejscu.</w:t>
            </w:r>
          </w:p>
        </w:tc>
        <w:tc>
          <w:tcPr>
            <w:tcW w:w="4395" w:type="dxa"/>
          </w:tcPr>
          <w:p w:rsidR="00A50A2B" w:rsidRDefault="00A50A2B" w:rsidP="00B60E27"/>
        </w:tc>
        <w:tc>
          <w:tcPr>
            <w:tcW w:w="3118" w:type="dxa"/>
          </w:tcPr>
          <w:p w:rsidR="00A50A2B" w:rsidRDefault="00A50A2B" w:rsidP="00B60E27"/>
        </w:tc>
        <w:tc>
          <w:tcPr>
            <w:tcW w:w="2552" w:type="dxa"/>
          </w:tcPr>
          <w:p w:rsidR="00A50A2B" w:rsidRDefault="00A50A2B" w:rsidP="00B60E27"/>
        </w:tc>
      </w:tr>
      <w:tr w:rsidR="00A50A2B" w:rsidTr="00701154">
        <w:tc>
          <w:tcPr>
            <w:tcW w:w="3964" w:type="dxa"/>
          </w:tcPr>
          <w:p w:rsidR="00A50A2B" w:rsidRPr="00A50A2B" w:rsidRDefault="00C96A43" w:rsidP="00B60E27">
            <w:pPr>
              <w:rPr>
                <w:b/>
              </w:rPr>
            </w:pPr>
            <w:r w:rsidRPr="00C96A43">
              <w:rPr>
                <w:b/>
              </w:rPr>
              <w:t xml:space="preserve">Bramki i kosze do gry oraz inne urządzenia, </w:t>
            </w:r>
            <w:r w:rsidRPr="00C96A43">
              <w:t>których przemieszczenie się może stanowić zagrożenie dla zdrowia ćwiczących,</w:t>
            </w:r>
            <w:r w:rsidRPr="00C96A43">
              <w:rPr>
                <w:b/>
              </w:rPr>
              <w:t xml:space="preserve"> są mocowane na stałe.</w:t>
            </w:r>
          </w:p>
        </w:tc>
        <w:tc>
          <w:tcPr>
            <w:tcW w:w="4395" w:type="dxa"/>
          </w:tcPr>
          <w:p w:rsidR="00A50A2B" w:rsidRDefault="00A50A2B" w:rsidP="00B60E27"/>
        </w:tc>
        <w:tc>
          <w:tcPr>
            <w:tcW w:w="3118" w:type="dxa"/>
          </w:tcPr>
          <w:p w:rsidR="00A50A2B" w:rsidRDefault="00A50A2B" w:rsidP="00B60E27"/>
        </w:tc>
        <w:tc>
          <w:tcPr>
            <w:tcW w:w="2552" w:type="dxa"/>
          </w:tcPr>
          <w:p w:rsidR="00A50A2B" w:rsidRDefault="00A50A2B" w:rsidP="00B60E27"/>
        </w:tc>
      </w:tr>
      <w:tr w:rsidR="00A50A2B" w:rsidTr="00701154">
        <w:tc>
          <w:tcPr>
            <w:tcW w:w="3964" w:type="dxa"/>
          </w:tcPr>
          <w:p w:rsidR="00A50A2B" w:rsidRPr="00A50A2B" w:rsidRDefault="00C96A43" w:rsidP="00B60E27">
            <w:pPr>
              <w:rPr>
                <w:b/>
              </w:rPr>
            </w:pPr>
            <w:r w:rsidRPr="00C96A43">
              <w:rPr>
                <w:b/>
              </w:rPr>
              <w:t>W salach i na boiskach oraz w miejscach wyznaczonych do uprawiania ćwiczeń fizycznych, gier i zabaw umieszcza się tablice informacyjne określające zasady bezpiecznego użytkowania urządzeń i sprzętu sportowego.</w:t>
            </w:r>
            <w:r w:rsidR="00F168F0">
              <w:rPr>
                <w:b/>
              </w:rPr>
              <w:t xml:space="preserve"> </w:t>
            </w:r>
            <w:r w:rsidR="00F168F0" w:rsidRPr="00F168F0">
              <w:rPr>
                <w:b/>
                <w:color w:val="00B050"/>
              </w:rPr>
              <w:t>(tu należy określić w jakich miejscach powinny być)</w:t>
            </w:r>
          </w:p>
        </w:tc>
        <w:tc>
          <w:tcPr>
            <w:tcW w:w="4395" w:type="dxa"/>
          </w:tcPr>
          <w:p w:rsidR="00A50A2B" w:rsidRDefault="00A50A2B" w:rsidP="00B60E27"/>
        </w:tc>
        <w:tc>
          <w:tcPr>
            <w:tcW w:w="3118" w:type="dxa"/>
          </w:tcPr>
          <w:p w:rsidR="00A50A2B" w:rsidRDefault="00A50A2B" w:rsidP="00B60E27"/>
        </w:tc>
        <w:tc>
          <w:tcPr>
            <w:tcW w:w="2552" w:type="dxa"/>
          </w:tcPr>
          <w:p w:rsidR="00A50A2B" w:rsidRDefault="00A50A2B" w:rsidP="00B60E27"/>
        </w:tc>
      </w:tr>
      <w:tr w:rsidR="00A50A2B" w:rsidTr="00701154">
        <w:tc>
          <w:tcPr>
            <w:tcW w:w="3964" w:type="dxa"/>
          </w:tcPr>
          <w:p w:rsidR="00A50A2B" w:rsidRPr="00A50A2B" w:rsidRDefault="00C96A43" w:rsidP="00B60E27">
            <w:pPr>
              <w:rPr>
                <w:b/>
              </w:rPr>
            </w:pPr>
            <w:r w:rsidRPr="00C96A43">
              <w:rPr>
                <w:b/>
              </w:rPr>
              <w:t xml:space="preserve">Rejestr wypadków </w:t>
            </w:r>
            <w:r w:rsidRPr="00C96A43">
              <w:t>prowadzi dyrektor</w:t>
            </w:r>
          </w:p>
        </w:tc>
        <w:tc>
          <w:tcPr>
            <w:tcW w:w="4395" w:type="dxa"/>
          </w:tcPr>
          <w:p w:rsidR="00A50A2B" w:rsidRDefault="00A50A2B" w:rsidP="00B60E27"/>
        </w:tc>
        <w:tc>
          <w:tcPr>
            <w:tcW w:w="3118" w:type="dxa"/>
          </w:tcPr>
          <w:p w:rsidR="00A50A2B" w:rsidRDefault="00A50A2B" w:rsidP="00B60E27"/>
        </w:tc>
        <w:tc>
          <w:tcPr>
            <w:tcW w:w="2552" w:type="dxa"/>
          </w:tcPr>
          <w:p w:rsidR="00A50A2B" w:rsidRDefault="00A50A2B" w:rsidP="00B60E27"/>
        </w:tc>
      </w:tr>
      <w:tr w:rsidR="00C96A43" w:rsidTr="00701154">
        <w:tc>
          <w:tcPr>
            <w:tcW w:w="3964" w:type="dxa"/>
          </w:tcPr>
          <w:p w:rsidR="00C96A43" w:rsidRPr="00C96A43" w:rsidRDefault="00C96A43" w:rsidP="00B60E27">
            <w:pPr>
              <w:rPr>
                <w:b/>
              </w:rPr>
            </w:pPr>
            <w:r w:rsidRPr="00C96A43">
              <w:rPr>
                <w:b/>
              </w:rPr>
              <w:lastRenderedPageBreak/>
              <w:t>Dyrektor omawia z pracownikami szkoły lub placówki okoliczności i przyczyny wypadków oraz ustala środki niezbędne do zapobieżenia im.</w:t>
            </w:r>
          </w:p>
        </w:tc>
        <w:tc>
          <w:tcPr>
            <w:tcW w:w="4395" w:type="dxa"/>
          </w:tcPr>
          <w:p w:rsidR="00C96A43" w:rsidRDefault="00C96A43" w:rsidP="00B60E27"/>
        </w:tc>
        <w:tc>
          <w:tcPr>
            <w:tcW w:w="3118" w:type="dxa"/>
          </w:tcPr>
          <w:p w:rsidR="00C96A43" w:rsidRDefault="00C96A43" w:rsidP="00B60E27"/>
        </w:tc>
        <w:tc>
          <w:tcPr>
            <w:tcW w:w="2552" w:type="dxa"/>
          </w:tcPr>
          <w:p w:rsidR="00C96A43" w:rsidRDefault="00C96A43" w:rsidP="00B60E27"/>
        </w:tc>
      </w:tr>
    </w:tbl>
    <w:p w:rsidR="00B60E27" w:rsidRDefault="00B60E27" w:rsidP="00B60E27"/>
    <w:sectPr w:rsidR="00B60E27" w:rsidSect="0070115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4320" w:rsidRDefault="00894320" w:rsidP="004C6EAD">
      <w:pPr>
        <w:spacing w:after="0" w:line="240" w:lineRule="auto"/>
      </w:pPr>
      <w:r>
        <w:separator/>
      </w:r>
    </w:p>
  </w:endnote>
  <w:endnote w:type="continuationSeparator" w:id="0">
    <w:p w:rsidR="00894320" w:rsidRDefault="00894320" w:rsidP="004C6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6EAD" w:rsidRPr="004C6EAD" w:rsidRDefault="004C6EAD">
    <w:pPr>
      <w:pStyle w:val="Stopka"/>
      <w:rPr>
        <w:rFonts w:cstheme="minorHAnsi"/>
        <w:sz w:val="20"/>
        <w:szCs w:val="20"/>
      </w:rPr>
    </w:pPr>
    <w:r>
      <w:rPr>
        <w:rFonts w:cstheme="minorHAnsi"/>
        <w:sz w:val="20"/>
        <w:szCs w:val="20"/>
      </w:rPr>
      <w:t>Ten i</w:t>
    </w:r>
    <w:r w:rsidRPr="00FB66C0">
      <w:rPr>
        <w:rFonts w:cstheme="minorHAnsi"/>
        <w:sz w:val="20"/>
        <w:szCs w:val="20"/>
      </w:rPr>
      <w:t xml:space="preserve">nne materiały XVI Konferencji OSKKO można pobrać na stronie </w:t>
    </w:r>
    <w:hyperlink r:id="rId1" w:history="1">
      <w:r w:rsidRPr="00FB66C0">
        <w:rPr>
          <w:rStyle w:val="Hipercze"/>
          <w:rFonts w:cstheme="minorHAnsi"/>
          <w:sz w:val="20"/>
          <w:szCs w:val="20"/>
        </w:rPr>
        <w:t>www.oskko.edu.pl/konferencjaoskko2019/</w:t>
      </w:r>
    </w:hyperlink>
    <w:r w:rsidRPr="00FB66C0">
      <w:rPr>
        <w:rFonts w:cstheme="minorHAnsi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4320" w:rsidRDefault="00894320" w:rsidP="004C6EAD">
      <w:pPr>
        <w:spacing w:after="0" w:line="240" w:lineRule="auto"/>
      </w:pPr>
      <w:r>
        <w:separator/>
      </w:r>
    </w:p>
  </w:footnote>
  <w:footnote w:type="continuationSeparator" w:id="0">
    <w:p w:rsidR="00894320" w:rsidRDefault="00894320" w:rsidP="004C6E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E27"/>
    <w:rsid w:val="004C6EAD"/>
    <w:rsid w:val="00517300"/>
    <w:rsid w:val="006D1D29"/>
    <w:rsid w:val="00701154"/>
    <w:rsid w:val="00826C59"/>
    <w:rsid w:val="00894320"/>
    <w:rsid w:val="00A50A2B"/>
    <w:rsid w:val="00B60E27"/>
    <w:rsid w:val="00BC3D71"/>
    <w:rsid w:val="00C96A43"/>
    <w:rsid w:val="00D5135D"/>
    <w:rsid w:val="00DE73BF"/>
    <w:rsid w:val="00F168F0"/>
    <w:rsid w:val="00F8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0E6E0"/>
  <w15:chartTrackingRefBased/>
  <w15:docId w15:val="{40F32BC5-0048-4455-B995-67A34C70E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0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C6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6EAD"/>
  </w:style>
  <w:style w:type="paragraph" w:styleId="Stopka">
    <w:name w:val="footer"/>
    <w:basedOn w:val="Normalny"/>
    <w:link w:val="StopkaZnak"/>
    <w:unhideWhenUsed/>
    <w:rsid w:val="004C6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C6EAD"/>
  </w:style>
  <w:style w:type="character" w:styleId="Hipercze">
    <w:name w:val="Hyperlink"/>
    <w:rsid w:val="004C6EAD"/>
    <w:rPr>
      <w:color w:val="FF88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329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0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7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skko.edu.pl/konferencjaoskko2019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4CDD8D-83D4-4708-8462-40F01EA7C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</Pages>
  <Words>974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</dc:creator>
  <cp:keywords/>
  <dc:description/>
  <cp:lastModifiedBy>Marek Pleśniar</cp:lastModifiedBy>
  <cp:revision>9</cp:revision>
  <dcterms:created xsi:type="dcterms:W3CDTF">2019-01-16T08:34:00Z</dcterms:created>
  <dcterms:modified xsi:type="dcterms:W3CDTF">2019-03-17T08:48:00Z</dcterms:modified>
</cp:coreProperties>
</file>