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83" w:rsidRPr="00945483" w:rsidRDefault="00945483" w:rsidP="00945483">
      <w:pPr>
        <w:pStyle w:val="ARTartustawynprozporzdzenia"/>
        <w:jc w:val="right"/>
        <w:rPr>
          <w:u w:val="single"/>
        </w:rPr>
      </w:pPr>
      <w:r w:rsidRPr="00945483">
        <w:rPr>
          <w:u w:val="single"/>
        </w:rPr>
        <w:t xml:space="preserve">Projekt z dnia </w:t>
      </w:r>
      <w:r w:rsidR="00796639">
        <w:rPr>
          <w:u w:val="single"/>
        </w:rPr>
        <w:t>11</w:t>
      </w:r>
      <w:bookmarkStart w:id="0" w:name="_GoBack"/>
      <w:bookmarkEnd w:id="0"/>
      <w:r w:rsidR="007E6276">
        <w:rPr>
          <w:u w:val="single"/>
        </w:rPr>
        <w:t xml:space="preserve"> cz</w:t>
      </w:r>
      <w:r w:rsidR="00F950E1">
        <w:rPr>
          <w:u w:val="single"/>
        </w:rPr>
        <w:t>erwc</w:t>
      </w:r>
      <w:r w:rsidR="007E6276">
        <w:rPr>
          <w:u w:val="single"/>
        </w:rPr>
        <w:t>a</w:t>
      </w:r>
      <w:r w:rsidRPr="00945483">
        <w:rPr>
          <w:u w:val="single"/>
        </w:rPr>
        <w:t xml:space="preserve"> 201</w:t>
      </w:r>
      <w:r w:rsidR="007E6276">
        <w:rPr>
          <w:u w:val="single"/>
        </w:rPr>
        <w:t>5</w:t>
      </w:r>
      <w:r w:rsidRPr="00945483">
        <w:rPr>
          <w:u w:val="single"/>
        </w:rPr>
        <w:t xml:space="preserve"> r.</w:t>
      </w:r>
    </w:p>
    <w:p w:rsidR="00F950E1" w:rsidRDefault="00F950E1" w:rsidP="00F950E1">
      <w:pPr>
        <w:pStyle w:val="ARTartustawynprozporzdzenia"/>
        <w:jc w:val="center"/>
        <w:rPr>
          <w:b/>
        </w:rPr>
      </w:pPr>
      <w:r w:rsidRPr="00945483">
        <w:rPr>
          <w:b/>
        </w:rPr>
        <w:t>UZASADNIENIE</w:t>
      </w:r>
    </w:p>
    <w:p w:rsidR="00F950E1" w:rsidRPr="004E12BF" w:rsidRDefault="00F950E1" w:rsidP="00F950E1">
      <w:pPr>
        <w:pStyle w:val="ARTartustawynprozporzdzenia"/>
        <w:jc w:val="center"/>
        <w:rPr>
          <w:rFonts w:ascii="Times New Roman" w:hAnsi="Times New Roman" w:cs="Times New Roman"/>
          <w:b/>
          <w:szCs w:val="24"/>
        </w:rPr>
      </w:pPr>
    </w:p>
    <w:p w:rsidR="00F950E1" w:rsidRPr="004E12BF" w:rsidRDefault="00F950E1" w:rsidP="00527669">
      <w:pPr>
        <w:pStyle w:val="ARTartustawynprozporzdzenia"/>
        <w:spacing w:before="0"/>
        <w:ind w:firstLine="0"/>
        <w:rPr>
          <w:rFonts w:ascii="Times New Roman" w:hAnsi="Times New Roman" w:cs="Times New Roman"/>
          <w:color w:val="000000"/>
          <w:szCs w:val="24"/>
        </w:rPr>
      </w:pPr>
      <w:r w:rsidRPr="004E12BF">
        <w:rPr>
          <w:rFonts w:ascii="Times New Roman" w:hAnsi="Times New Roman" w:cs="Times New Roman"/>
          <w:szCs w:val="24"/>
        </w:rPr>
        <w:t xml:space="preserve">Rozporządzenie Ministra Edukacji Narodowej z dnia </w:t>
      </w:r>
      <w:r w:rsidRPr="004E12BF">
        <w:rPr>
          <w:rFonts w:ascii="Times New Roman" w:hAnsi="Times New Roman" w:cs="Times New Roman"/>
          <w:color w:val="000000"/>
          <w:szCs w:val="24"/>
        </w:rPr>
        <w:t>15 grudnia 2010 </w:t>
      </w:r>
      <w:r w:rsidRPr="004E12BF">
        <w:rPr>
          <w:rFonts w:ascii="Times New Roman" w:hAnsi="Times New Roman" w:cs="Times New Roman"/>
          <w:szCs w:val="24"/>
        </w:rPr>
        <w:t xml:space="preserve">r. </w:t>
      </w:r>
      <w:r w:rsidRPr="00830FA9">
        <w:rPr>
          <w:rFonts w:ascii="Times New Roman" w:hAnsi="Times New Roman" w:cs="Times New Roman"/>
          <w:szCs w:val="24"/>
        </w:rPr>
        <w:t>w sprawie praktycznej nauki zawodu</w:t>
      </w:r>
      <w:r w:rsidRPr="004E12BF">
        <w:rPr>
          <w:rFonts w:ascii="Times New Roman" w:hAnsi="Times New Roman" w:cs="Times New Roman"/>
          <w:szCs w:val="24"/>
        </w:rPr>
        <w:t xml:space="preserve"> (Dz. U. Nr 244, poz. 1626) stanowi wykonanie upoważnienia zawartego w art. 70 ust. 4 ustawy z dnia 7 września 1991 r. o systemie oświaty (Dz. U. z 2004 r. Nr 256, poz. 2572, z </w:t>
      </w:r>
      <w:proofErr w:type="spellStart"/>
      <w:r w:rsidRPr="004E12BF">
        <w:rPr>
          <w:rFonts w:ascii="Times New Roman" w:hAnsi="Times New Roman" w:cs="Times New Roman"/>
          <w:szCs w:val="24"/>
        </w:rPr>
        <w:t>późn</w:t>
      </w:r>
      <w:proofErr w:type="spellEnd"/>
      <w:r w:rsidRPr="004E12BF">
        <w:rPr>
          <w:rFonts w:ascii="Times New Roman" w:hAnsi="Times New Roman" w:cs="Times New Roman"/>
          <w:szCs w:val="24"/>
        </w:rPr>
        <w:t>. zm.). Przepis ten nakłada na m</w:t>
      </w:r>
      <w:r w:rsidRPr="004E12BF">
        <w:rPr>
          <w:rFonts w:ascii="Times New Roman" w:hAnsi="Times New Roman" w:cs="Times New Roman"/>
          <w:color w:val="000000"/>
          <w:szCs w:val="24"/>
        </w:rPr>
        <w:t>inistra właściwego do spraw oświaty i wychowania obowiązek określenia</w:t>
      </w:r>
      <w:r w:rsidR="004D0EEF">
        <w:rPr>
          <w:rFonts w:ascii="Times New Roman" w:hAnsi="Times New Roman" w:cs="Times New Roman"/>
          <w:color w:val="000000"/>
          <w:szCs w:val="24"/>
        </w:rPr>
        <w:t>,</w:t>
      </w:r>
      <w:r w:rsidRPr="004E12BF">
        <w:rPr>
          <w:rFonts w:ascii="Times New Roman" w:hAnsi="Times New Roman" w:cs="Times New Roman"/>
          <w:color w:val="000000"/>
          <w:szCs w:val="24"/>
        </w:rPr>
        <w:t xml:space="preserve"> w porozumieniu z ministrem właściwym do spraw pracy, w drodze rozporządzenia, warunków i trybu organizowania praktycznej nauki zawodu w warsztatach szkolnych, pracowniach szkolnych, a także w innych podmiotach wymienionych w art. 70 ust. 1 ustawy o systemie oświaty, z uwzględnieniem zakresu spraw, które powinny być określone w umowie, o której mowa w art. 70 ust. 2 ustawy o systemie oświaty, w tym praw i obowiązków podmiotów, o których mowa w art. 70 ust. 1 ustawy o systemie oświaty, a także kwalifikacji wymaganych od osób prowadzących praktyczną naukę zawodu i przysługujących im uprawnień.</w:t>
      </w:r>
    </w:p>
    <w:p w:rsidR="00F950E1" w:rsidRPr="004E12BF" w:rsidRDefault="00F950E1" w:rsidP="00527669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</w:p>
    <w:p w:rsidR="00527669" w:rsidRDefault="00F950E1" w:rsidP="00527669">
      <w:pPr>
        <w:widowControl/>
        <w:rPr>
          <w:rFonts w:cs="Times New Roman"/>
          <w:szCs w:val="24"/>
        </w:rPr>
      </w:pPr>
      <w:r w:rsidRPr="004E12BF">
        <w:rPr>
          <w:rFonts w:cs="Times New Roman"/>
          <w:color w:val="000000" w:themeColor="text1"/>
          <w:szCs w:val="24"/>
        </w:rPr>
        <w:t>Nowelizacja przedmiotowego rozporządzenia wynika z potrzeby</w:t>
      </w:r>
      <w:r w:rsidR="003D0640">
        <w:rPr>
          <w:rFonts w:cs="Times New Roman"/>
          <w:color w:val="000000" w:themeColor="text1"/>
          <w:szCs w:val="24"/>
        </w:rPr>
        <w:t xml:space="preserve"> realizacji zalece</w:t>
      </w:r>
      <w:r w:rsidR="00527669">
        <w:rPr>
          <w:rFonts w:cs="Times New Roman"/>
          <w:color w:val="000000" w:themeColor="text1"/>
          <w:szCs w:val="24"/>
        </w:rPr>
        <w:t>ń</w:t>
      </w:r>
      <w:r w:rsidR="003D0640">
        <w:rPr>
          <w:rFonts w:cs="Times New Roman"/>
          <w:color w:val="000000" w:themeColor="text1"/>
          <w:szCs w:val="24"/>
        </w:rPr>
        <w:t xml:space="preserve"> Komisji Europejskiej </w:t>
      </w:r>
      <w:r w:rsidR="00527669">
        <w:rPr>
          <w:rFonts w:cs="Times New Roman"/>
          <w:color w:val="000000" w:themeColor="text1"/>
          <w:szCs w:val="24"/>
        </w:rPr>
        <w:t xml:space="preserve">sformułowanych </w:t>
      </w:r>
      <w:r w:rsidR="003D0640">
        <w:rPr>
          <w:rFonts w:cs="Times New Roman"/>
          <w:color w:val="000000" w:themeColor="text1"/>
          <w:szCs w:val="24"/>
        </w:rPr>
        <w:t>w odniesieniu do</w:t>
      </w:r>
      <w:r w:rsidR="0092644B">
        <w:rPr>
          <w:rFonts w:cs="Times New Roman"/>
          <w:color w:val="000000" w:themeColor="text1"/>
          <w:szCs w:val="24"/>
        </w:rPr>
        <w:t xml:space="preserve"> polityk oświatow</w:t>
      </w:r>
      <w:r w:rsidR="006C44D6">
        <w:rPr>
          <w:rFonts w:cs="Times New Roman"/>
          <w:color w:val="000000" w:themeColor="text1"/>
          <w:szCs w:val="24"/>
        </w:rPr>
        <w:t>ych</w:t>
      </w:r>
      <w:r w:rsidR="0092644B">
        <w:rPr>
          <w:rFonts w:cs="Times New Roman"/>
          <w:color w:val="000000" w:themeColor="text1"/>
          <w:szCs w:val="24"/>
        </w:rPr>
        <w:t xml:space="preserve"> </w:t>
      </w:r>
      <w:r w:rsidR="006C44D6">
        <w:rPr>
          <w:rFonts w:cs="Times New Roman"/>
          <w:color w:val="000000" w:themeColor="text1"/>
          <w:szCs w:val="24"/>
        </w:rPr>
        <w:t xml:space="preserve">państw członkowskich </w:t>
      </w:r>
      <w:r w:rsidR="0092644B">
        <w:rPr>
          <w:rFonts w:cs="Times New Roman"/>
          <w:color w:val="000000" w:themeColor="text1"/>
          <w:szCs w:val="24"/>
        </w:rPr>
        <w:t>w opublikowanym w 2013 r. komunikacie w sprawie bezrobocia osób młodych</w:t>
      </w:r>
      <w:r w:rsidR="0092644B">
        <w:rPr>
          <w:rStyle w:val="Odwoanieprzypisudolnego"/>
          <w:rFonts w:cs="Times New Roman"/>
          <w:color w:val="000000" w:themeColor="text1"/>
          <w:szCs w:val="24"/>
        </w:rPr>
        <w:footnoteReference w:id="1"/>
      </w:r>
      <w:r w:rsidR="0015321E">
        <w:rPr>
          <w:rFonts w:cs="Times New Roman"/>
          <w:color w:val="000000" w:themeColor="text1"/>
          <w:szCs w:val="24"/>
        </w:rPr>
        <w:t xml:space="preserve">. </w:t>
      </w:r>
      <w:r w:rsidR="006C44D6">
        <w:rPr>
          <w:rFonts w:cs="Times New Roman"/>
          <w:color w:val="000000" w:themeColor="text1"/>
          <w:szCs w:val="24"/>
        </w:rPr>
        <w:t xml:space="preserve">W przypadku </w:t>
      </w:r>
      <w:r w:rsidR="006C44D6">
        <w:rPr>
          <w:rFonts w:cs="Times New Roman"/>
          <w:color w:val="000000" w:themeColor="text1"/>
          <w:szCs w:val="24"/>
        </w:rPr>
        <w:t>Polski</w:t>
      </w:r>
      <w:r w:rsidR="006C44D6">
        <w:rPr>
          <w:rFonts w:cs="Times New Roman"/>
          <w:color w:val="000000" w:themeColor="text1"/>
          <w:szCs w:val="24"/>
        </w:rPr>
        <w:t xml:space="preserve"> z</w:t>
      </w:r>
      <w:r w:rsidR="0015321E">
        <w:rPr>
          <w:rFonts w:cs="Times New Roman"/>
          <w:color w:val="000000" w:themeColor="text1"/>
          <w:szCs w:val="24"/>
        </w:rPr>
        <w:t xml:space="preserve">alecenia te </w:t>
      </w:r>
      <w:r w:rsidR="00527669">
        <w:rPr>
          <w:rFonts w:cs="Times New Roman"/>
          <w:color w:val="000000" w:themeColor="text1"/>
          <w:szCs w:val="24"/>
        </w:rPr>
        <w:t>dotyczą</w:t>
      </w:r>
      <w:r w:rsidR="0015321E">
        <w:rPr>
          <w:rFonts w:cs="Times New Roman"/>
          <w:color w:val="000000" w:themeColor="text1"/>
          <w:szCs w:val="24"/>
        </w:rPr>
        <w:t xml:space="preserve">, m.in., </w:t>
      </w:r>
      <w:r w:rsidR="00527669">
        <w:rPr>
          <w:rFonts w:cs="Times New Roman"/>
          <w:szCs w:val="24"/>
        </w:rPr>
        <w:t>zwiększenia dostępności przyuczania do zawodu i uczenia się poprzez praktykę oraz zacieśnienia współpracy szkół i pracodawców.</w:t>
      </w:r>
      <w:r w:rsidR="00652B96">
        <w:rPr>
          <w:rFonts w:cs="Times New Roman"/>
          <w:szCs w:val="24"/>
        </w:rPr>
        <w:t xml:space="preserve"> W dokumencie tym podkreśla się</w:t>
      </w:r>
      <w:r w:rsidR="00652B96">
        <w:rPr>
          <w:rFonts w:cs="Times New Roman"/>
          <w:color w:val="000000" w:themeColor="text1"/>
          <w:szCs w:val="24"/>
        </w:rPr>
        <w:t xml:space="preserve">, iż państwa "z </w:t>
      </w:r>
      <w:r w:rsidR="00770F14">
        <w:rPr>
          <w:rFonts w:cs="Times New Roman"/>
          <w:color w:val="000000" w:themeColor="text1"/>
          <w:szCs w:val="24"/>
        </w:rPr>
        <w:t xml:space="preserve">ugruntowanymi systemami przyuczania do zawodu i rozbudowanymi możliwościami uczenia się poprzez praktykę, mają tendencję do osiągania lepszych wyników w zakresie ułatwiania przejścia od edukacji do zatrudnienia i utrzymania niskiego poziomu bezrobocia osób młodych". </w:t>
      </w:r>
      <w:r w:rsidR="00652B96">
        <w:rPr>
          <w:rFonts w:cs="Times New Roman"/>
          <w:color w:val="000000" w:themeColor="text1"/>
          <w:szCs w:val="24"/>
        </w:rPr>
        <w:t xml:space="preserve"> </w:t>
      </w:r>
    </w:p>
    <w:p w:rsidR="00527669" w:rsidRDefault="00527669" w:rsidP="00F950E1">
      <w:pPr>
        <w:shd w:val="clear" w:color="auto" w:fill="FFFFFF"/>
        <w:ind w:right="150"/>
        <w:rPr>
          <w:rFonts w:cs="Times New Roman"/>
          <w:color w:val="000000"/>
          <w:szCs w:val="24"/>
        </w:rPr>
      </w:pPr>
    </w:p>
    <w:p w:rsidR="00F950E1" w:rsidRPr="004E12BF" w:rsidRDefault="00F950E1" w:rsidP="00F950E1">
      <w:pPr>
        <w:shd w:val="clear" w:color="auto" w:fill="FFFFFF"/>
        <w:ind w:right="150"/>
        <w:rPr>
          <w:rFonts w:cs="Times New Roman"/>
          <w:color w:val="2C2C2C"/>
          <w:szCs w:val="24"/>
        </w:rPr>
      </w:pPr>
      <w:r w:rsidRPr="004E12BF">
        <w:rPr>
          <w:rFonts w:cs="Times New Roman"/>
          <w:color w:val="000000"/>
          <w:szCs w:val="24"/>
        </w:rPr>
        <w:t>Zapoczątkowana we wrześniu 2012 r</w:t>
      </w:r>
      <w:r w:rsidR="004D0EEF">
        <w:rPr>
          <w:rFonts w:cs="Times New Roman"/>
          <w:color w:val="000000"/>
          <w:szCs w:val="24"/>
        </w:rPr>
        <w:t>.</w:t>
      </w:r>
      <w:r w:rsidR="00527669">
        <w:rPr>
          <w:rFonts w:cs="Times New Roman"/>
          <w:color w:val="000000"/>
          <w:szCs w:val="24"/>
        </w:rPr>
        <w:t xml:space="preserve"> </w:t>
      </w:r>
      <w:r w:rsidRPr="004E12BF">
        <w:rPr>
          <w:rFonts w:cs="Times New Roman"/>
          <w:color w:val="000000"/>
          <w:szCs w:val="24"/>
        </w:rPr>
        <w:t xml:space="preserve">reforma kształcenia zawodowego i ustawicznego położyła nacisk na wzmocnienie praktycznego aspektu kształcenia zawodowego, w szczególności realizowanego w rzeczywistych warunkach pracy właściwych dla </w:t>
      </w:r>
      <w:r w:rsidRPr="004E12BF">
        <w:rPr>
          <w:rFonts w:cs="Times New Roman"/>
          <w:color w:val="000000"/>
          <w:szCs w:val="24"/>
        </w:rPr>
        <w:lastRenderedPageBreak/>
        <w:t>nauczanego zawodu. W ramowych planach nauczania dla publicznych szkół ponadgimnazjalnych prowadzących kształcenie zawodowe</w:t>
      </w:r>
      <w:r w:rsidRPr="004E12BF">
        <w:rPr>
          <w:rStyle w:val="Odwoanieprzypisudolnego"/>
          <w:rFonts w:cs="Times New Roman"/>
          <w:color w:val="000000"/>
          <w:szCs w:val="24"/>
        </w:rPr>
        <w:footnoteReference w:id="2"/>
      </w:r>
      <w:r w:rsidRPr="004E12BF">
        <w:rPr>
          <w:rFonts w:cs="Times New Roman"/>
          <w:color w:val="000000"/>
          <w:szCs w:val="24"/>
        </w:rPr>
        <w:t xml:space="preserve"> (zasadnicza szkoła zawodowa, technikum, szkoła policealna) określono minimalny wymiar godzin obowiązkowych zajęć edukacyjnych przeznaczonych na kształcenie zawodowe  w cyklu nauczania w taki sposób, że w</w:t>
      </w:r>
      <w:r w:rsidRPr="004E12BF">
        <w:rPr>
          <w:rFonts w:cs="Times New Roman"/>
          <w:color w:val="2C2C2C"/>
          <w:szCs w:val="24"/>
        </w:rPr>
        <w:t xml:space="preserve"> zasadniczej szkole </w:t>
      </w:r>
      <w:r w:rsidRPr="004E12BF">
        <w:rPr>
          <w:rFonts w:cs="Times New Roman"/>
          <w:color w:val="000000"/>
          <w:szCs w:val="24"/>
        </w:rPr>
        <w:t>zawodowej minimalna liczba godzin zajęć kształcenia zawodowego praktycznego stanowi ok</w:t>
      </w:r>
      <w:r w:rsidRPr="004E12BF">
        <w:rPr>
          <w:rFonts w:cs="Times New Roman"/>
          <w:color w:val="2C2C2C"/>
          <w:szCs w:val="24"/>
        </w:rPr>
        <w:t xml:space="preserve">. 60,6%, zaś w technikum i </w:t>
      </w:r>
      <w:r w:rsidR="006C44D6">
        <w:rPr>
          <w:rFonts w:cs="Times New Roman"/>
          <w:color w:val="2C2C2C"/>
          <w:szCs w:val="24"/>
        </w:rPr>
        <w:t xml:space="preserve">w </w:t>
      </w:r>
      <w:r w:rsidRPr="004E12BF">
        <w:rPr>
          <w:rFonts w:cs="Times New Roman"/>
          <w:color w:val="2C2C2C"/>
          <w:szCs w:val="24"/>
        </w:rPr>
        <w:t>szkole policealnej</w:t>
      </w:r>
      <w:r w:rsidR="006C44D6">
        <w:rPr>
          <w:rFonts w:cs="Times New Roman"/>
          <w:color w:val="2C2C2C"/>
          <w:szCs w:val="24"/>
        </w:rPr>
        <w:t xml:space="preserve"> –</w:t>
      </w:r>
      <w:r w:rsidRPr="004E12BF">
        <w:rPr>
          <w:rFonts w:cs="Times New Roman"/>
          <w:color w:val="2C2C2C"/>
          <w:szCs w:val="24"/>
        </w:rPr>
        <w:t xml:space="preserve"> 50%</w:t>
      </w:r>
      <w:r w:rsidR="006C44D6">
        <w:rPr>
          <w:rFonts w:cs="Times New Roman"/>
          <w:color w:val="2C2C2C"/>
          <w:szCs w:val="24"/>
        </w:rPr>
        <w:t>,</w:t>
      </w:r>
      <w:r w:rsidRPr="004E12BF">
        <w:rPr>
          <w:rFonts w:cs="Times New Roman"/>
          <w:color w:val="2C2C2C"/>
          <w:szCs w:val="24"/>
        </w:rPr>
        <w:t xml:space="preserve"> ogólnej puli godzin zajęć przeznaczonych na kształcenie zawodowe (teoretyczne i praktyczne łącznie). </w:t>
      </w:r>
      <w:r w:rsidRPr="004E12BF">
        <w:rPr>
          <w:rFonts w:cs="Times New Roman"/>
          <w:color w:val="000000"/>
          <w:szCs w:val="24"/>
        </w:rPr>
        <w:t>W </w:t>
      </w:r>
      <w:r w:rsidRPr="004E12BF">
        <w:rPr>
          <w:rFonts w:cs="Times New Roman"/>
          <w:color w:val="231F20"/>
          <w:szCs w:val="24"/>
        </w:rPr>
        <w:t>podstawie programowej kształcenia w zawodach</w:t>
      </w:r>
      <w:r w:rsidRPr="004E12BF">
        <w:rPr>
          <w:rStyle w:val="Odwoanieprzypisudolnego"/>
          <w:rFonts w:cs="Times New Roman"/>
          <w:color w:val="000000"/>
          <w:szCs w:val="24"/>
        </w:rPr>
        <w:footnoteReference w:id="3"/>
      </w:r>
      <w:r w:rsidRPr="004E12BF">
        <w:rPr>
          <w:rFonts w:cs="Times New Roman"/>
          <w:color w:val="231F20"/>
          <w:szCs w:val="24"/>
        </w:rPr>
        <w:t xml:space="preserve"> </w:t>
      </w:r>
      <w:r w:rsidRPr="004E12BF">
        <w:rPr>
          <w:rFonts w:cs="Times New Roman"/>
          <w:color w:val="000000"/>
          <w:szCs w:val="24"/>
        </w:rPr>
        <w:t>wskazano, iż kształcenie praktyczne może odbywać się</w:t>
      </w:r>
      <w:r w:rsidR="006C44D6">
        <w:rPr>
          <w:rFonts w:cs="Times New Roman"/>
          <w:color w:val="000000"/>
          <w:szCs w:val="24"/>
        </w:rPr>
        <w:t>,</w:t>
      </w:r>
      <w:r w:rsidRPr="004E12BF">
        <w:rPr>
          <w:rFonts w:cs="Times New Roman"/>
          <w:color w:val="000000"/>
          <w:szCs w:val="24"/>
        </w:rPr>
        <w:t xml:space="preserve"> m.in.</w:t>
      </w:r>
      <w:r w:rsidR="006C44D6">
        <w:rPr>
          <w:rFonts w:cs="Times New Roman"/>
          <w:color w:val="000000"/>
          <w:szCs w:val="24"/>
        </w:rPr>
        <w:t>,</w:t>
      </w:r>
      <w:r w:rsidRPr="004E12BF">
        <w:rPr>
          <w:rFonts w:cs="Times New Roman"/>
          <w:color w:val="000000"/>
          <w:szCs w:val="24"/>
        </w:rPr>
        <w:t xml:space="preserve"> w podmiotach stanowiących potencjalne miejsce zatrudnienia absolwentów szkół kształcących w danym zawodzie (tj. u pracodawców). Dla </w:t>
      </w:r>
      <w:r w:rsidRPr="004E12BF">
        <w:rPr>
          <w:rFonts w:cs="Times New Roman"/>
          <w:szCs w:val="24"/>
        </w:rPr>
        <w:t xml:space="preserve">zawodów nauczanych na poziomie technika określono także tygodniowy i </w:t>
      </w:r>
      <w:r w:rsidRPr="004E12BF">
        <w:rPr>
          <w:rFonts w:cs="Times New Roman"/>
          <w:color w:val="000000"/>
          <w:szCs w:val="24"/>
        </w:rPr>
        <w:t>godzinowy wymiar praktyk zawodowych</w:t>
      </w:r>
      <w:r w:rsidR="006C44D6">
        <w:rPr>
          <w:rFonts w:cs="Times New Roman"/>
          <w:color w:val="000000"/>
          <w:szCs w:val="24"/>
        </w:rPr>
        <w:t xml:space="preserve"> – w zależności od zawodu wynosi on od 160 godzin (4 tygodnie) do 480 godzin (12 tygodni). N</w:t>
      </w:r>
      <w:r w:rsidRPr="004E12BF">
        <w:rPr>
          <w:rFonts w:cs="Times New Roman"/>
          <w:szCs w:val="24"/>
        </w:rPr>
        <w:t xml:space="preserve">a szkołę nałożono </w:t>
      </w:r>
      <w:r w:rsidR="006C44D6">
        <w:rPr>
          <w:rFonts w:cs="Times New Roman"/>
          <w:szCs w:val="24"/>
        </w:rPr>
        <w:t xml:space="preserve">przy tym </w:t>
      </w:r>
      <w:r w:rsidRPr="004E12BF">
        <w:rPr>
          <w:rFonts w:cs="Times New Roman"/>
          <w:szCs w:val="24"/>
        </w:rPr>
        <w:t>obowiązek organizowania tych praktyk w podmiocie zapewniającym rzeczywiste warunki pracy właściwe dla nauczanego zawodu.</w:t>
      </w:r>
      <w:r w:rsidRPr="004E12BF">
        <w:rPr>
          <w:rFonts w:cs="Times New Roman"/>
          <w:color w:val="231F20"/>
          <w:szCs w:val="24"/>
        </w:rPr>
        <w:t xml:space="preserve"> </w:t>
      </w:r>
      <w:r w:rsidRPr="004E12BF">
        <w:rPr>
          <w:rFonts w:cs="Times New Roman"/>
          <w:color w:val="2C2C2C"/>
          <w:szCs w:val="24"/>
        </w:rPr>
        <w:t>Wymiar praktyk zawodowych nie wchodzi przy tym w zakres wymiaru kształcenia zawodowego określonego w ramowym planie nauczania, jeżeli trwa ona nie dłużej, niż 4 tygodnie. W przypadku praktyk zawodowych realizowanych dłużej niż przez 4 tygodnie, dalsze tygodnie ich trwania dyrektor szkoły (technikum, szkoła policealna) przelicza na godziny i organizuje w ramach godzin przeznaczonych na kształcenie zawodowe (jedna godzina zegarowa praktyki zawodowej odpowiada jednej godzinie lekcyjnej).</w:t>
      </w:r>
    </w:p>
    <w:p w:rsidR="00F950E1" w:rsidRPr="004E12BF" w:rsidRDefault="00F950E1" w:rsidP="00F950E1">
      <w:pPr>
        <w:shd w:val="clear" w:color="auto" w:fill="FFFFFF"/>
        <w:ind w:right="150"/>
        <w:rPr>
          <w:rFonts w:cs="Times New Roman"/>
          <w:color w:val="2C2C2C"/>
          <w:szCs w:val="24"/>
        </w:rPr>
      </w:pPr>
    </w:p>
    <w:p w:rsidR="00F950E1" w:rsidRPr="004E12BF" w:rsidRDefault="00F950E1" w:rsidP="00F950E1">
      <w:pPr>
        <w:shd w:val="clear" w:color="auto" w:fill="FFFFFF"/>
        <w:ind w:right="150"/>
        <w:rPr>
          <w:rFonts w:cs="Times New Roman"/>
          <w:color w:val="000000"/>
          <w:szCs w:val="24"/>
        </w:rPr>
      </w:pPr>
      <w:r w:rsidRPr="004E12BF">
        <w:rPr>
          <w:rFonts w:cs="Times New Roman"/>
          <w:color w:val="2C2C2C"/>
          <w:szCs w:val="24"/>
        </w:rPr>
        <w:t xml:space="preserve">W obecnym stanie prawnym </w:t>
      </w:r>
      <w:r w:rsidRPr="004E12BF">
        <w:rPr>
          <w:rFonts w:cs="Times New Roman"/>
          <w:bCs/>
          <w:color w:val="000000"/>
          <w:szCs w:val="24"/>
        </w:rPr>
        <w:t xml:space="preserve">szkołom prowadzącym kształcenie zawodowe pozostawiono duży zakres swobody w zakresie organizowania dla uczniów </w:t>
      </w:r>
      <w:r w:rsidRPr="004E12BF">
        <w:rPr>
          <w:rFonts w:cs="Times New Roman"/>
          <w:szCs w:val="24"/>
        </w:rPr>
        <w:t>praktycznej nauki zawodu. W </w:t>
      </w:r>
      <w:r w:rsidRPr="004E12BF">
        <w:rPr>
          <w:rFonts w:cs="Times New Roman"/>
          <w:color w:val="000000"/>
          <w:szCs w:val="24"/>
        </w:rPr>
        <w:t xml:space="preserve">§ 4 ust. 1 nowelizowanego rozporządzenia określono dwie formy </w:t>
      </w:r>
      <w:r w:rsidRPr="004E12BF">
        <w:rPr>
          <w:rFonts w:cs="Times New Roman"/>
          <w:bCs/>
          <w:color w:val="000000"/>
          <w:szCs w:val="24"/>
        </w:rPr>
        <w:t xml:space="preserve">realizacji praktycznej nauki zawodu, tj. zajęcia praktyczne i praktyki zawodowe, jednak żadnej z tych form nie przyporządkowano do określonego typu szkoły. Także wybór podmiotu (miejsca), w którym </w:t>
      </w:r>
      <w:r w:rsidRPr="004E12BF">
        <w:rPr>
          <w:rFonts w:cs="Times New Roman"/>
          <w:color w:val="000000"/>
          <w:szCs w:val="24"/>
        </w:rPr>
        <w:t>odbywa się</w:t>
      </w:r>
      <w:r w:rsidRPr="004E12BF">
        <w:rPr>
          <w:rFonts w:cs="Times New Roman"/>
          <w:szCs w:val="24"/>
        </w:rPr>
        <w:t xml:space="preserve"> praktyczna nauka zawodu, zależy w dużym stopniu od szkoły: jedyne ograniczenie stanowi w tym zakresie ustanowiony w podstawie programowej kształcenia </w:t>
      </w:r>
      <w:r w:rsidRPr="004E12BF">
        <w:rPr>
          <w:rFonts w:cs="Times New Roman"/>
          <w:szCs w:val="24"/>
        </w:rPr>
        <w:lastRenderedPageBreak/>
        <w:t xml:space="preserve">w zawodach ww. wymóg organizowania praktyk zawodowych w podmiocie zapewniającym rzeczywiste warunki pracy właściwe dla zawodów nauczanych na poziomie technika. Zgodnie z </w:t>
      </w:r>
      <w:r w:rsidRPr="004E12BF">
        <w:rPr>
          <w:rFonts w:cs="Times New Roman"/>
          <w:color w:val="000000"/>
          <w:szCs w:val="24"/>
        </w:rPr>
        <w:t>§ 4 ust. 6 nowelizowanego rozporządzenia</w:t>
      </w:r>
      <w:r w:rsidRPr="004E12BF">
        <w:rPr>
          <w:rFonts w:cs="Times New Roman"/>
          <w:szCs w:val="24"/>
        </w:rPr>
        <w:t xml:space="preserve"> </w:t>
      </w:r>
      <w:r w:rsidRPr="004E12BF">
        <w:rPr>
          <w:rFonts w:cs="Times New Roman"/>
          <w:color w:val="000000"/>
          <w:szCs w:val="24"/>
        </w:rPr>
        <w:t>zakres wiadomości i umiejętności nabywanych przez uczniów na zajęciach praktycznych i praktykach zawodowych oraz wymiar godzin tych zajęć i praktyk określa program nauczania dla danego zawodu dopuszczony do użytku w danej szkole przez dyrektora szkoły.</w:t>
      </w:r>
    </w:p>
    <w:p w:rsidR="00F950E1" w:rsidRPr="004E12BF" w:rsidRDefault="00F950E1" w:rsidP="00F950E1">
      <w:pPr>
        <w:shd w:val="clear" w:color="auto" w:fill="FFFFFF"/>
        <w:ind w:right="150"/>
        <w:rPr>
          <w:rFonts w:cs="Times New Roman"/>
          <w:color w:val="000000"/>
          <w:szCs w:val="24"/>
        </w:rPr>
      </w:pPr>
    </w:p>
    <w:p w:rsidR="00F950E1" w:rsidRPr="004E12BF" w:rsidRDefault="00F950E1" w:rsidP="00F950E1">
      <w:pPr>
        <w:shd w:val="clear" w:color="auto" w:fill="FFFFFF"/>
        <w:ind w:right="150"/>
        <w:rPr>
          <w:rFonts w:cs="Times New Roman"/>
          <w:szCs w:val="24"/>
        </w:rPr>
      </w:pPr>
      <w:r w:rsidRPr="004E12BF">
        <w:rPr>
          <w:rFonts w:cs="Times New Roman"/>
          <w:color w:val="000000"/>
          <w:szCs w:val="24"/>
        </w:rPr>
        <w:t>Kluczowym celem reformy kształcenia zawodowego i ustawicznego na poziomie ponadgimnazjalnym jest zwiększenie jego skuteczności i efektywności oraz zharmonizowanie z rynkiem pracy. Realizacji tego celu służy, m.in., współdziałanie szkolnictwa zawodowego z pracodawcami, które powinno być realizowane nie tylko na poziomie centralnym w ramach polityki oświatowej państwa, ale przede wszystkim na poziomie lokalnym  jako bezpośrednia w</w:t>
      </w:r>
      <w:r w:rsidRPr="004E12BF">
        <w:rPr>
          <w:rFonts w:cs="Times New Roman"/>
          <w:szCs w:val="24"/>
        </w:rPr>
        <w:t>spółpraca szkoły z pr</w:t>
      </w:r>
      <w:r w:rsidR="004D0EEF">
        <w:rPr>
          <w:rFonts w:cs="Times New Roman"/>
          <w:szCs w:val="24"/>
        </w:rPr>
        <w:t>acodawcami</w:t>
      </w:r>
      <w:r w:rsidRPr="004E12BF">
        <w:rPr>
          <w:rFonts w:cs="Times New Roman"/>
          <w:szCs w:val="24"/>
        </w:rPr>
        <w:t xml:space="preserve"> funkcjonującymi na lokalnym i regionalnym rynku pracy. Jedn</w:t>
      </w:r>
      <w:r w:rsidR="00527669">
        <w:rPr>
          <w:rFonts w:cs="Times New Roman"/>
          <w:szCs w:val="24"/>
        </w:rPr>
        <w:t xml:space="preserve">ą </w:t>
      </w:r>
      <w:r w:rsidRPr="004E12BF">
        <w:rPr>
          <w:rFonts w:cs="Times New Roman"/>
          <w:szCs w:val="24"/>
        </w:rPr>
        <w:t>z form tej współpracy powinno być organizowanie zajęć praktycznych dla uczniów u pracodawców, aby nauka zawodu przebiegała w rzeczywistych warunkach pracy, w kontakcie z nowoczesną technologią.</w:t>
      </w:r>
    </w:p>
    <w:p w:rsidR="00F950E1" w:rsidRPr="004E12BF" w:rsidRDefault="00F950E1" w:rsidP="00F950E1">
      <w:pPr>
        <w:shd w:val="clear" w:color="auto" w:fill="FFFFFF"/>
        <w:ind w:right="150"/>
        <w:rPr>
          <w:rFonts w:cs="Times New Roman"/>
          <w:szCs w:val="24"/>
        </w:rPr>
      </w:pPr>
    </w:p>
    <w:p w:rsidR="00F950E1" w:rsidRPr="004E12BF" w:rsidRDefault="00F950E1" w:rsidP="00F950E1">
      <w:pPr>
        <w:rPr>
          <w:rFonts w:cs="Times New Roman"/>
          <w:szCs w:val="24"/>
        </w:rPr>
      </w:pPr>
      <w:r w:rsidRPr="004E12BF">
        <w:rPr>
          <w:rFonts w:cs="Times New Roman"/>
          <w:szCs w:val="24"/>
        </w:rPr>
        <w:t>Z raportów z monitorowania procesu wdrażania podstawy programowej kształcenia w zawodach</w:t>
      </w:r>
      <w:r w:rsidR="004D0EEF">
        <w:rPr>
          <w:rFonts w:cs="Times New Roman"/>
          <w:szCs w:val="24"/>
        </w:rPr>
        <w:t>,</w:t>
      </w:r>
      <w:r w:rsidRPr="004E12BF">
        <w:rPr>
          <w:rFonts w:cs="Times New Roman"/>
          <w:szCs w:val="24"/>
        </w:rPr>
        <w:t xml:space="preserve"> realizowanego w ramach projektu systemowego przez Krajowy Ośrodek Wspierania Edukacji Zawodowej i Ustawicznej</w:t>
      </w:r>
      <w:r w:rsidRPr="004E12BF">
        <w:rPr>
          <w:rStyle w:val="Odwoanieprzypisudolnego"/>
          <w:rFonts w:cs="Times New Roman"/>
          <w:szCs w:val="24"/>
        </w:rPr>
        <w:footnoteReference w:id="4"/>
      </w:r>
      <w:r w:rsidR="004D0EEF">
        <w:rPr>
          <w:rFonts w:cs="Times New Roman"/>
          <w:szCs w:val="24"/>
        </w:rPr>
        <w:t>,</w:t>
      </w:r>
      <w:r w:rsidRPr="004E12BF">
        <w:rPr>
          <w:rFonts w:cs="Times New Roman"/>
          <w:szCs w:val="24"/>
        </w:rPr>
        <w:t xml:space="preserve"> wynika, że „najczęstszą formą praktycznej nauki zawodu są zajęcia w pracowni szkolnej”, natomiast współpraca z pracodawcami w tym zakresie ma charakter incydentalny. Praktyki zawodowe u pracodawców organizuje zaledwie ok. 75 % techników. </w:t>
      </w:r>
    </w:p>
    <w:p w:rsidR="00F950E1" w:rsidRPr="004E12BF" w:rsidRDefault="00F950E1" w:rsidP="00F950E1">
      <w:pPr>
        <w:rPr>
          <w:rFonts w:cs="Times New Roman"/>
          <w:szCs w:val="24"/>
        </w:rPr>
      </w:pPr>
    </w:p>
    <w:p w:rsidR="000D1544" w:rsidRPr="008B1001" w:rsidRDefault="00F950E1" w:rsidP="00F950E1">
      <w:pPr>
        <w:rPr>
          <w:rFonts w:cs="Times New Roman"/>
          <w:color w:val="000000"/>
        </w:rPr>
      </w:pPr>
      <w:r w:rsidRPr="004E12BF">
        <w:rPr>
          <w:rFonts w:cs="Times New Roman"/>
          <w:szCs w:val="24"/>
        </w:rPr>
        <w:t xml:space="preserve">Oznacza to, że uczniowie szkół prowadzących kształcenie zawodowe mają ograniczony kontakt z rzeczywistym środowiskiem pracy w trakcie nauki zawodu. Wyjątek stanowią uczniowie zasadniczych szkół zawodowych, którzy na podstawie </w:t>
      </w:r>
      <w:r w:rsidRPr="004E12BF">
        <w:rPr>
          <w:rFonts w:cs="Times New Roman"/>
          <w:color w:val="000000"/>
          <w:szCs w:val="24"/>
        </w:rPr>
        <w:t>art. 16 ust. 5a ustawy</w:t>
      </w:r>
      <w:r w:rsidR="004D0EEF">
        <w:rPr>
          <w:rFonts w:cs="Times New Roman"/>
          <w:color w:val="000000"/>
          <w:szCs w:val="24"/>
        </w:rPr>
        <w:t xml:space="preserve"> z dnia 7 września 1991 r.</w:t>
      </w:r>
      <w:r w:rsidRPr="004E12BF">
        <w:rPr>
          <w:rFonts w:cs="Times New Roman"/>
          <w:color w:val="000000"/>
          <w:szCs w:val="24"/>
        </w:rPr>
        <w:t xml:space="preserve"> o systemie oświaty spełniają obowiązek nauki poprzez realizowanie przygotowania zawodowego u pracodawcy </w:t>
      </w:r>
      <w:r w:rsidRPr="004E12BF">
        <w:rPr>
          <w:rFonts w:cs="Times New Roman"/>
          <w:szCs w:val="24"/>
        </w:rPr>
        <w:t>zgodnie z przepisami r</w:t>
      </w:r>
      <w:r w:rsidRPr="004E12BF">
        <w:rPr>
          <w:rFonts w:cs="Times New Roman"/>
          <w:color w:val="000000"/>
          <w:szCs w:val="24"/>
        </w:rPr>
        <w:t xml:space="preserve">ozporządzenia Rady Ministrów z dnia 28 maja 1996 r. </w:t>
      </w:r>
      <w:r w:rsidRPr="00830FA9">
        <w:rPr>
          <w:rFonts w:cs="Times New Roman"/>
          <w:iCs/>
          <w:color w:val="000000"/>
          <w:szCs w:val="24"/>
        </w:rPr>
        <w:t>w sprawie przygotowania zawodowego młodocianych i ich wynagradzania</w:t>
      </w:r>
      <w:r w:rsidRPr="004E12BF">
        <w:rPr>
          <w:rFonts w:cs="Times New Roman"/>
          <w:color w:val="000000"/>
          <w:szCs w:val="24"/>
        </w:rPr>
        <w:t xml:space="preserve"> (Dz. U. z 2014 r. poz. 232). W takim przypadku nauka zawodu </w:t>
      </w:r>
      <w:r w:rsidR="00BC2E58">
        <w:rPr>
          <w:rFonts w:cs="Times New Roman"/>
          <w:color w:val="000000"/>
          <w:szCs w:val="24"/>
        </w:rPr>
        <w:t xml:space="preserve">odbywa się w </w:t>
      </w:r>
      <w:r w:rsidR="00BC2E58">
        <w:rPr>
          <w:rFonts w:cs="Times New Roman"/>
          <w:color w:val="000000"/>
          <w:szCs w:val="24"/>
        </w:rPr>
        <w:lastRenderedPageBreak/>
        <w:t xml:space="preserve">systemie dualnym i </w:t>
      </w:r>
      <w:r w:rsidRPr="004E12BF">
        <w:rPr>
          <w:rFonts w:cs="Times New Roman"/>
          <w:color w:val="000000"/>
          <w:szCs w:val="24"/>
        </w:rPr>
        <w:t xml:space="preserve">obejmuje praktyczną naukę zawodu organizowaną u pracodawcy, który </w:t>
      </w:r>
      <w:r w:rsidRPr="008B1001">
        <w:rPr>
          <w:rFonts w:cs="Times New Roman"/>
          <w:color w:val="000000"/>
          <w:szCs w:val="24"/>
        </w:rPr>
        <w:t>zawiera z uczniem umowę o pracę na czas nieokreślony, jako z młodocianym pracownikiem, oraz kieruje go na dokształcanie teoretyczne do zasadniczej szkoły zawodowej.</w:t>
      </w:r>
      <w:r w:rsidR="00453DE2" w:rsidRPr="008B1001">
        <w:rPr>
          <w:rFonts w:cs="Times New Roman"/>
          <w:color w:val="000000"/>
          <w:szCs w:val="24"/>
        </w:rPr>
        <w:t xml:space="preserve"> </w:t>
      </w:r>
      <w:r w:rsidR="000D1544" w:rsidRPr="008B1001">
        <w:rPr>
          <w:rFonts w:cs="Times New Roman"/>
          <w:color w:val="000000"/>
          <w:szCs w:val="24"/>
        </w:rPr>
        <w:t xml:space="preserve">Na </w:t>
      </w:r>
      <w:r w:rsidR="00453DE2" w:rsidRPr="008B1001">
        <w:rPr>
          <w:rFonts w:cs="Times New Roman"/>
          <w:color w:val="000000"/>
          <w:szCs w:val="24"/>
        </w:rPr>
        <w:t>praktyczn</w:t>
      </w:r>
      <w:r w:rsidR="000D1544" w:rsidRPr="008B1001">
        <w:rPr>
          <w:rFonts w:cs="Times New Roman"/>
          <w:color w:val="000000"/>
          <w:szCs w:val="24"/>
        </w:rPr>
        <w:t xml:space="preserve">ą </w:t>
      </w:r>
      <w:r w:rsidR="00453DE2" w:rsidRPr="008B1001">
        <w:rPr>
          <w:rFonts w:cs="Times New Roman"/>
          <w:color w:val="000000"/>
          <w:szCs w:val="24"/>
        </w:rPr>
        <w:t>nauk</w:t>
      </w:r>
      <w:r w:rsidR="000D1544" w:rsidRPr="008B1001">
        <w:rPr>
          <w:rFonts w:cs="Times New Roman"/>
          <w:color w:val="000000"/>
          <w:szCs w:val="24"/>
        </w:rPr>
        <w:t xml:space="preserve">ę </w:t>
      </w:r>
      <w:r w:rsidR="00453DE2" w:rsidRPr="008B1001">
        <w:rPr>
          <w:rFonts w:cs="Times New Roman"/>
          <w:color w:val="000000"/>
          <w:szCs w:val="24"/>
        </w:rPr>
        <w:t>zawodu</w:t>
      </w:r>
      <w:r w:rsidR="000D1544" w:rsidRPr="008B1001">
        <w:rPr>
          <w:rFonts w:cs="Times New Roman"/>
          <w:color w:val="000000"/>
          <w:szCs w:val="24"/>
        </w:rPr>
        <w:t xml:space="preserve"> u pracodawcy przeznacza się w tym </w:t>
      </w:r>
      <w:r w:rsidR="000D1544" w:rsidRPr="008B1001">
        <w:rPr>
          <w:rFonts w:cs="Times New Roman"/>
          <w:color w:val="000000"/>
        </w:rPr>
        <w:t xml:space="preserve">przypadku wszystkie godziny </w:t>
      </w:r>
      <w:r w:rsidR="000D1544" w:rsidRPr="008B1001">
        <w:rPr>
          <w:rFonts w:cs="Times New Roman"/>
          <w:color w:val="000000"/>
          <w:szCs w:val="24"/>
        </w:rPr>
        <w:t xml:space="preserve">zajęć kształcenia zawodowego praktycznego przewidziane w ramowym planie nauczania dla </w:t>
      </w:r>
      <w:r w:rsidR="000D1544" w:rsidRPr="008B1001">
        <w:rPr>
          <w:rFonts w:cs="Times New Roman"/>
          <w:color w:val="000000"/>
        </w:rPr>
        <w:t>zasadniczej szkoły zawodowej, tj. 970 godzin zajęć w 3-letnim okresie nauki</w:t>
      </w:r>
      <w:r w:rsidR="00B76919">
        <w:rPr>
          <w:rFonts w:cs="Times New Roman"/>
          <w:color w:val="000000"/>
        </w:rPr>
        <w:t xml:space="preserve"> (nie mniej niż 60% łącznej liczby</w:t>
      </w:r>
      <w:r w:rsidR="00B76919" w:rsidRPr="004E12BF">
        <w:rPr>
          <w:rFonts w:cs="Times New Roman"/>
          <w:color w:val="2C2C2C"/>
          <w:szCs w:val="24"/>
        </w:rPr>
        <w:t xml:space="preserve"> godzin zajęć przeznaczonych na kształcenie zawodowe</w:t>
      </w:r>
      <w:r w:rsidR="00B76919">
        <w:rPr>
          <w:rFonts w:cs="Times New Roman"/>
          <w:color w:val="2C2C2C"/>
          <w:szCs w:val="24"/>
        </w:rPr>
        <w:t xml:space="preserve"> w ramowym planie nauczania</w:t>
      </w:r>
      <w:r w:rsidR="00790C49">
        <w:rPr>
          <w:rFonts w:cs="Times New Roman"/>
          <w:color w:val="2C2C2C"/>
          <w:szCs w:val="24"/>
        </w:rPr>
        <w:t>)</w:t>
      </w:r>
      <w:r w:rsidR="000D1544" w:rsidRPr="008B1001">
        <w:rPr>
          <w:rFonts w:cs="Times New Roman"/>
          <w:color w:val="000000"/>
        </w:rPr>
        <w:t xml:space="preserve">. Oznacza to, że uczniowie </w:t>
      </w:r>
      <w:r w:rsidR="008B1001" w:rsidRPr="008B1001">
        <w:rPr>
          <w:rFonts w:cs="Times New Roman"/>
          <w:color w:val="000000"/>
        </w:rPr>
        <w:t xml:space="preserve">zasadniczej szkoły zawodowej </w:t>
      </w:r>
      <w:r w:rsidR="000D1544" w:rsidRPr="008B1001">
        <w:rPr>
          <w:rFonts w:cs="Times New Roman"/>
          <w:color w:val="000000"/>
        </w:rPr>
        <w:t xml:space="preserve">będący </w:t>
      </w:r>
      <w:r w:rsidR="008B1001" w:rsidRPr="008B1001">
        <w:rPr>
          <w:rFonts w:cs="Times New Roman"/>
          <w:color w:val="000000"/>
        </w:rPr>
        <w:t xml:space="preserve">młodocianymi pracownikami mają zapewnione średnio co najmniej 2 dni w tygodniu praktycznej nauki zawodu u pracodawcy przez cały okres kształcenia. </w:t>
      </w:r>
    </w:p>
    <w:p w:rsidR="008B1001" w:rsidRPr="008B1001" w:rsidRDefault="008B1001" w:rsidP="00F950E1">
      <w:pPr>
        <w:rPr>
          <w:rFonts w:cs="Times New Roman"/>
          <w:color w:val="000000"/>
          <w:szCs w:val="24"/>
        </w:rPr>
      </w:pPr>
    </w:p>
    <w:p w:rsidR="00F950E1" w:rsidRDefault="00BC2E58" w:rsidP="00F950E1">
      <w:pPr>
        <w:rPr>
          <w:rFonts w:cs="Times New Roman"/>
          <w:color w:val="000000"/>
        </w:rPr>
      </w:pPr>
      <w:r w:rsidRPr="00BC2E58">
        <w:rPr>
          <w:rFonts w:cs="Times New Roman"/>
          <w:bCs/>
          <w:color w:val="000000"/>
          <w:szCs w:val="24"/>
        </w:rPr>
        <w:t>Status młodocianego pracownika ma jednak zaledwie ok. 60% uczniów zasadnicz</w:t>
      </w:r>
      <w:r w:rsidR="0015321E">
        <w:rPr>
          <w:rFonts w:cs="Times New Roman"/>
          <w:bCs/>
          <w:color w:val="000000"/>
          <w:szCs w:val="24"/>
        </w:rPr>
        <w:t xml:space="preserve">ych </w:t>
      </w:r>
      <w:r w:rsidRPr="00BC2E58">
        <w:rPr>
          <w:rFonts w:cs="Times New Roman"/>
          <w:bCs/>
          <w:color w:val="000000"/>
          <w:szCs w:val="24"/>
        </w:rPr>
        <w:t>szk</w:t>
      </w:r>
      <w:r w:rsidR="0015321E">
        <w:rPr>
          <w:rFonts w:cs="Times New Roman"/>
          <w:bCs/>
          <w:color w:val="000000"/>
          <w:szCs w:val="24"/>
        </w:rPr>
        <w:t>ó</w:t>
      </w:r>
      <w:r w:rsidRPr="00BC2E58">
        <w:rPr>
          <w:rFonts w:cs="Times New Roman"/>
          <w:bCs/>
          <w:color w:val="000000"/>
          <w:szCs w:val="24"/>
        </w:rPr>
        <w:t>ł zawodow</w:t>
      </w:r>
      <w:r w:rsidR="0015321E">
        <w:rPr>
          <w:rFonts w:cs="Times New Roman"/>
          <w:bCs/>
          <w:color w:val="000000"/>
          <w:szCs w:val="24"/>
        </w:rPr>
        <w:t>ych</w:t>
      </w:r>
      <w:r w:rsidRPr="00BC2E58">
        <w:rPr>
          <w:rFonts w:cs="Times New Roman"/>
          <w:bCs/>
          <w:color w:val="000000"/>
          <w:szCs w:val="24"/>
        </w:rPr>
        <w:t>. Pozostali uczniowie zasadniczych szkół zawodowych odbywają praktyczną naukę zawodu</w:t>
      </w:r>
      <w:r w:rsidR="008B1001">
        <w:rPr>
          <w:rFonts w:cs="Times New Roman"/>
          <w:bCs/>
          <w:color w:val="000000"/>
          <w:szCs w:val="24"/>
        </w:rPr>
        <w:t>, co do zasady,</w:t>
      </w:r>
      <w:r w:rsidRPr="00BC2E58">
        <w:rPr>
          <w:rFonts w:cs="Times New Roman"/>
          <w:bCs/>
          <w:color w:val="000000"/>
          <w:szCs w:val="24"/>
        </w:rPr>
        <w:t xml:space="preserve"> w formie zajęć praktycznych realizowanych w warsztatach i pracowniach szkolnych lub w centrach kształcenia praktycznego</w:t>
      </w:r>
      <w:r w:rsidR="006C44D6">
        <w:rPr>
          <w:rFonts w:cs="Times New Roman"/>
          <w:bCs/>
          <w:color w:val="000000"/>
          <w:szCs w:val="24"/>
        </w:rPr>
        <w:t xml:space="preserve">. Uczniowie techników i szkół policealnych także mają niewielkie możliwości </w:t>
      </w:r>
      <w:r w:rsidR="005D5BE6">
        <w:rPr>
          <w:rFonts w:cs="Times New Roman"/>
          <w:bCs/>
          <w:color w:val="000000"/>
          <w:szCs w:val="24"/>
        </w:rPr>
        <w:t>praktyczn</w:t>
      </w:r>
      <w:r w:rsidR="006C44D6">
        <w:rPr>
          <w:rFonts w:cs="Times New Roman"/>
          <w:bCs/>
          <w:color w:val="000000"/>
          <w:szCs w:val="24"/>
        </w:rPr>
        <w:t>ego uczeni</w:t>
      </w:r>
      <w:r w:rsidR="005D5BE6">
        <w:rPr>
          <w:rFonts w:cs="Times New Roman"/>
          <w:bCs/>
          <w:color w:val="000000"/>
          <w:szCs w:val="24"/>
        </w:rPr>
        <w:t>a</w:t>
      </w:r>
      <w:r w:rsidR="006C44D6">
        <w:rPr>
          <w:rFonts w:cs="Times New Roman"/>
          <w:bCs/>
          <w:color w:val="000000"/>
          <w:szCs w:val="24"/>
        </w:rPr>
        <w:t xml:space="preserve"> się</w:t>
      </w:r>
      <w:r w:rsidR="005D5BE6">
        <w:rPr>
          <w:rFonts w:cs="Times New Roman"/>
          <w:bCs/>
          <w:color w:val="000000"/>
          <w:szCs w:val="24"/>
        </w:rPr>
        <w:t xml:space="preserve"> zawodu u pracodawców</w:t>
      </w:r>
      <w:r w:rsidR="006C44D6">
        <w:rPr>
          <w:rFonts w:cs="Times New Roman"/>
          <w:bCs/>
          <w:color w:val="000000"/>
          <w:szCs w:val="24"/>
        </w:rPr>
        <w:t xml:space="preserve"> –</w:t>
      </w:r>
      <w:r w:rsidR="005D5BE6">
        <w:rPr>
          <w:rFonts w:cs="Times New Roman"/>
          <w:bCs/>
          <w:color w:val="000000"/>
          <w:szCs w:val="24"/>
        </w:rPr>
        <w:t xml:space="preserve"> ogranicza się </w:t>
      </w:r>
      <w:r w:rsidR="006C44D6">
        <w:rPr>
          <w:rFonts w:cs="Times New Roman"/>
          <w:bCs/>
          <w:color w:val="000000"/>
          <w:szCs w:val="24"/>
        </w:rPr>
        <w:t>on</w:t>
      </w:r>
      <w:r w:rsidR="005D5BE6">
        <w:rPr>
          <w:rFonts w:cs="Times New Roman"/>
          <w:bCs/>
          <w:color w:val="000000"/>
          <w:szCs w:val="24"/>
        </w:rPr>
        <w:t>o</w:t>
      </w:r>
      <w:r w:rsidR="006C44D6">
        <w:rPr>
          <w:rFonts w:cs="Times New Roman"/>
          <w:bCs/>
          <w:color w:val="000000"/>
          <w:szCs w:val="24"/>
        </w:rPr>
        <w:t xml:space="preserve"> zazwyczaj do</w:t>
      </w:r>
      <w:r w:rsidR="005D5BE6">
        <w:rPr>
          <w:rFonts w:cs="Times New Roman"/>
          <w:bCs/>
          <w:color w:val="000000"/>
          <w:szCs w:val="24"/>
        </w:rPr>
        <w:t xml:space="preserve"> odbycia </w:t>
      </w:r>
      <w:r w:rsidR="00615B95">
        <w:rPr>
          <w:rFonts w:cs="Times New Roman"/>
          <w:bCs/>
          <w:color w:val="000000"/>
          <w:szCs w:val="24"/>
        </w:rPr>
        <w:t xml:space="preserve">4-tygodniowych (160 godzin) </w:t>
      </w:r>
      <w:r w:rsidR="005D5BE6">
        <w:rPr>
          <w:rFonts w:cs="Times New Roman"/>
          <w:bCs/>
          <w:color w:val="000000"/>
          <w:szCs w:val="24"/>
        </w:rPr>
        <w:t>praktyk zawodowych</w:t>
      </w:r>
      <w:r w:rsidR="00615B95">
        <w:rPr>
          <w:rFonts w:cs="Times New Roman"/>
          <w:bCs/>
          <w:color w:val="000000"/>
          <w:szCs w:val="24"/>
        </w:rPr>
        <w:t xml:space="preserve"> u pracodawców.</w:t>
      </w:r>
    </w:p>
    <w:p w:rsidR="00790C49" w:rsidRDefault="00790C49" w:rsidP="00F950E1">
      <w:pPr>
        <w:rPr>
          <w:rFonts w:cs="Times New Roman"/>
          <w:color w:val="000000"/>
        </w:rPr>
      </w:pPr>
    </w:p>
    <w:p w:rsidR="00790C49" w:rsidRDefault="00790C49" w:rsidP="00790C49">
      <w:r>
        <w:rPr>
          <w:rFonts w:cs="Times New Roman"/>
          <w:szCs w:val="24"/>
        </w:rPr>
        <w:t>P</w:t>
      </w:r>
      <w:r w:rsidRPr="00550EBB">
        <w:rPr>
          <w:rFonts w:cs="Times New Roman"/>
          <w:szCs w:val="24"/>
        </w:rPr>
        <w:t>o akcesji Polski do U</w:t>
      </w:r>
      <w:r>
        <w:rPr>
          <w:rFonts w:cs="Times New Roman"/>
          <w:szCs w:val="24"/>
        </w:rPr>
        <w:t xml:space="preserve">nii </w:t>
      </w:r>
      <w:r w:rsidRPr="00550EBB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uropejskiej</w:t>
      </w:r>
      <w:r w:rsidRPr="00550EB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nastąpił w</w:t>
      </w:r>
      <w:r w:rsidRPr="00550EBB">
        <w:rPr>
          <w:rFonts w:cs="Times New Roman"/>
          <w:szCs w:val="24"/>
        </w:rPr>
        <w:t>idoczny wzrost zainteresowania kształceniem w szkołach umożliwiających naukę zawodu</w:t>
      </w:r>
      <w:r>
        <w:rPr>
          <w:rFonts w:cs="Times New Roman"/>
          <w:szCs w:val="24"/>
        </w:rPr>
        <w:t xml:space="preserve">. Z danych </w:t>
      </w:r>
      <w:r w:rsidRPr="00172131">
        <w:rPr>
          <w:rFonts w:cs="Times New Roman"/>
          <w:szCs w:val="24"/>
        </w:rPr>
        <w:t>System</w:t>
      </w:r>
      <w:r>
        <w:rPr>
          <w:rFonts w:cs="Times New Roman"/>
          <w:szCs w:val="24"/>
        </w:rPr>
        <w:t>u</w:t>
      </w:r>
      <w:r w:rsidRPr="00172131">
        <w:rPr>
          <w:rFonts w:cs="Times New Roman"/>
          <w:szCs w:val="24"/>
        </w:rPr>
        <w:t xml:space="preserve"> Informacji Oświatowej</w:t>
      </w:r>
      <w:r>
        <w:rPr>
          <w:rFonts w:cs="Times New Roman"/>
          <w:szCs w:val="24"/>
        </w:rPr>
        <w:t xml:space="preserve"> wynika, że na przestrzeni ostatnich ośmiu lat szkolnych odsetek </w:t>
      </w:r>
      <w:r w:rsidRPr="009E1A9C">
        <w:t>absolwentów gimnazjów</w:t>
      </w:r>
      <w:r>
        <w:t xml:space="preserve"> wybierających dalszą naukę </w:t>
      </w:r>
      <w:r w:rsidRPr="009E1A9C">
        <w:rPr>
          <w:rFonts w:cs="Times New Roman"/>
          <w:szCs w:val="24"/>
        </w:rPr>
        <w:t>w zasadniczych szkołach zawodowych i technikach</w:t>
      </w:r>
      <w:r>
        <w:rPr>
          <w:rFonts w:cs="Times New Roman"/>
          <w:szCs w:val="24"/>
        </w:rPr>
        <w:t xml:space="preserve"> wzrósł o 7,15%: od 47,5% </w:t>
      </w:r>
      <w:r w:rsidRPr="009E1A9C">
        <w:t>w</w:t>
      </w:r>
      <w:r>
        <w:t xml:space="preserve"> roku szkolnym </w:t>
      </w:r>
      <w:r w:rsidRPr="009E1A9C">
        <w:rPr>
          <w:rFonts w:cs="Times New Roman"/>
          <w:szCs w:val="24"/>
        </w:rPr>
        <w:t>2006</w:t>
      </w:r>
      <w:r>
        <w:rPr>
          <w:rFonts w:cs="Times New Roman"/>
          <w:szCs w:val="24"/>
        </w:rPr>
        <w:t xml:space="preserve">/2007 do </w:t>
      </w:r>
      <w:r w:rsidRPr="009E1A9C">
        <w:t xml:space="preserve">54,65% </w:t>
      </w:r>
      <w:r>
        <w:rPr>
          <w:rFonts w:cs="Times New Roman"/>
          <w:szCs w:val="24"/>
        </w:rPr>
        <w:t xml:space="preserve">w  roku szkolnym </w:t>
      </w:r>
      <w:r w:rsidRPr="009E1A9C">
        <w:t>2014</w:t>
      </w:r>
      <w:r>
        <w:t xml:space="preserve">/2015. </w:t>
      </w:r>
    </w:p>
    <w:p w:rsidR="00770F14" w:rsidRDefault="00770F14" w:rsidP="00790C49"/>
    <w:p w:rsidR="00770F14" w:rsidRDefault="00770F14" w:rsidP="00770F14">
      <w:pPr>
        <w:rPr>
          <w:rFonts w:cs="Times New Roman"/>
          <w:color w:val="000000"/>
          <w:szCs w:val="24"/>
        </w:rPr>
      </w:pPr>
      <w:r>
        <w:t>C</w:t>
      </w:r>
      <w:r w:rsidRPr="003E1595">
        <w:rPr>
          <w:rFonts w:cs="Times New Roman"/>
          <w:bCs/>
          <w:color w:val="000000"/>
          <w:szCs w:val="24"/>
        </w:rPr>
        <w:t>o 10 absolwent gimnazjum</w:t>
      </w:r>
      <w:r>
        <w:rPr>
          <w:rFonts w:cs="Times New Roman"/>
          <w:bCs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korzysta</w:t>
      </w:r>
      <w:r>
        <w:t xml:space="preserve"> obecnie z </w:t>
      </w:r>
      <w:r w:rsidRPr="003E1595">
        <w:rPr>
          <w:rFonts w:cs="Times New Roman"/>
          <w:szCs w:val="24"/>
        </w:rPr>
        <w:t>możliwoś</w:t>
      </w:r>
      <w:r>
        <w:rPr>
          <w:rFonts w:cs="Times New Roman"/>
          <w:szCs w:val="24"/>
        </w:rPr>
        <w:t>ci</w:t>
      </w:r>
      <w:r w:rsidRPr="003E1595">
        <w:rPr>
          <w:rFonts w:cs="Times New Roman"/>
          <w:szCs w:val="24"/>
        </w:rPr>
        <w:t xml:space="preserve"> </w:t>
      </w:r>
      <w:r w:rsidRPr="003E1595">
        <w:rPr>
          <w:rFonts w:cs="Times New Roman"/>
          <w:color w:val="000000"/>
          <w:szCs w:val="24"/>
        </w:rPr>
        <w:t>spełniania obowiązku nauki poprzez realizowanie przygotowania zawodowego u pracodawcy</w:t>
      </w:r>
      <w:r>
        <w:rPr>
          <w:rFonts w:cs="Times New Roman"/>
          <w:color w:val="000000"/>
          <w:szCs w:val="24"/>
        </w:rPr>
        <w:t xml:space="preserve"> w charakterze młodocianego pracownika, co oznacza, że niespełna 20% uczniów uczy się zawodu w systemie kształcenia dualnego, odbywając praktyczną naukę u pracodawcy (vide: wykres poniżej).</w:t>
      </w:r>
    </w:p>
    <w:p w:rsidR="00694385" w:rsidRDefault="00694385" w:rsidP="00770F14">
      <w:pPr>
        <w:rPr>
          <w:rFonts w:cs="Times New Roman"/>
          <w:color w:val="000000"/>
          <w:szCs w:val="24"/>
        </w:rPr>
      </w:pPr>
    </w:p>
    <w:p w:rsidR="00694385" w:rsidRDefault="00694385" w:rsidP="00694385">
      <w:pPr>
        <w:jc w:val="center"/>
        <w:rPr>
          <w:rFonts w:cs="Times New Roman"/>
          <w:color w:val="000000"/>
          <w:szCs w:val="24"/>
        </w:rPr>
      </w:pPr>
      <w:r>
        <w:rPr>
          <w:noProof/>
        </w:rPr>
        <w:lastRenderedPageBreak/>
        <w:drawing>
          <wp:inline distT="0" distB="0" distL="0" distR="0" wp14:anchorId="37A2B8E6" wp14:editId="194340FF">
            <wp:extent cx="4572000" cy="27432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0F14" w:rsidRDefault="00770F14" w:rsidP="00790C49"/>
    <w:p w:rsidR="00A2097E" w:rsidRPr="00A2097E" w:rsidRDefault="00F86F88" w:rsidP="00A2097E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W </w:t>
      </w:r>
      <w:r w:rsidR="00C10E6D">
        <w:rPr>
          <w:rFonts w:cs="Times New Roman"/>
          <w:color w:val="000000"/>
          <w:szCs w:val="24"/>
        </w:rPr>
        <w:t>aktual</w:t>
      </w:r>
      <w:r>
        <w:rPr>
          <w:rFonts w:cs="Times New Roman"/>
          <w:color w:val="000000"/>
          <w:szCs w:val="24"/>
        </w:rPr>
        <w:t>ny</w:t>
      </w:r>
      <w:r w:rsidR="002F002D">
        <w:rPr>
          <w:rFonts w:cs="Times New Roman"/>
          <w:color w:val="000000"/>
          <w:szCs w:val="24"/>
        </w:rPr>
        <w:t>ch realiach gospodarczo-społeczn</w:t>
      </w:r>
      <w:r w:rsidR="00D5232A">
        <w:rPr>
          <w:rFonts w:cs="Times New Roman"/>
          <w:color w:val="000000"/>
          <w:szCs w:val="24"/>
        </w:rPr>
        <w:t xml:space="preserve">ych </w:t>
      </w:r>
      <w:r>
        <w:rPr>
          <w:rFonts w:cs="Times New Roman"/>
          <w:color w:val="000000"/>
          <w:szCs w:val="24"/>
        </w:rPr>
        <w:t>m</w:t>
      </w:r>
      <w:r w:rsidR="002F002D">
        <w:rPr>
          <w:rFonts w:cs="Times New Roman"/>
          <w:color w:val="000000"/>
          <w:szCs w:val="24"/>
        </w:rPr>
        <w:t>ożliwości</w:t>
      </w:r>
      <w:r w:rsidR="00D5232A">
        <w:rPr>
          <w:rFonts w:cs="Times New Roman"/>
          <w:color w:val="000000"/>
          <w:szCs w:val="24"/>
        </w:rPr>
        <w:t xml:space="preserve"> objęcia większej liczby absolwentów gimnazjów systemem </w:t>
      </w:r>
      <w:r w:rsidR="00D5232A" w:rsidRPr="003E1595">
        <w:rPr>
          <w:rFonts w:cs="Times New Roman"/>
          <w:color w:val="000000"/>
          <w:szCs w:val="24"/>
        </w:rPr>
        <w:t>przygotowania zawodowego u pracodawcy</w:t>
      </w:r>
      <w:r w:rsidR="00D5232A">
        <w:rPr>
          <w:rFonts w:cs="Times New Roman"/>
          <w:color w:val="000000"/>
          <w:szCs w:val="24"/>
        </w:rPr>
        <w:t xml:space="preserve"> w charakterze młodocianego pracownika wydają się ograniczone (</w:t>
      </w:r>
      <w:r w:rsidR="00770F14">
        <w:rPr>
          <w:rFonts w:cs="Times New Roman"/>
          <w:color w:val="000000"/>
          <w:szCs w:val="24"/>
        </w:rPr>
        <w:t xml:space="preserve">niewystarczające </w:t>
      </w:r>
      <w:r w:rsidR="00D5232A">
        <w:rPr>
          <w:rFonts w:cs="Times New Roman"/>
          <w:color w:val="000000"/>
          <w:szCs w:val="24"/>
        </w:rPr>
        <w:t>zainteresowani</w:t>
      </w:r>
      <w:r w:rsidR="00770F14">
        <w:rPr>
          <w:rFonts w:cs="Times New Roman"/>
          <w:color w:val="000000"/>
          <w:szCs w:val="24"/>
        </w:rPr>
        <w:t>e</w:t>
      </w:r>
      <w:r w:rsidR="00D5232A">
        <w:rPr>
          <w:rFonts w:cs="Times New Roman"/>
          <w:color w:val="000000"/>
          <w:szCs w:val="24"/>
        </w:rPr>
        <w:t xml:space="preserve"> ze strony pracodawców,</w:t>
      </w:r>
      <w:r w:rsidR="00652B96">
        <w:rPr>
          <w:rFonts w:cs="Times New Roman"/>
          <w:color w:val="000000"/>
          <w:szCs w:val="24"/>
        </w:rPr>
        <w:t xml:space="preserve"> aspiracje edukacyjne uczniów i ich rodziców ukierunkowane na kształcenie w szkołach umożliwiających uzyskanie wykształcenia średniego)</w:t>
      </w:r>
      <w:r w:rsidR="00D5232A">
        <w:rPr>
          <w:rFonts w:cs="Times New Roman"/>
          <w:color w:val="000000"/>
          <w:szCs w:val="24"/>
        </w:rPr>
        <w:t xml:space="preserve">. </w:t>
      </w:r>
      <w:r w:rsidR="00770F14">
        <w:rPr>
          <w:rFonts w:cs="Times New Roman"/>
          <w:color w:val="000000"/>
          <w:szCs w:val="24"/>
        </w:rPr>
        <w:t xml:space="preserve">W tej sytuacji najwłaściwszym sposobem </w:t>
      </w:r>
      <w:r w:rsidR="00C10E6D">
        <w:rPr>
          <w:rFonts w:cs="Times New Roman"/>
          <w:color w:val="000000"/>
          <w:szCs w:val="24"/>
        </w:rPr>
        <w:t>zapewnienia większej liczbie uczniów</w:t>
      </w:r>
      <w:r w:rsidR="00770F14">
        <w:rPr>
          <w:rFonts w:cs="Times New Roman"/>
          <w:color w:val="000000"/>
          <w:szCs w:val="24"/>
        </w:rPr>
        <w:t xml:space="preserve"> możliwości </w:t>
      </w:r>
      <w:r w:rsidR="00C10E6D">
        <w:rPr>
          <w:rFonts w:cs="Times New Roman"/>
          <w:szCs w:val="24"/>
        </w:rPr>
        <w:t xml:space="preserve">uczenia się </w:t>
      </w:r>
      <w:r w:rsidR="00C10E6D" w:rsidRPr="00A2097E">
        <w:rPr>
          <w:rFonts w:cs="Times New Roman"/>
          <w:szCs w:val="24"/>
        </w:rPr>
        <w:t xml:space="preserve">zawodu poprzez praktykę jest skłonienie szkół do większej aktywności w nawiązywaniu kontaktów z pracodawcami. W </w:t>
      </w:r>
      <w:r w:rsidR="00C10E6D" w:rsidRPr="00A2097E">
        <w:rPr>
          <w:rFonts w:cs="Times New Roman"/>
          <w:color w:val="000000"/>
          <w:szCs w:val="24"/>
        </w:rPr>
        <w:t xml:space="preserve">obecnym </w:t>
      </w:r>
      <w:r w:rsidRPr="00A2097E">
        <w:rPr>
          <w:rFonts w:cs="Times New Roman"/>
          <w:color w:val="000000"/>
          <w:szCs w:val="24"/>
        </w:rPr>
        <w:t xml:space="preserve">stanie prawnym </w:t>
      </w:r>
      <w:r w:rsidR="00C10E6D" w:rsidRPr="00A2097E">
        <w:rPr>
          <w:rFonts w:cs="Times New Roman"/>
          <w:color w:val="000000"/>
          <w:szCs w:val="24"/>
        </w:rPr>
        <w:t>s</w:t>
      </w:r>
      <w:r w:rsidR="00C10E6D" w:rsidRPr="00A2097E">
        <w:rPr>
          <w:rFonts w:cs="Times New Roman"/>
          <w:bCs/>
          <w:color w:val="000000"/>
        </w:rPr>
        <w:t>zkoła</w:t>
      </w:r>
      <w:r w:rsidR="00C10E6D" w:rsidRPr="00A2097E">
        <w:rPr>
          <w:rFonts w:cs="Times New Roman"/>
          <w:color w:val="000000"/>
          <w:szCs w:val="24"/>
        </w:rPr>
        <w:t xml:space="preserve"> może </w:t>
      </w:r>
      <w:r w:rsidR="00C10E6D" w:rsidRPr="00A2097E">
        <w:rPr>
          <w:rFonts w:cs="Times New Roman"/>
          <w:bCs/>
          <w:color w:val="000000"/>
        </w:rPr>
        <w:t xml:space="preserve">organizować dla uczniów praktyczną naukę zawodu </w:t>
      </w:r>
      <w:r w:rsidR="00C10E6D" w:rsidRPr="00A2097E">
        <w:rPr>
          <w:rFonts w:cs="Times New Roman"/>
          <w:color w:val="000000"/>
        </w:rPr>
        <w:t xml:space="preserve">u pracodawcy </w:t>
      </w:r>
      <w:r w:rsidR="00A2097E" w:rsidRPr="00A2097E">
        <w:rPr>
          <w:rFonts w:cs="Times New Roman"/>
          <w:color w:val="000000"/>
        </w:rPr>
        <w:t>na podstawie umowy zawartej pomiędzy dyrektorem szkoły i pracodawcą</w:t>
      </w:r>
      <w:r w:rsidR="00A2097E">
        <w:rPr>
          <w:rFonts w:cs="Times New Roman"/>
          <w:color w:val="000000"/>
        </w:rPr>
        <w:t>, jednak w</w:t>
      </w:r>
      <w:r w:rsidR="00A2097E" w:rsidRPr="00A2097E">
        <w:rPr>
          <w:rFonts w:cs="Times New Roman"/>
          <w:color w:val="000000"/>
        </w:rPr>
        <w:t xml:space="preserve"> praktyce </w:t>
      </w:r>
      <w:r w:rsidR="00A2097E">
        <w:rPr>
          <w:rFonts w:cs="Times New Roman"/>
          <w:color w:val="000000"/>
        </w:rPr>
        <w:t xml:space="preserve">niewiele szkół </w:t>
      </w:r>
      <w:r w:rsidR="00A2097E" w:rsidRPr="00A2097E">
        <w:rPr>
          <w:rFonts w:cs="Times New Roman"/>
          <w:color w:val="000000"/>
        </w:rPr>
        <w:t xml:space="preserve">korzysta z </w:t>
      </w:r>
      <w:r w:rsidR="00A2097E">
        <w:rPr>
          <w:rFonts w:cs="Times New Roman"/>
          <w:color w:val="000000"/>
        </w:rPr>
        <w:t>tej możliwości</w:t>
      </w:r>
      <w:r w:rsidR="00A2097E" w:rsidRPr="00A2097E">
        <w:rPr>
          <w:rFonts w:cs="Times New Roman"/>
          <w:color w:val="000000"/>
        </w:rPr>
        <w:t>.</w:t>
      </w:r>
    </w:p>
    <w:p w:rsidR="00C10E6D" w:rsidRDefault="00C10E6D" w:rsidP="009E1A9C">
      <w:pPr>
        <w:rPr>
          <w:rFonts w:cs="Times New Roman"/>
          <w:color w:val="000000"/>
          <w:szCs w:val="24"/>
        </w:rPr>
      </w:pPr>
    </w:p>
    <w:p w:rsidR="00BC2E58" w:rsidRPr="004E12BF" w:rsidRDefault="00BC2E58" w:rsidP="00A2097E">
      <w:pPr>
        <w:rPr>
          <w:rFonts w:cs="Times New Roman"/>
          <w:color w:val="000000" w:themeColor="text1"/>
          <w:szCs w:val="24"/>
        </w:rPr>
      </w:pPr>
      <w:r w:rsidRPr="004E12BF">
        <w:rPr>
          <w:rFonts w:cs="Times New Roman"/>
          <w:color w:val="000000"/>
          <w:szCs w:val="24"/>
        </w:rPr>
        <w:t xml:space="preserve">Jedną z przyczyn niezadawalającej współpracy szkół z pracodawcami w zakresie organizowania dla uczniów praktycznej nauki zawodu  jest brak wskazania w </w:t>
      </w:r>
      <w:r w:rsidRPr="004E12BF">
        <w:rPr>
          <w:rFonts w:cs="Times New Roman"/>
          <w:szCs w:val="24"/>
        </w:rPr>
        <w:t xml:space="preserve">rozporządzeniu Ministra Edukacji Narodowej z dnia </w:t>
      </w:r>
      <w:r w:rsidRPr="004E12BF">
        <w:rPr>
          <w:rFonts w:cs="Times New Roman"/>
          <w:color w:val="000000"/>
          <w:szCs w:val="24"/>
        </w:rPr>
        <w:t>15 grudnia 2010 </w:t>
      </w:r>
      <w:r w:rsidRPr="004E12BF">
        <w:rPr>
          <w:rFonts w:cs="Times New Roman"/>
          <w:szCs w:val="24"/>
        </w:rPr>
        <w:t xml:space="preserve">r. </w:t>
      </w:r>
      <w:r w:rsidRPr="00830FA9">
        <w:rPr>
          <w:rFonts w:cs="Times New Roman"/>
          <w:szCs w:val="24"/>
        </w:rPr>
        <w:t>w sprawie praktycznej nauki zawodu</w:t>
      </w:r>
      <w:r w:rsidRPr="004E12BF">
        <w:rPr>
          <w:rFonts w:cs="Times New Roman"/>
          <w:szCs w:val="24"/>
        </w:rPr>
        <w:t>, iż w każdym typie szkoły prowadzącej kształcenie zawodowe można realizować dualny system kształcenia zawodowego, w którym praktyczna nauka zawodu jest</w:t>
      </w:r>
      <w:r w:rsidRPr="004E12BF">
        <w:rPr>
          <w:rFonts w:cs="Times New Roman"/>
          <w:color w:val="000000"/>
          <w:szCs w:val="24"/>
        </w:rPr>
        <w:t xml:space="preserve"> realizowana w formie zajęć praktycznych w całości lub w części odbywanych u pracodawców</w:t>
      </w:r>
      <w:r w:rsidR="00A2097E">
        <w:rPr>
          <w:rFonts w:cs="Times New Roman"/>
          <w:color w:val="000000"/>
          <w:szCs w:val="24"/>
        </w:rPr>
        <w:t xml:space="preserve"> </w:t>
      </w:r>
      <w:r w:rsidR="00A2097E" w:rsidRPr="004E12BF">
        <w:rPr>
          <w:rFonts w:eastAsiaTheme="minorEastAsia" w:cs="Times New Roman"/>
          <w:color w:val="000000" w:themeColor="text1"/>
          <w:szCs w:val="24"/>
        </w:rPr>
        <w:t>na podstawie umowy</w:t>
      </w:r>
      <w:r w:rsidR="00A2097E" w:rsidRPr="004E12BF">
        <w:rPr>
          <w:rFonts w:cs="Times New Roman"/>
          <w:color w:val="000000" w:themeColor="text1"/>
          <w:szCs w:val="24"/>
        </w:rPr>
        <w:t xml:space="preserve"> o praktyczną naukę zawodu, zawartej pomiędzy dyrektorem szkoły a pracodawcą.</w:t>
      </w:r>
      <w:r w:rsidR="00A2097E" w:rsidRPr="00A2097E">
        <w:rPr>
          <w:rFonts w:eastAsiaTheme="minorEastAsia" w:cs="Times New Roman"/>
          <w:color w:val="000000" w:themeColor="text1"/>
          <w:szCs w:val="24"/>
        </w:rPr>
        <w:t xml:space="preserve"> </w:t>
      </w:r>
    </w:p>
    <w:p w:rsidR="00BC2E58" w:rsidRDefault="00BC2E58" w:rsidP="00F950E1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</w:p>
    <w:p w:rsidR="00F950E1" w:rsidRPr="004E12BF" w:rsidRDefault="00F950E1" w:rsidP="00F950E1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4E12BF">
        <w:rPr>
          <w:rFonts w:ascii="Times New Roman" w:hAnsi="Times New Roman" w:cs="Times New Roman"/>
          <w:szCs w:val="24"/>
        </w:rPr>
        <w:t>W związku z powyższym</w:t>
      </w:r>
      <w:r w:rsidR="004D0EEF">
        <w:rPr>
          <w:rFonts w:ascii="Times New Roman" w:hAnsi="Times New Roman" w:cs="Times New Roman"/>
          <w:szCs w:val="24"/>
        </w:rPr>
        <w:t>,</w:t>
      </w:r>
      <w:r w:rsidRPr="004E12BF">
        <w:rPr>
          <w:rFonts w:ascii="Times New Roman" w:hAnsi="Times New Roman" w:cs="Times New Roman"/>
          <w:szCs w:val="24"/>
        </w:rPr>
        <w:t xml:space="preserve"> w rozporządzeniu Ministra Edukacji Narodowej z dnia </w:t>
      </w:r>
      <w:r w:rsidRPr="004E12BF">
        <w:rPr>
          <w:rFonts w:ascii="Times New Roman" w:hAnsi="Times New Roman" w:cs="Times New Roman"/>
          <w:color w:val="000000"/>
          <w:szCs w:val="24"/>
        </w:rPr>
        <w:t>15 grudnia 2010 </w:t>
      </w:r>
      <w:r w:rsidRPr="004E12BF">
        <w:rPr>
          <w:rFonts w:ascii="Times New Roman" w:hAnsi="Times New Roman" w:cs="Times New Roman"/>
          <w:szCs w:val="24"/>
        </w:rPr>
        <w:t xml:space="preserve">r. </w:t>
      </w:r>
      <w:r w:rsidRPr="00830FA9">
        <w:rPr>
          <w:rFonts w:ascii="Times New Roman" w:hAnsi="Times New Roman" w:cs="Times New Roman"/>
          <w:szCs w:val="24"/>
        </w:rPr>
        <w:t>w sprawie praktycznej nauki zawodu</w:t>
      </w:r>
      <w:r w:rsidRPr="004E12BF">
        <w:rPr>
          <w:rFonts w:ascii="Times New Roman" w:hAnsi="Times New Roman" w:cs="Times New Roman"/>
          <w:szCs w:val="24"/>
        </w:rPr>
        <w:t xml:space="preserve"> proponuje się następujące zmiany:</w:t>
      </w:r>
    </w:p>
    <w:p w:rsidR="00615B95" w:rsidRPr="00615B95" w:rsidRDefault="00615B95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przyporządkowanie każdej z form praktycznej nauki zawodu do określonego typu szkoły poprzez wskazanie, iż w każdym typie szkoły praktyczną naukę zawodu organizuje się w formie zajęć praktycznych, a w przypadku technikum i szkoły policealnej – w </w:t>
      </w:r>
      <w:r>
        <w:rPr>
          <w:rFonts w:ascii="Times New Roman" w:hAnsi="Times New Roman" w:cs="Times New Roman"/>
          <w:szCs w:val="24"/>
        </w:rPr>
        <w:t>formie zajęć praktycznych</w:t>
      </w:r>
      <w:r>
        <w:rPr>
          <w:rFonts w:ascii="Times New Roman" w:hAnsi="Times New Roman" w:cs="Times New Roman"/>
          <w:szCs w:val="24"/>
        </w:rPr>
        <w:t xml:space="preserve"> i praktyk zawodowych (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zmiana 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§ 4 ust. 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F950E1" w:rsidRPr="004E12BF" w:rsidRDefault="00F950E1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hAnsi="Times New Roman" w:cs="Times New Roman"/>
          <w:szCs w:val="24"/>
        </w:rPr>
        <w:t xml:space="preserve">wskazanie, iż podstawę prawną odbywania zajęć praktycznych u pracodawców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w ramach  dualnego systemu kształcenia</w:t>
      </w:r>
      <w:r w:rsidRPr="004E12BF">
        <w:rPr>
          <w:rFonts w:ascii="Times New Roman" w:hAnsi="Times New Roman" w:cs="Times New Roman"/>
          <w:szCs w:val="24"/>
        </w:rPr>
        <w:t xml:space="preserve"> może stanowić zarówno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umowa o pracę w celu przygotowania zawodowego, zawarta pomiędzy młodocianym pracownikiem i jego rodzicem a pracodawcą, jak również 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umowa o praktyczną naukę zawodu, zawarta pomiędzy dyrektorem szkoły a pracodawcą przyjmującym uczniów na praktyczną naukę zawodu </w:t>
      </w:r>
      <w:r w:rsidR="004D0EEF">
        <w:rPr>
          <w:rFonts w:ascii="Times New Roman" w:hAnsi="Times New Roman" w:cs="Times New Roman"/>
          <w:color w:val="000000" w:themeColor="text1"/>
          <w:szCs w:val="24"/>
        </w:rPr>
        <w:t>(nowy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 ust. 1a w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§ 4</w:t>
      </w:r>
      <w:r w:rsidR="004D0EEF">
        <w:rPr>
          <w:rFonts w:ascii="Times New Roman" w:hAnsi="Times New Roman" w:cs="Times New Roman"/>
          <w:color w:val="000000" w:themeColor="text1"/>
          <w:szCs w:val="24"/>
        </w:rPr>
        <w:t>)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:rsidR="00F950E1" w:rsidRPr="004E12BF" w:rsidRDefault="004D0EEF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>określenie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, iż organizowanie zajęć u pracodawców w ramach dualnego systemu kształcenia ma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na celu 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nie tylko 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opanowanie przez uczniów umiejętności zawodowych niezbędnych do podjęcia pracy w danym zawodzie, a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le również 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zastosowanie i pogłębienie zdobytej wiedzy i umiejętności zawodowych w rzeczywistych warunkach pracy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(zmiana 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§ 4 ust. 2</w:t>
      </w:r>
      <w:r>
        <w:rPr>
          <w:rFonts w:ascii="Times New Roman" w:hAnsi="Times New Roman" w:cs="Times New Roman"/>
          <w:color w:val="000000" w:themeColor="text1"/>
          <w:szCs w:val="24"/>
        </w:rPr>
        <w:t>)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F950E1" w:rsidRPr="00615B95" w:rsidRDefault="00F950E1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określenie wymiaru zajęć praktycznych odbywanych u pracodawców w ramach dualnego systemu kształcenia</w:t>
      </w:r>
      <w:r w:rsidR="004D0EE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</w:t>
      </w:r>
      <w:r w:rsidR="004D0EEF">
        <w:rPr>
          <w:rFonts w:ascii="Times New Roman" w:hAnsi="Times New Roman" w:cs="Times New Roman"/>
          <w:color w:val="000000" w:themeColor="text1"/>
          <w:szCs w:val="24"/>
        </w:rPr>
        <w:t>nowy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ust. 6b w § 4</w:t>
      </w:r>
      <w:r w:rsidR="004D0EEF">
        <w:rPr>
          <w:rFonts w:ascii="Times New Roman" w:hAnsi="Times New Roman" w:cs="Times New Roman"/>
          <w:color w:val="000000" w:themeColor="text1"/>
          <w:szCs w:val="24"/>
        </w:rPr>
        <w:t>)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615B95" w:rsidRPr="004E12BF" w:rsidRDefault="00615B95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określenie 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całkowitego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wymiaru praktyczn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ej nauki zawodu w technikach i szkołach policealnych organizujących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zaję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cia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praktyczn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e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u pracodawców w ramach dualnego systemu kształcenia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jako sumy liczby godzin tych zajęć i liczby godzin praktyk zawodowych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Cs w:val="24"/>
        </w:rPr>
        <w:t>nowy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ust. 6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c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 § 4</w:t>
      </w:r>
      <w:r>
        <w:rPr>
          <w:rFonts w:ascii="Times New Roman" w:hAnsi="Times New Roman" w:cs="Times New Roman"/>
          <w:color w:val="000000" w:themeColor="text1"/>
          <w:szCs w:val="24"/>
        </w:rPr>
        <w:t>)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F950E1" w:rsidRPr="004E12BF" w:rsidRDefault="00F950E1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dopuszczenie możliwości organizowania zajęć praktycznych u pracodawców w ramach dualnego systemu kształcenia także w okresie ferii letnich, jeśli wymaga tego specyfika danego zawodu (np. zawody z branży turystycznej), przy odpowiednim skróceniu w takiej sytuacji czasu trwania zajęć dydaktyczno-wychowawczych </w:t>
      </w:r>
      <w:r w:rsidR="004D0EEF">
        <w:rPr>
          <w:rFonts w:ascii="Times New Roman" w:eastAsia="Times New Roman" w:hAnsi="Times New Roman" w:cs="Times New Roman"/>
          <w:color w:val="000000" w:themeColor="text1"/>
          <w:szCs w:val="24"/>
        </w:rPr>
        <w:t>(nowe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ust. 4a i  4b oraz </w:t>
      </w:r>
      <w:r w:rsidR="004D0EEF">
        <w:rPr>
          <w:rFonts w:ascii="Times New Roman" w:eastAsia="Times New Roman" w:hAnsi="Times New Roman" w:cs="Times New Roman"/>
          <w:color w:val="000000" w:themeColor="text1"/>
          <w:szCs w:val="24"/>
        </w:rPr>
        <w:t>zmiana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ust. 5 w § 4</w:t>
      </w:r>
      <w:r w:rsidR="004D0EEF">
        <w:rPr>
          <w:rFonts w:ascii="Times New Roman" w:eastAsia="Times New Roman" w:hAnsi="Times New Roman" w:cs="Times New Roman"/>
          <w:color w:val="000000" w:themeColor="text1"/>
          <w:szCs w:val="24"/>
        </w:rPr>
        <w:t>)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:rsidR="00F950E1" w:rsidRPr="004E12BF" w:rsidRDefault="00F950E1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zapewnienie pracodawcy możliwości wpływania na treści programu nauczania dla zawodu w zakresie zajęć praktycznych, które są u niego realizowane, na zasadach określonych w umowie o praktyczną naukę zawodu – </w:t>
      </w:r>
      <w:r w:rsidR="00A15E7C">
        <w:rPr>
          <w:rFonts w:ascii="Times New Roman" w:eastAsia="Times New Roman" w:hAnsi="Times New Roman" w:cs="Times New Roman"/>
          <w:color w:val="000000" w:themeColor="text1"/>
          <w:szCs w:val="24"/>
        </w:rPr>
        <w:t>(nowy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6a w § 4 oraz </w:t>
      </w:r>
      <w:r w:rsidR="00A15E7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zmiana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§ 7 ust. 3 pkt 9</w:t>
      </w:r>
      <w:r w:rsidR="00A15E7C">
        <w:rPr>
          <w:rFonts w:ascii="Times New Roman" w:eastAsia="Times New Roman" w:hAnsi="Times New Roman" w:cs="Times New Roman"/>
          <w:color w:val="000000" w:themeColor="text1"/>
          <w:szCs w:val="24"/>
        </w:rPr>
        <w:t>)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:rsidR="00F950E1" w:rsidRPr="004E12BF" w:rsidRDefault="00A15E7C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wprowadzenie w odniesieniu do 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>uczniów odbywających zajęcia praktyczne u pracodawców na podstawie umowy o praktyczną naukę zawodu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regulacji analogicznej, jak zamieszczona w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 ramowym planie nauczania dla zasadniczej szkoły zawodowej, iż w 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lastRenderedPageBreak/>
        <w:t>przypadku uczniów będących młodocianymi pracownikami, dyrektor szkoły ustala, w każdej klasie, liczbę dni w tygodniu przeznaczonych na praktyczną naukę zawodu organizowaną u pracodawców</w:t>
      </w:r>
      <w:r>
        <w:rPr>
          <w:rFonts w:ascii="Times New Roman" w:hAnsi="Times New Roman" w:cs="Times New Roman"/>
          <w:color w:val="000000" w:themeColor="text1"/>
          <w:szCs w:val="24"/>
        </w:rPr>
        <w:t>;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 proponuje się d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oprecyzowanie, iż liczbę dni w tygodniu oraz klasy, w których zajęcia praktyczne odbywane są u pracodawców, określa umowa o praktyczną naukę zawodu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(zmiana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§ 7 ust. 3 pkt 5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)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:rsidR="00F950E1" w:rsidRPr="004E12BF" w:rsidRDefault="00F950E1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doprecyzowanie, iż środki finansowe zapewniane przez organy prowadzące szkoły, które organizują praktyczną naukę zawodu poza szkołą, są przeznaczone na refundowanie pracodawcom kosztów, o których mowa w § 9 ust. 2 pkt 1</w:t>
      </w:r>
      <w:r w:rsidR="00A15E7C">
        <w:rPr>
          <w:rFonts w:ascii="Times New Roman" w:eastAsia="Times New Roman" w:hAnsi="Times New Roman" w:cs="Times New Roman"/>
          <w:color w:val="000000" w:themeColor="text1"/>
          <w:szCs w:val="24"/>
        </w:rPr>
        <w:t>-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3 rozporządzenia, także w przypadku zajęć praktycznych odbywanych u pracodawców w ramach dualnego systemu kształcenia</w:t>
      </w:r>
      <w:r w:rsidR="00A15E7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(zmiana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§ 9 ust. 2</w:t>
      </w:r>
      <w:r w:rsidR="00A15E7C">
        <w:rPr>
          <w:rFonts w:ascii="Times New Roman" w:eastAsia="Times New Roman" w:hAnsi="Times New Roman" w:cs="Times New Roman"/>
          <w:color w:val="000000" w:themeColor="text1"/>
          <w:szCs w:val="24"/>
        </w:rPr>
        <w:t>)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:rsidR="00F950E1" w:rsidRPr="004E12BF" w:rsidRDefault="00F950E1" w:rsidP="00F950E1">
      <w:pPr>
        <w:pStyle w:val="ARTartustawynprozporzdzenia"/>
        <w:spacing w:before="0"/>
        <w:ind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F950E1" w:rsidRPr="004E12BF" w:rsidRDefault="00F950E1" w:rsidP="00F950E1">
      <w:pPr>
        <w:pStyle w:val="ARTartustawynprozporzdzenia"/>
        <w:spacing w:before="0"/>
        <w:ind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Proponowane rozwiązania określają warunki organizowania zajęć praktycznych u pracodawców w ramach dualnego systemu kształcenia</w:t>
      </w:r>
      <w:r w:rsidR="00B1139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obejmującego realizację kształcenia teoretycznego w szkole oraz praktyczne uczenie się zawodu u pracodawcy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co pozwoli na zwiększenie </w:t>
      </w:r>
      <w:r w:rsidR="00B11394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możliw</w:t>
      </w:r>
      <w:r w:rsidR="00B1139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ości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dostępu uczniów do </w:t>
      </w:r>
      <w:r w:rsidR="00B11394">
        <w:rPr>
          <w:rFonts w:ascii="Times New Roman" w:eastAsia="Times New Roman" w:hAnsi="Times New Roman" w:cs="Times New Roman"/>
          <w:color w:val="000000" w:themeColor="text1"/>
          <w:szCs w:val="24"/>
        </w:rPr>
        <w:t>praktycznej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nauk</w:t>
      </w:r>
      <w:r w:rsidR="00B11394">
        <w:rPr>
          <w:rFonts w:ascii="Times New Roman" w:eastAsia="Times New Roman" w:hAnsi="Times New Roman" w:cs="Times New Roman"/>
          <w:color w:val="000000" w:themeColor="text1"/>
          <w:szCs w:val="24"/>
        </w:rPr>
        <w:t>i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zawodu w rzeczywistych warunkach pracy. Zróżnicowanie wymiaru ww. zajęć </w:t>
      </w:r>
      <w:r w:rsidR="00B11394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praktycznych</w:t>
      </w:r>
      <w:r w:rsidR="00B11394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w zależności od typu szkoły zapewni ujednolicenie kształcenia praktycznego dla wszystkich uczniów w zasadniczej szkole zawodowej</w:t>
      </w:r>
      <w:r w:rsidR="00B1139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(na poziomie zagwarantowanym dla uczniów posiadających status młodocianego pracownika)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zaś w przypadku 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technikum oraz szkoły policealnej pozwoli na zwiększenie liczby godzin praktycznej nauki zawodu realizowanej w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rzeczywistych warunkach pracy ponad wymiar obowiązkowych praktyk zawodowych. Proponuje się, by wymiar zajęć praktycznych odbywanych u pracodawców był równy:</w:t>
      </w:r>
    </w:p>
    <w:p w:rsidR="00F950E1" w:rsidRPr="004E12BF" w:rsidRDefault="00F950E1" w:rsidP="00F950E1">
      <w:pPr>
        <w:pStyle w:val="ARTartustawynprozporzdzenia"/>
        <w:numPr>
          <w:ilvl w:val="3"/>
          <w:numId w:val="7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 zasadniczej szkole zawodowej – 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>minimalnej liczbie godzin kształcenia zawodowego praktycznego określonej w ramowym planie nauczania, tj. 970 godzin zajęć w trzyletnim okresie nauczania, zarówno dla młodocianych pracowników realizujących praktyczną naukę zawodu w ramach umowy o pracę zawartej z pracodawcą, jak i dla uczniów odbywających zajęcia praktyczne u pracodawców na podstawie umowy zawartej pomiędzy szkołą a pracodawcą;</w:t>
      </w:r>
    </w:p>
    <w:p w:rsidR="00F950E1" w:rsidRPr="004E12BF" w:rsidRDefault="00F950E1" w:rsidP="00F950E1">
      <w:pPr>
        <w:pStyle w:val="ARTartustawynprozporzdzenia"/>
        <w:numPr>
          <w:ilvl w:val="3"/>
          <w:numId w:val="7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w technikum oraz w szkole policealnej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– nie mniej niż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 30% liczby godzin kształcenia zawodowego praktycznego określonej w ramowym planie nauczania, tj. odpowiednio:</w:t>
      </w:r>
    </w:p>
    <w:p w:rsidR="00F950E1" w:rsidRPr="004E12BF" w:rsidRDefault="00F950E1" w:rsidP="00F950E1">
      <w:pPr>
        <w:pStyle w:val="Akapitzlist"/>
        <w:numPr>
          <w:ilvl w:val="1"/>
          <w:numId w:val="5"/>
        </w:numPr>
        <w:spacing w:line="360" w:lineRule="auto"/>
        <w:ind w:left="697" w:hanging="357"/>
        <w:contextualSpacing w:val="0"/>
        <w:jc w:val="both"/>
        <w:rPr>
          <w:color w:val="000000" w:themeColor="text1"/>
        </w:rPr>
      </w:pPr>
      <w:r w:rsidRPr="004E12BF">
        <w:rPr>
          <w:color w:val="000000" w:themeColor="text1"/>
        </w:rPr>
        <w:t>w technikum: od 220 do 735 godzin zajęć w czteroletnim okresie nauczania,</w:t>
      </w:r>
    </w:p>
    <w:p w:rsidR="00F950E1" w:rsidRPr="004E12BF" w:rsidRDefault="00F950E1" w:rsidP="00F950E1">
      <w:pPr>
        <w:pStyle w:val="Akapitzlist"/>
        <w:numPr>
          <w:ilvl w:val="1"/>
          <w:numId w:val="5"/>
        </w:numPr>
        <w:spacing w:line="360" w:lineRule="auto"/>
        <w:ind w:left="697" w:hanging="357"/>
        <w:contextualSpacing w:val="0"/>
        <w:jc w:val="both"/>
        <w:rPr>
          <w:color w:val="000000" w:themeColor="text1"/>
        </w:rPr>
      </w:pPr>
      <w:r w:rsidRPr="004E12BF">
        <w:rPr>
          <w:color w:val="000000" w:themeColor="text1"/>
        </w:rPr>
        <w:t>w szkole policealnej dla młodzieży: od 240 do 800 godzin zajęć w dwuletnim okresie nauczania,</w:t>
      </w:r>
    </w:p>
    <w:p w:rsidR="00F950E1" w:rsidRPr="004E12BF" w:rsidRDefault="00F950E1" w:rsidP="00F950E1">
      <w:pPr>
        <w:pStyle w:val="Akapitzlist"/>
        <w:numPr>
          <w:ilvl w:val="1"/>
          <w:numId w:val="5"/>
        </w:numPr>
        <w:spacing w:line="360" w:lineRule="auto"/>
        <w:ind w:left="697" w:hanging="357"/>
        <w:contextualSpacing w:val="0"/>
        <w:jc w:val="both"/>
        <w:rPr>
          <w:color w:val="000000" w:themeColor="text1"/>
        </w:rPr>
      </w:pPr>
      <w:r w:rsidRPr="004E12BF">
        <w:rPr>
          <w:color w:val="000000" w:themeColor="text1"/>
        </w:rPr>
        <w:lastRenderedPageBreak/>
        <w:t xml:space="preserve">w szkole policealnej dla dorosłych: od 177 do 590 dla stacjonarnej formy kształcenia i od 102 do 340 dla zaocznej formy kształcenia. </w:t>
      </w:r>
    </w:p>
    <w:p w:rsidR="00F950E1" w:rsidRPr="004E12BF" w:rsidRDefault="00F950E1" w:rsidP="00F950E1">
      <w:pPr>
        <w:rPr>
          <w:rFonts w:cs="Times New Roman"/>
          <w:color w:val="000000" w:themeColor="text1"/>
          <w:szCs w:val="24"/>
        </w:rPr>
      </w:pPr>
    </w:p>
    <w:p w:rsidR="00117BAE" w:rsidRDefault="00F950E1" w:rsidP="00F950E1">
      <w:pPr>
        <w:rPr>
          <w:rFonts w:cs="Times New Roman"/>
          <w:color w:val="000000" w:themeColor="text1"/>
          <w:szCs w:val="24"/>
        </w:rPr>
      </w:pPr>
      <w:r w:rsidRPr="004E12BF">
        <w:rPr>
          <w:rFonts w:cs="Times New Roman"/>
          <w:color w:val="000000" w:themeColor="text1"/>
          <w:szCs w:val="24"/>
        </w:rPr>
        <w:t>Ustalenie wymiaru zajęć praktycznych realizowanych u pracodawców w odniesieniu do techników i szkół policealnych w ujęciu widełkowym (30-100% liczby godzin kształcenia praktycznego określonej w ramowym planie nauczania), umożliwi tym szk</w:t>
      </w:r>
      <w:r w:rsidR="00A15E7C">
        <w:rPr>
          <w:rFonts w:cs="Times New Roman"/>
          <w:color w:val="000000" w:themeColor="text1"/>
          <w:szCs w:val="24"/>
        </w:rPr>
        <w:t>ołom</w:t>
      </w:r>
      <w:r w:rsidRPr="004E12BF">
        <w:rPr>
          <w:rFonts w:cs="Times New Roman"/>
          <w:color w:val="000000" w:themeColor="text1"/>
          <w:szCs w:val="24"/>
        </w:rPr>
        <w:t xml:space="preserve"> elastyczne dopasowanie nowych rozwiązań zarówno</w:t>
      </w:r>
      <w:r w:rsidR="00345E43">
        <w:rPr>
          <w:rFonts w:cs="Times New Roman"/>
          <w:color w:val="000000" w:themeColor="text1"/>
          <w:szCs w:val="24"/>
        </w:rPr>
        <w:t xml:space="preserve"> </w:t>
      </w:r>
      <w:r w:rsidR="00345E43" w:rsidRPr="004E12BF">
        <w:rPr>
          <w:rFonts w:cs="Times New Roman"/>
          <w:color w:val="000000" w:themeColor="text1"/>
          <w:szCs w:val="24"/>
        </w:rPr>
        <w:t>do specyfiki nauczanego zawodu</w:t>
      </w:r>
      <w:r w:rsidR="00B11394">
        <w:rPr>
          <w:rFonts w:cs="Times New Roman"/>
          <w:color w:val="000000" w:themeColor="text1"/>
          <w:szCs w:val="24"/>
        </w:rPr>
        <w:t xml:space="preserve"> (określenie optymalnych proporcji pomiędzy kształceniem praktycznym realizowanym w pracowniach lub warsztatach szkolnych oraz na stanowisku pracy u pracodawcy)</w:t>
      </w:r>
      <w:r w:rsidR="00345E43">
        <w:rPr>
          <w:rFonts w:cs="Times New Roman"/>
          <w:color w:val="000000" w:themeColor="text1"/>
          <w:szCs w:val="24"/>
        </w:rPr>
        <w:t xml:space="preserve">, jaki </w:t>
      </w:r>
      <w:r w:rsidRPr="004E12BF">
        <w:rPr>
          <w:rFonts w:cs="Times New Roman"/>
          <w:color w:val="000000" w:themeColor="text1"/>
          <w:szCs w:val="24"/>
        </w:rPr>
        <w:t>do uwarunkowań lokalnych</w:t>
      </w:r>
      <w:r w:rsidR="00520CC6">
        <w:rPr>
          <w:rFonts w:cs="Times New Roman"/>
          <w:color w:val="000000" w:themeColor="text1"/>
          <w:szCs w:val="24"/>
        </w:rPr>
        <w:t xml:space="preserve"> (możliwości pozyskania pracodawców zainteresowanych przyjęciem uczniów na praktyczn</w:t>
      </w:r>
      <w:r w:rsidR="00345E43">
        <w:rPr>
          <w:rFonts w:cs="Times New Roman"/>
          <w:color w:val="000000" w:themeColor="text1"/>
          <w:szCs w:val="24"/>
        </w:rPr>
        <w:t>ą</w:t>
      </w:r>
      <w:r w:rsidR="00520CC6">
        <w:rPr>
          <w:rFonts w:cs="Times New Roman"/>
          <w:color w:val="000000" w:themeColor="text1"/>
          <w:szCs w:val="24"/>
        </w:rPr>
        <w:t xml:space="preserve"> naukę zawodu</w:t>
      </w:r>
      <w:r w:rsidRPr="004E12BF">
        <w:rPr>
          <w:rFonts w:cs="Times New Roman"/>
          <w:color w:val="000000" w:themeColor="text1"/>
          <w:szCs w:val="24"/>
        </w:rPr>
        <w:t>,</w:t>
      </w:r>
      <w:r w:rsidR="00520CC6">
        <w:rPr>
          <w:rFonts w:cs="Times New Roman"/>
          <w:color w:val="000000" w:themeColor="text1"/>
          <w:szCs w:val="24"/>
        </w:rPr>
        <w:t xml:space="preserve"> </w:t>
      </w:r>
      <w:r w:rsidR="00345E43">
        <w:rPr>
          <w:rFonts w:cs="Times New Roman"/>
          <w:color w:val="000000" w:themeColor="text1"/>
          <w:szCs w:val="24"/>
        </w:rPr>
        <w:t>wdrożenie niezbędnych zmian kadrowych i organizacyjnych)</w:t>
      </w:r>
      <w:r w:rsidRPr="004E12BF">
        <w:rPr>
          <w:rFonts w:cs="Times New Roman"/>
          <w:color w:val="000000" w:themeColor="text1"/>
          <w:szCs w:val="24"/>
        </w:rPr>
        <w:t xml:space="preserve">. </w:t>
      </w:r>
    </w:p>
    <w:p w:rsidR="00986D62" w:rsidRDefault="00986D62" w:rsidP="00986D62">
      <w:pPr>
        <w:rPr>
          <w:rFonts w:cs="Times New Roman"/>
          <w:color w:val="000000" w:themeColor="text1"/>
          <w:szCs w:val="24"/>
        </w:rPr>
      </w:pPr>
    </w:p>
    <w:p w:rsidR="00986D62" w:rsidRDefault="00986D62" w:rsidP="00986D62">
      <w:pPr>
        <w:rPr>
          <w:rFonts w:cs="Times New Roman"/>
          <w:color w:val="000000" w:themeColor="text1"/>
          <w:szCs w:val="24"/>
        </w:rPr>
      </w:pPr>
      <w:r w:rsidRPr="004E12BF">
        <w:rPr>
          <w:rFonts w:cs="Times New Roman"/>
          <w:color w:val="000000" w:themeColor="text1"/>
          <w:szCs w:val="24"/>
        </w:rPr>
        <w:t xml:space="preserve">Za przyjęciem </w:t>
      </w:r>
      <w:r>
        <w:rPr>
          <w:rFonts w:cs="Times New Roman"/>
          <w:color w:val="000000" w:themeColor="text1"/>
          <w:szCs w:val="24"/>
        </w:rPr>
        <w:t>ww.</w:t>
      </w:r>
      <w:r w:rsidRPr="004E12BF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widełkowego określenia </w:t>
      </w:r>
      <w:r>
        <w:rPr>
          <w:rFonts w:cs="Times New Roman"/>
          <w:color w:val="000000" w:themeColor="text1"/>
          <w:szCs w:val="24"/>
        </w:rPr>
        <w:t xml:space="preserve">wymiaru zajęć praktycznych odbywanych u pracodawców </w:t>
      </w:r>
      <w:r w:rsidRPr="004E12BF">
        <w:rPr>
          <w:rFonts w:cs="Times New Roman"/>
          <w:color w:val="000000" w:themeColor="text1"/>
          <w:szCs w:val="24"/>
        </w:rPr>
        <w:t xml:space="preserve">przemawia </w:t>
      </w:r>
      <w:r>
        <w:rPr>
          <w:rFonts w:cs="Times New Roman"/>
          <w:color w:val="000000" w:themeColor="text1"/>
          <w:szCs w:val="24"/>
        </w:rPr>
        <w:t xml:space="preserve">także </w:t>
      </w:r>
      <w:r w:rsidRPr="004E12BF">
        <w:rPr>
          <w:rFonts w:cs="Times New Roman"/>
          <w:color w:val="000000" w:themeColor="text1"/>
          <w:szCs w:val="24"/>
        </w:rPr>
        <w:t xml:space="preserve">fakt, iż </w:t>
      </w:r>
      <w:r>
        <w:rPr>
          <w:rFonts w:cs="Times New Roman"/>
          <w:color w:val="000000" w:themeColor="text1"/>
          <w:szCs w:val="24"/>
        </w:rPr>
        <w:t xml:space="preserve">na </w:t>
      </w:r>
      <w:r w:rsidRPr="004E12BF">
        <w:rPr>
          <w:rFonts w:cs="Times New Roman"/>
          <w:color w:val="000000" w:themeColor="text1"/>
          <w:szCs w:val="24"/>
        </w:rPr>
        <w:t>technik</w:t>
      </w:r>
      <w:r>
        <w:rPr>
          <w:rFonts w:cs="Times New Roman"/>
          <w:color w:val="000000" w:themeColor="text1"/>
          <w:szCs w:val="24"/>
        </w:rPr>
        <w:t>a i szkoły</w:t>
      </w:r>
      <w:r w:rsidRPr="004E12BF">
        <w:rPr>
          <w:rFonts w:cs="Times New Roman"/>
          <w:color w:val="000000" w:themeColor="text1"/>
          <w:szCs w:val="24"/>
        </w:rPr>
        <w:t xml:space="preserve"> policealn</w:t>
      </w:r>
      <w:r>
        <w:rPr>
          <w:rFonts w:cs="Times New Roman"/>
          <w:color w:val="000000" w:themeColor="text1"/>
          <w:szCs w:val="24"/>
        </w:rPr>
        <w:t xml:space="preserve">ej nakłada się obowiązek wprowadzenia nowej formy realizacji praktycznej nauki zawodu, tj. zajęć praktycznych, co w wielu przypadkach będzie wymagało </w:t>
      </w:r>
      <w:r w:rsidR="00C02A2D">
        <w:rPr>
          <w:rFonts w:cs="Times New Roman"/>
          <w:color w:val="000000" w:themeColor="text1"/>
          <w:szCs w:val="24"/>
        </w:rPr>
        <w:t>dokonania niezbędnych zmian w realizowanym w szkole programie nauczania dla zawodu. Z</w:t>
      </w:r>
      <w:r w:rsidRPr="004E12BF">
        <w:rPr>
          <w:rFonts w:cs="Times New Roman"/>
          <w:color w:val="000000" w:themeColor="text1"/>
          <w:szCs w:val="24"/>
        </w:rPr>
        <w:t>godnie</w:t>
      </w:r>
      <w:r w:rsidR="00C02A2D">
        <w:rPr>
          <w:rFonts w:cs="Times New Roman"/>
          <w:color w:val="000000" w:themeColor="text1"/>
          <w:szCs w:val="24"/>
        </w:rPr>
        <w:t xml:space="preserve"> bowiem </w:t>
      </w:r>
      <w:r w:rsidRPr="004E12BF">
        <w:rPr>
          <w:rFonts w:cs="Times New Roman"/>
          <w:color w:val="000000" w:themeColor="text1"/>
          <w:szCs w:val="24"/>
        </w:rPr>
        <w:t>z dotychczasową praktyką, w przypadku zawodów nauczanych na poziomie technika (</w:t>
      </w:r>
      <w:r w:rsidR="00C02A2D">
        <w:rPr>
          <w:rFonts w:cs="Times New Roman"/>
          <w:color w:val="000000" w:themeColor="text1"/>
          <w:szCs w:val="24"/>
        </w:rPr>
        <w:t xml:space="preserve">w </w:t>
      </w:r>
      <w:r w:rsidR="00C02A2D" w:rsidRPr="004E12BF">
        <w:rPr>
          <w:rFonts w:cs="Times New Roman"/>
          <w:color w:val="000000" w:themeColor="text1"/>
          <w:szCs w:val="24"/>
        </w:rPr>
        <w:t>technik</w:t>
      </w:r>
      <w:r w:rsidR="00C02A2D">
        <w:rPr>
          <w:rFonts w:cs="Times New Roman"/>
          <w:color w:val="000000" w:themeColor="text1"/>
          <w:szCs w:val="24"/>
        </w:rPr>
        <w:t xml:space="preserve">um i w szkole </w:t>
      </w:r>
      <w:r w:rsidR="00C02A2D" w:rsidRPr="004E12BF">
        <w:rPr>
          <w:rFonts w:cs="Times New Roman"/>
          <w:color w:val="000000" w:themeColor="text1"/>
          <w:szCs w:val="24"/>
        </w:rPr>
        <w:t>policealn</w:t>
      </w:r>
      <w:r w:rsidR="00C02A2D">
        <w:rPr>
          <w:rFonts w:cs="Times New Roman"/>
          <w:color w:val="000000" w:themeColor="text1"/>
          <w:szCs w:val="24"/>
        </w:rPr>
        <w:t>ej</w:t>
      </w:r>
      <w:r w:rsidRPr="004E12BF">
        <w:rPr>
          <w:rFonts w:cs="Times New Roman"/>
          <w:color w:val="000000" w:themeColor="text1"/>
          <w:szCs w:val="24"/>
        </w:rPr>
        <w:t>) praktyczna nauka zawodu jest realizowana</w:t>
      </w:r>
      <w:r w:rsidR="00C02A2D">
        <w:rPr>
          <w:rFonts w:cs="Times New Roman"/>
          <w:color w:val="000000" w:themeColor="text1"/>
          <w:szCs w:val="24"/>
        </w:rPr>
        <w:t xml:space="preserve"> najczęściej </w:t>
      </w:r>
      <w:r w:rsidRPr="004E12BF">
        <w:rPr>
          <w:rFonts w:cs="Times New Roman"/>
          <w:color w:val="000000" w:themeColor="text1"/>
          <w:szCs w:val="24"/>
        </w:rPr>
        <w:t xml:space="preserve">tylko w formie praktyk zawodowych. Tymczasem specyfika kształcenia w niektórych zawodach na poziomie technika wymaga </w:t>
      </w:r>
      <w:r w:rsidR="00C02A2D">
        <w:rPr>
          <w:rFonts w:cs="Times New Roman"/>
          <w:color w:val="000000" w:themeColor="text1"/>
          <w:szCs w:val="24"/>
        </w:rPr>
        <w:t xml:space="preserve">stosowania obu form realizacji </w:t>
      </w:r>
      <w:r w:rsidRPr="004E12BF">
        <w:rPr>
          <w:rFonts w:cs="Times New Roman"/>
          <w:color w:val="000000" w:themeColor="text1"/>
          <w:szCs w:val="24"/>
        </w:rPr>
        <w:t>praktycznej nauki zawodu</w:t>
      </w:r>
      <w:r w:rsidR="00C02A2D">
        <w:rPr>
          <w:rFonts w:cs="Times New Roman"/>
          <w:color w:val="000000" w:themeColor="text1"/>
          <w:szCs w:val="24"/>
        </w:rPr>
        <w:t xml:space="preserve">, tj. zarówno </w:t>
      </w:r>
      <w:r w:rsidRPr="004E12BF">
        <w:rPr>
          <w:rFonts w:cs="Times New Roman"/>
          <w:color w:val="000000" w:themeColor="text1"/>
          <w:szCs w:val="24"/>
        </w:rPr>
        <w:t xml:space="preserve">praktyk zawodowych, jak i zajęć praktycznych – dotyczy to zwłaszcza tych zawodów, które mają wspólną kwalifikację z zawodem nauczanym w zasadniczej szkole zawodowej.  </w:t>
      </w:r>
    </w:p>
    <w:p w:rsidR="00117BAE" w:rsidRDefault="00117BAE" w:rsidP="00F950E1">
      <w:pPr>
        <w:rPr>
          <w:rFonts w:cs="Times New Roman"/>
          <w:color w:val="000000" w:themeColor="text1"/>
          <w:szCs w:val="24"/>
        </w:rPr>
      </w:pPr>
    </w:p>
    <w:p w:rsidR="00345E43" w:rsidRDefault="002320FA" w:rsidP="00F950E1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Wdrożenie </w:t>
      </w:r>
      <w:r w:rsidR="00345E43">
        <w:rPr>
          <w:rFonts w:cs="Times New Roman"/>
          <w:color w:val="000000" w:themeColor="text1"/>
          <w:szCs w:val="24"/>
        </w:rPr>
        <w:t xml:space="preserve">przez szkołę prowadzącą kształcenie zawodowe proponowanego </w:t>
      </w:r>
      <w:r>
        <w:rPr>
          <w:rFonts w:cs="Times New Roman"/>
          <w:color w:val="000000" w:themeColor="text1"/>
          <w:szCs w:val="24"/>
        </w:rPr>
        <w:t xml:space="preserve">modelu kształcenia dualnego obejmującego odbywanie zajęć praktycznych u pracodawców na podstawie umowy zawieranej pomiędzy szkołą i pracodawcą  istotnie </w:t>
      </w:r>
      <w:r w:rsidR="00862D48">
        <w:rPr>
          <w:rFonts w:cs="Times New Roman"/>
          <w:color w:val="000000" w:themeColor="text1"/>
          <w:szCs w:val="24"/>
        </w:rPr>
        <w:t>poszer</w:t>
      </w:r>
      <w:r>
        <w:rPr>
          <w:rFonts w:cs="Times New Roman"/>
          <w:color w:val="000000" w:themeColor="text1"/>
          <w:szCs w:val="24"/>
        </w:rPr>
        <w:t>za zakres uczenia się zawodu poprzez praktykę w</w:t>
      </w:r>
      <w:r w:rsidR="003E4C4D">
        <w:rPr>
          <w:rFonts w:cs="Times New Roman"/>
          <w:color w:val="000000" w:themeColor="text1"/>
          <w:szCs w:val="24"/>
        </w:rPr>
        <w:t xml:space="preserve"> rzeczywistych warunkach pracy</w:t>
      </w:r>
      <w:r w:rsidR="00114865">
        <w:rPr>
          <w:rFonts w:cs="Times New Roman"/>
          <w:color w:val="000000" w:themeColor="text1"/>
          <w:szCs w:val="24"/>
        </w:rPr>
        <w:t xml:space="preserve"> (vide: tabela poniżej)</w:t>
      </w:r>
      <w:r w:rsidR="003E4C4D">
        <w:rPr>
          <w:rFonts w:cs="Times New Roman"/>
          <w:color w:val="000000" w:themeColor="text1"/>
          <w:szCs w:val="24"/>
        </w:rPr>
        <w:t xml:space="preserve">. </w:t>
      </w:r>
      <w:r w:rsidR="00764C8E">
        <w:rPr>
          <w:rFonts w:cs="Times New Roman"/>
          <w:color w:val="000000" w:themeColor="text1"/>
          <w:szCs w:val="24"/>
        </w:rPr>
        <w:t xml:space="preserve">Można przypuszczać, że szkoły, które dotychczas nie organizowały zajęć praktycznych u pracodawców, rozpoczną wdrażanie nowych rozwiązań od wariantu </w:t>
      </w:r>
      <w:r w:rsidR="00796639">
        <w:rPr>
          <w:rFonts w:cs="Times New Roman"/>
          <w:color w:val="000000" w:themeColor="text1"/>
          <w:szCs w:val="24"/>
        </w:rPr>
        <w:t>„</w:t>
      </w:r>
      <w:r w:rsidR="00764C8E">
        <w:rPr>
          <w:rFonts w:cs="Times New Roman"/>
          <w:color w:val="000000" w:themeColor="text1"/>
          <w:szCs w:val="24"/>
        </w:rPr>
        <w:t>minimalnego”</w:t>
      </w:r>
      <w:r w:rsidR="00796639">
        <w:rPr>
          <w:rFonts w:cs="Times New Roman"/>
          <w:color w:val="000000" w:themeColor="text1"/>
          <w:szCs w:val="24"/>
        </w:rPr>
        <w:t xml:space="preserve"> (tj. 30% zajęć praktycznych u pracodawców), z uwagi na konieczność podjęcia szeregu działań dostosowujących nie tylko o charakterze organizacyjnym (np. w szkolnym planie nauczania), ale również merytorycznym (w programach nauczania dla </w:t>
      </w:r>
      <w:r w:rsidR="00796639">
        <w:rPr>
          <w:rFonts w:cs="Times New Roman"/>
          <w:color w:val="000000" w:themeColor="text1"/>
          <w:szCs w:val="24"/>
        </w:rPr>
        <w:lastRenderedPageBreak/>
        <w:t>zawodów).</w:t>
      </w:r>
      <w:r w:rsidR="00764C8E">
        <w:rPr>
          <w:rFonts w:cs="Times New Roman"/>
          <w:color w:val="000000" w:themeColor="text1"/>
          <w:szCs w:val="24"/>
        </w:rPr>
        <w:t xml:space="preserve"> </w:t>
      </w:r>
    </w:p>
    <w:p w:rsidR="00764C8E" w:rsidRDefault="00764C8E" w:rsidP="00F950E1">
      <w:pPr>
        <w:rPr>
          <w:rFonts w:cs="Times New Roman"/>
          <w:color w:val="000000" w:themeColor="text1"/>
          <w:szCs w:val="24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982"/>
        <w:gridCol w:w="1431"/>
        <w:gridCol w:w="1126"/>
        <w:gridCol w:w="1284"/>
        <w:gridCol w:w="1108"/>
        <w:gridCol w:w="50"/>
        <w:gridCol w:w="1059"/>
        <w:gridCol w:w="114"/>
        <w:gridCol w:w="995"/>
      </w:tblGrid>
      <w:tr w:rsidR="00FB3773" w:rsidRPr="009B5D62" w:rsidTr="005B1931">
        <w:trPr>
          <w:cantSplit/>
          <w:trHeight w:val="20"/>
        </w:trPr>
        <w:tc>
          <w:tcPr>
            <w:tcW w:w="9157" w:type="dxa"/>
            <w:gridSpan w:val="10"/>
            <w:shd w:val="clear" w:color="auto" w:fill="auto"/>
            <w:noWrap/>
            <w:vAlign w:val="center"/>
          </w:tcPr>
          <w:p w:rsidR="00FB3773" w:rsidRPr="005B1931" w:rsidRDefault="00FB3773" w:rsidP="005B193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17BAE">
              <w:rPr>
                <w:rFonts w:cs="Times New Roman"/>
                <w:b/>
                <w:color w:val="000000"/>
                <w:szCs w:val="24"/>
              </w:rPr>
              <w:t xml:space="preserve">Wymiar </w:t>
            </w:r>
            <w:r w:rsidR="004114E2">
              <w:rPr>
                <w:rFonts w:cs="Times New Roman"/>
                <w:b/>
                <w:color w:val="000000"/>
                <w:szCs w:val="24"/>
              </w:rPr>
              <w:t>uczenia się</w:t>
            </w:r>
            <w:r w:rsidRPr="00117BAE">
              <w:rPr>
                <w:rFonts w:cs="Times New Roman"/>
                <w:b/>
                <w:color w:val="000000"/>
                <w:szCs w:val="24"/>
              </w:rPr>
              <w:t xml:space="preserve"> praktyczn</w:t>
            </w:r>
            <w:r w:rsidR="004114E2">
              <w:rPr>
                <w:rFonts w:cs="Times New Roman"/>
                <w:b/>
                <w:color w:val="000000"/>
                <w:szCs w:val="24"/>
              </w:rPr>
              <w:t>ego</w:t>
            </w:r>
            <w:r w:rsidRPr="00117BAE">
              <w:rPr>
                <w:rFonts w:cs="Times New Roman"/>
                <w:b/>
                <w:color w:val="000000"/>
                <w:szCs w:val="24"/>
              </w:rPr>
              <w:t xml:space="preserve"> u pracodawcy  </w:t>
            </w:r>
          </w:p>
        </w:tc>
      </w:tr>
      <w:tr w:rsidR="005B1931" w:rsidRPr="00A3717F" w:rsidTr="005B1931">
        <w:trPr>
          <w:cantSplit/>
          <w:trHeight w:val="20"/>
        </w:trPr>
        <w:tc>
          <w:tcPr>
            <w:tcW w:w="342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Typ szkoły</w:t>
            </w:r>
          </w:p>
        </w:tc>
        <w:tc>
          <w:tcPr>
            <w:tcW w:w="1126" w:type="dxa"/>
            <w:vMerge w:val="restart"/>
            <w:shd w:val="clear" w:color="auto" w:fill="auto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ZSZ</w:t>
            </w:r>
          </w:p>
        </w:tc>
        <w:tc>
          <w:tcPr>
            <w:tcW w:w="1284" w:type="dxa"/>
            <w:vMerge w:val="restart"/>
            <w:shd w:val="clear" w:color="auto" w:fill="auto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Technikum</w:t>
            </w:r>
          </w:p>
        </w:tc>
        <w:tc>
          <w:tcPr>
            <w:tcW w:w="3326" w:type="dxa"/>
            <w:gridSpan w:val="5"/>
            <w:shd w:val="clear" w:color="auto" w:fill="auto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Szkoła policealna</w:t>
            </w:r>
          </w:p>
        </w:tc>
      </w:tr>
      <w:tr w:rsidR="005B1931" w:rsidRPr="00A3717F" w:rsidTr="005B1931">
        <w:trPr>
          <w:cantSplit/>
          <w:trHeight w:val="20"/>
        </w:trPr>
        <w:tc>
          <w:tcPr>
            <w:tcW w:w="3421" w:type="dxa"/>
            <w:gridSpan w:val="3"/>
            <w:vMerge/>
            <w:shd w:val="clear" w:color="auto" w:fill="auto"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08" w:type="dxa"/>
            <w:vMerge w:val="restart"/>
            <w:shd w:val="clear" w:color="auto" w:fill="auto"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dla młodzieży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:rsidR="005B1931" w:rsidRPr="00117BAE" w:rsidRDefault="005B1931" w:rsidP="005B193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 xml:space="preserve">dla dorosłych </w:t>
            </w:r>
          </w:p>
        </w:tc>
      </w:tr>
      <w:tr w:rsidR="005B1931" w:rsidRPr="00A3717F" w:rsidTr="005B1931">
        <w:trPr>
          <w:cantSplit/>
          <w:trHeight w:val="20"/>
        </w:trPr>
        <w:tc>
          <w:tcPr>
            <w:tcW w:w="3421" w:type="dxa"/>
            <w:gridSpan w:val="3"/>
            <w:vMerge/>
            <w:shd w:val="clear" w:color="auto" w:fill="auto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stacjonarna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zaoczna</w:t>
            </w:r>
          </w:p>
        </w:tc>
      </w:tr>
      <w:tr w:rsidR="00FB3773" w:rsidRPr="00A3717F" w:rsidTr="005B1931">
        <w:trPr>
          <w:cantSplit/>
          <w:trHeight w:val="20"/>
        </w:trPr>
        <w:tc>
          <w:tcPr>
            <w:tcW w:w="1008" w:type="dxa"/>
            <w:vMerge w:val="restart"/>
            <w:shd w:val="clear" w:color="auto" w:fill="auto"/>
            <w:textDirection w:val="btLr"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ind w:left="113" w:right="113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 xml:space="preserve">Ramowy plan nauczania </w:t>
            </w:r>
          </w:p>
        </w:tc>
        <w:tc>
          <w:tcPr>
            <w:tcW w:w="2413" w:type="dxa"/>
            <w:gridSpan w:val="2"/>
            <w:shd w:val="clear" w:color="auto" w:fill="auto"/>
            <w:vAlign w:val="bottom"/>
            <w:hideMark/>
          </w:tcPr>
          <w:p w:rsidR="00FB3773" w:rsidRPr="00117BAE" w:rsidRDefault="00FB3773" w:rsidP="006D0A76">
            <w:pPr>
              <w:spacing w:before="120" w:after="120"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liczba godzin kształcenia praktycznego w okresie nauki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970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735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800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590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340</w:t>
            </w:r>
          </w:p>
        </w:tc>
      </w:tr>
      <w:tr w:rsidR="00FB3773" w:rsidRPr="00A3717F" w:rsidTr="005B1931">
        <w:trPr>
          <w:cantSplit/>
          <w:trHeight w:val="2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okres nauki (w latach)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</w:t>
            </w:r>
          </w:p>
        </w:tc>
      </w:tr>
      <w:tr w:rsidR="006D0A76" w:rsidRPr="00A3717F" w:rsidTr="005B1931">
        <w:trPr>
          <w:cantSplit/>
          <w:trHeight w:val="20"/>
        </w:trPr>
        <w:tc>
          <w:tcPr>
            <w:tcW w:w="3421" w:type="dxa"/>
            <w:gridSpan w:val="3"/>
            <w:shd w:val="clear" w:color="auto" w:fill="auto"/>
            <w:vAlign w:val="center"/>
          </w:tcPr>
          <w:p w:rsidR="006D0A76" w:rsidRPr="00117BAE" w:rsidRDefault="006D0A76" w:rsidP="006D0A76">
            <w:pPr>
              <w:spacing w:before="120" w:after="120"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Wymiar obowiązkowych praktyk zawodowych wg podstawy programowej kształcenia w zawodach 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</w:rPr>
              <w:t>---------</w:t>
            </w:r>
          </w:p>
        </w:tc>
        <w:tc>
          <w:tcPr>
            <w:tcW w:w="4610" w:type="dxa"/>
            <w:gridSpan w:val="6"/>
            <w:shd w:val="clear" w:color="auto" w:fill="auto"/>
            <w:noWrap/>
            <w:vAlign w:val="center"/>
          </w:tcPr>
          <w:p w:rsidR="006D0A76" w:rsidRPr="00117BAE" w:rsidRDefault="006D0A76" w:rsidP="006D0A76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</w:rPr>
              <w:t>Co najmniej 4 tygodnie (20 dni)</w:t>
            </w:r>
          </w:p>
        </w:tc>
      </w:tr>
      <w:tr w:rsidR="006D0A76" w:rsidRPr="00A3717F" w:rsidTr="005B1931">
        <w:trPr>
          <w:cantSplit/>
          <w:trHeight w:val="20"/>
        </w:trPr>
        <w:tc>
          <w:tcPr>
            <w:tcW w:w="10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ind w:left="113" w:right="113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U pracodawcy wg projektu</w:t>
            </w:r>
          </w:p>
        </w:tc>
        <w:tc>
          <w:tcPr>
            <w:tcW w:w="2413" w:type="dxa"/>
            <w:gridSpan w:val="2"/>
            <w:shd w:val="clear" w:color="auto" w:fill="F2F2F2" w:themeFill="background1" w:themeFillShade="F2"/>
            <w:vAlign w:val="center"/>
          </w:tcPr>
          <w:p w:rsidR="006D0A76" w:rsidRPr="00117BAE" w:rsidRDefault="006D0A76" w:rsidP="00764C8E">
            <w:pPr>
              <w:spacing w:before="120" w:after="120" w:line="240" w:lineRule="auto"/>
              <w:jc w:val="left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liczba godzin zajęć praktycznych</w:t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970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220 - 735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noWrap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240 - 800</w:t>
            </w:r>
          </w:p>
        </w:tc>
        <w:tc>
          <w:tcPr>
            <w:tcW w:w="1059" w:type="dxa"/>
            <w:shd w:val="clear" w:color="auto" w:fill="F2F2F2" w:themeFill="background1" w:themeFillShade="F2"/>
            <w:noWrap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177 - 590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  <w:noWrap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102 - 340</w:t>
            </w:r>
          </w:p>
        </w:tc>
      </w:tr>
      <w:tr w:rsidR="005B1931" w:rsidRPr="00A3717F" w:rsidTr="005B1931">
        <w:trPr>
          <w:cantSplit/>
          <w:trHeight w:val="20"/>
        </w:trPr>
        <w:tc>
          <w:tcPr>
            <w:tcW w:w="1008" w:type="dxa"/>
            <w:vMerge/>
            <w:shd w:val="clear" w:color="auto" w:fill="F2F2F2" w:themeFill="background1" w:themeFillShade="F2"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98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B1931" w:rsidRPr="00117BAE" w:rsidRDefault="005B1931" w:rsidP="005B1931">
            <w:pPr>
              <w:spacing w:before="120" w:after="120"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liczba dni</w:t>
            </w:r>
            <w:r w:rsidRPr="00117BAE">
              <w:rPr>
                <w:rFonts w:cs="Times New Roman"/>
                <w:color w:val="000000" w:themeColor="text1"/>
                <w:sz w:val="20"/>
              </w:rPr>
              <w:t xml:space="preserve"> </w:t>
            </w:r>
            <w:r w:rsidRPr="005B1931">
              <w:rPr>
                <w:rFonts w:cs="Times New Roman"/>
                <w:b/>
                <w:color w:val="000000" w:themeColor="text1"/>
                <w:sz w:val="20"/>
              </w:rPr>
              <w:t>w okresie nauki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bottom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 xml:space="preserve">wariant  </w:t>
            </w:r>
            <w:r w:rsidRPr="00117BAE">
              <w:rPr>
                <w:rFonts w:cs="Times New Roman"/>
                <w:b/>
                <w:color w:val="000000" w:themeColor="text1"/>
                <w:sz w:val="20"/>
              </w:rPr>
              <w:t>30%</w:t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---------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44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48</w:t>
            </w:r>
          </w:p>
        </w:tc>
        <w:tc>
          <w:tcPr>
            <w:tcW w:w="1059" w:type="dxa"/>
            <w:shd w:val="clear" w:color="auto" w:fill="F2F2F2" w:themeFill="background1" w:themeFillShade="F2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20</w:t>
            </w:r>
          </w:p>
        </w:tc>
      </w:tr>
      <w:tr w:rsidR="005B1931" w:rsidRPr="00A3717F" w:rsidTr="005B1931">
        <w:trPr>
          <w:cantSplit/>
          <w:trHeight w:val="20"/>
        </w:trPr>
        <w:tc>
          <w:tcPr>
            <w:tcW w:w="1008" w:type="dxa"/>
            <w:vMerge/>
            <w:shd w:val="clear" w:color="auto" w:fill="F2F2F2" w:themeFill="background1" w:themeFillShade="F2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982" w:type="dxa"/>
            <w:vMerge/>
            <w:shd w:val="clear" w:color="auto" w:fill="F2F2F2" w:themeFill="background1" w:themeFillShade="F2"/>
            <w:vAlign w:val="bottom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bottom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 xml:space="preserve">wariant </w:t>
            </w:r>
            <w:r w:rsidRPr="00117BAE">
              <w:rPr>
                <w:rFonts w:cs="Times New Roman"/>
                <w:b/>
                <w:color w:val="000000" w:themeColor="text1"/>
                <w:sz w:val="20"/>
              </w:rPr>
              <w:t>100%</w:t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194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147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noWrap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160</w:t>
            </w:r>
          </w:p>
        </w:tc>
        <w:tc>
          <w:tcPr>
            <w:tcW w:w="1059" w:type="dxa"/>
            <w:shd w:val="clear" w:color="auto" w:fill="F2F2F2" w:themeFill="background1" w:themeFillShade="F2"/>
            <w:noWrap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118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  <w:noWrap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68</w:t>
            </w:r>
          </w:p>
        </w:tc>
      </w:tr>
      <w:tr w:rsidR="005B1931" w:rsidRPr="00A3717F" w:rsidTr="005B1931">
        <w:trPr>
          <w:cantSplit/>
          <w:trHeight w:val="20"/>
        </w:trPr>
        <w:tc>
          <w:tcPr>
            <w:tcW w:w="1008" w:type="dxa"/>
            <w:vMerge/>
            <w:shd w:val="clear" w:color="auto" w:fill="F2F2F2" w:themeFill="background1" w:themeFillShade="F2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982" w:type="dxa"/>
            <w:vMerge/>
            <w:shd w:val="clear" w:color="auto" w:fill="F2F2F2" w:themeFill="background1" w:themeFillShade="F2"/>
            <w:vAlign w:val="bottom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bottom"/>
          </w:tcPr>
          <w:p w:rsidR="005B1931" w:rsidRPr="00117BAE" w:rsidRDefault="005B1931" w:rsidP="005B1931">
            <w:pPr>
              <w:spacing w:before="120" w:after="120"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</w:rPr>
              <w:t xml:space="preserve">wariant </w:t>
            </w:r>
            <w:r w:rsidRPr="006D0A76">
              <w:rPr>
                <w:rFonts w:cs="Times New Roman"/>
                <w:b/>
                <w:color w:val="000000" w:themeColor="text1"/>
                <w:sz w:val="20"/>
              </w:rPr>
              <w:t>100%</w:t>
            </w:r>
            <w:r>
              <w:rPr>
                <w:rFonts w:cs="Times New Roman"/>
                <w:b/>
                <w:color w:val="000000" w:themeColor="text1"/>
                <w:sz w:val="20"/>
              </w:rPr>
              <w:t xml:space="preserve"> + praktyki zawodowe </w:t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---------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vAlign w:val="center"/>
          </w:tcPr>
          <w:p w:rsidR="005B1931" w:rsidRPr="00764C8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764C8E">
              <w:rPr>
                <w:rFonts w:cs="Times New Roman"/>
                <w:b/>
                <w:color w:val="000000" w:themeColor="text1"/>
                <w:sz w:val="20"/>
              </w:rPr>
              <w:t>167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noWrap/>
            <w:vAlign w:val="center"/>
          </w:tcPr>
          <w:p w:rsidR="005B1931" w:rsidRPr="00764C8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764C8E">
              <w:rPr>
                <w:rFonts w:cs="Times New Roman"/>
                <w:b/>
                <w:color w:val="000000" w:themeColor="text1"/>
                <w:sz w:val="20"/>
              </w:rPr>
              <w:t>180</w:t>
            </w:r>
          </w:p>
        </w:tc>
        <w:tc>
          <w:tcPr>
            <w:tcW w:w="1059" w:type="dxa"/>
            <w:shd w:val="clear" w:color="auto" w:fill="F2F2F2" w:themeFill="background1" w:themeFillShade="F2"/>
            <w:noWrap/>
            <w:vAlign w:val="center"/>
          </w:tcPr>
          <w:p w:rsidR="005B1931" w:rsidRPr="00764C8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764C8E">
              <w:rPr>
                <w:rFonts w:cs="Times New Roman"/>
                <w:b/>
                <w:color w:val="000000" w:themeColor="text1"/>
                <w:sz w:val="20"/>
              </w:rPr>
              <w:t>138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  <w:noWrap/>
            <w:vAlign w:val="center"/>
          </w:tcPr>
          <w:p w:rsidR="005B1931" w:rsidRPr="00764C8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764C8E">
              <w:rPr>
                <w:rFonts w:cs="Times New Roman"/>
                <w:b/>
                <w:color w:val="000000" w:themeColor="text1"/>
                <w:sz w:val="20"/>
              </w:rPr>
              <w:t>88</w:t>
            </w:r>
          </w:p>
        </w:tc>
      </w:tr>
      <w:tr w:rsidR="006D0A76" w:rsidRPr="00A3717F" w:rsidTr="005B1931">
        <w:trPr>
          <w:cantSplit/>
          <w:trHeight w:val="20"/>
        </w:trPr>
        <w:tc>
          <w:tcPr>
            <w:tcW w:w="1008" w:type="dxa"/>
            <w:vMerge/>
            <w:shd w:val="clear" w:color="auto" w:fill="F2F2F2" w:themeFill="background1" w:themeFillShade="F2"/>
            <w:vAlign w:val="center"/>
            <w:hideMark/>
          </w:tcPr>
          <w:p w:rsidR="006D0A76" w:rsidRPr="00117BAE" w:rsidRDefault="006D0A76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413" w:type="dxa"/>
            <w:gridSpan w:val="2"/>
            <w:shd w:val="clear" w:color="auto" w:fill="F2F2F2" w:themeFill="background1" w:themeFillShade="F2"/>
            <w:vAlign w:val="bottom"/>
            <w:hideMark/>
          </w:tcPr>
          <w:p w:rsidR="006D0A76" w:rsidRPr="00117BAE" w:rsidRDefault="006D0A76" w:rsidP="006D0A76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liczba dni w tygodniu</w:t>
            </w:r>
            <w:r w:rsidRPr="00117BAE">
              <w:rPr>
                <w:rFonts w:cs="Times New Roman"/>
                <w:color w:val="000000" w:themeColor="text1"/>
                <w:sz w:val="20"/>
              </w:rPr>
              <w:t xml:space="preserve"> </w:t>
            </w:r>
            <w:r w:rsidRPr="006D0A76">
              <w:rPr>
                <w:rFonts w:cs="Times New Roman"/>
                <w:b/>
                <w:color w:val="000000" w:themeColor="text1"/>
                <w:sz w:val="20"/>
              </w:rPr>
              <w:t>dla wariantu 100%</w:t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  <w:hideMark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vAlign w:val="center"/>
            <w:hideMark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2,5</w:t>
            </w:r>
          </w:p>
        </w:tc>
        <w:tc>
          <w:tcPr>
            <w:tcW w:w="1059" w:type="dxa"/>
            <w:shd w:val="clear" w:color="auto" w:fill="F2F2F2" w:themeFill="background1" w:themeFillShade="F2"/>
            <w:noWrap/>
            <w:vAlign w:val="center"/>
            <w:hideMark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1</w:t>
            </w:r>
          </w:p>
        </w:tc>
      </w:tr>
      <w:tr w:rsidR="00117BAE" w:rsidRPr="00A3717F" w:rsidTr="005B1931">
        <w:trPr>
          <w:cantSplit/>
          <w:trHeight w:val="20"/>
        </w:trPr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ind w:left="113" w:right="113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Założenia do obliczeń</w:t>
            </w: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:rsidR="00FB3773" w:rsidRPr="00117BAE" w:rsidRDefault="00FB3773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liczba tygodni w roku</w:t>
            </w:r>
          </w:p>
        </w:tc>
        <w:tc>
          <w:tcPr>
            <w:tcW w:w="5736" w:type="dxa"/>
            <w:gridSpan w:val="7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32</w:t>
            </w:r>
          </w:p>
        </w:tc>
      </w:tr>
      <w:tr w:rsidR="00FB3773" w:rsidRPr="00A3717F" w:rsidTr="005B1931">
        <w:trPr>
          <w:cantSplit/>
          <w:trHeight w:val="20"/>
        </w:trPr>
        <w:tc>
          <w:tcPr>
            <w:tcW w:w="1008" w:type="dxa"/>
            <w:vMerge/>
            <w:shd w:val="clear" w:color="auto" w:fill="auto"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:rsidR="00FB3773" w:rsidRPr="00117BAE" w:rsidRDefault="00FB3773" w:rsidP="00764C8E">
            <w:pPr>
              <w:spacing w:before="120" w:after="120"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liczba tygodni w okresie nauki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96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128</w:t>
            </w:r>
          </w:p>
        </w:tc>
        <w:tc>
          <w:tcPr>
            <w:tcW w:w="1158" w:type="dxa"/>
            <w:gridSpan w:val="2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64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64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64</w:t>
            </w:r>
          </w:p>
        </w:tc>
      </w:tr>
      <w:tr w:rsidR="00117BAE" w:rsidRPr="00A3717F" w:rsidTr="005B1931">
        <w:trPr>
          <w:trHeight w:val="300"/>
        </w:trPr>
        <w:tc>
          <w:tcPr>
            <w:tcW w:w="1008" w:type="dxa"/>
            <w:vMerge/>
            <w:shd w:val="clear" w:color="auto" w:fill="auto"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:rsidR="00FB3773" w:rsidRPr="00117BAE" w:rsidRDefault="00FB3773" w:rsidP="00764C8E">
            <w:pPr>
              <w:spacing w:before="120" w:after="120"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dobowy wymiar godzin zajęć</w:t>
            </w:r>
            <w:r w:rsidRPr="00117BAE">
              <w:rPr>
                <w:rStyle w:val="Odwoanieprzypisudolnego"/>
                <w:rFonts w:cs="Times New Roman"/>
                <w:color w:val="000000" w:themeColor="text1"/>
                <w:sz w:val="20"/>
              </w:rPr>
              <w:footnoteReference w:id="5"/>
            </w:r>
          </w:p>
        </w:tc>
        <w:tc>
          <w:tcPr>
            <w:tcW w:w="5736" w:type="dxa"/>
            <w:gridSpan w:val="7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5</w:t>
            </w:r>
          </w:p>
        </w:tc>
      </w:tr>
    </w:tbl>
    <w:p w:rsidR="00FB3773" w:rsidRDefault="00FB3773" w:rsidP="00FB3773">
      <w:pPr>
        <w:rPr>
          <w:rFonts w:ascii="Arial" w:hAnsi="Arial"/>
          <w:sz w:val="20"/>
        </w:rPr>
      </w:pPr>
    </w:p>
    <w:p w:rsidR="00764C8E" w:rsidRDefault="00764C8E" w:rsidP="00764C8E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Zwiększenie dostępu do kształcenia praktycznego u pracodawców </w:t>
      </w:r>
      <w:r>
        <w:rPr>
          <w:rFonts w:cs="Times New Roman"/>
          <w:color w:val="000000" w:themeColor="text1"/>
          <w:szCs w:val="24"/>
        </w:rPr>
        <w:t>szczególn</w:t>
      </w:r>
      <w:r>
        <w:rPr>
          <w:rFonts w:cs="Times New Roman"/>
          <w:color w:val="000000" w:themeColor="text1"/>
          <w:szCs w:val="24"/>
        </w:rPr>
        <w:t xml:space="preserve">ie </w:t>
      </w:r>
      <w:r>
        <w:rPr>
          <w:rFonts w:cs="Times New Roman"/>
          <w:color w:val="000000" w:themeColor="text1"/>
          <w:szCs w:val="24"/>
        </w:rPr>
        <w:t>dotyczy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uczniów kształcących się w zawodach na poziomie technika: w wariancie „minimalnym”, tj. w przypadku przeznaczenia na zajęcia praktyczne u pracodawcy 30% godzin zajęć z puli godzin kształcenia praktycznego w ramowym planie nauczania, czas kształcenia w </w:t>
      </w:r>
      <w:r>
        <w:rPr>
          <w:rFonts w:cs="Times New Roman"/>
          <w:color w:val="000000" w:themeColor="text1"/>
          <w:szCs w:val="24"/>
        </w:rPr>
        <w:lastRenderedPageBreak/>
        <w:t xml:space="preserve">rzeczywistych warunkach pracy wzrośnie o 220 godzin w 4-letnim okresie nauczania w technikum. Jeśli obowiązkowe praktyki zawodowe także będą realizowane u pracodawcy, łącznie uczeń technikum będzie uczył się u pracodawcy co najmniej 220+160=380 godzin (lub dłużej – w przypadku praktyk zawodowych trwających dłużej, niż 160 godzin, tj. 4 tygodnie). Przyjęcie wariantu „maksymalnego” (przeznaczenie na zajęcia praktyczne u pracodawcy 100% godzin zajęć z puli godzin kształcenia praktycznego w ramowym planie nauczania) umożliwi odbywanie zajęć praktycznych w naturalnym środowisku pracy przez co najmniej 147 dni w okresie nauczania, co zapewnia średnio co najmniej jeden dzień w tygodniu uczenia się u pracodawcy przez cały okres nauki w technikum, niezależnie od obowiązkowych praktyk zawodowych w wymiarze (160 godzin, tj. 4 tygodnie).  </w:t>
      </w:r>
    </w:p>
    <w:p w:rsidR="00764C8E" w:rsidRDefault="00764C8E" w:rsidP="00F950E1">
      <w:pPr>
        <w:rPr>
          <w:rFonts w:cs="Times New Roman"/>
          <w:bCs/>
          <w:color w:val="000000" w:themeColor="text1"/>
          <w:szCs w:val="24"/>
        </w:rPr>
      </w:pPr>
    </w:p>
    <w:p w:rsidR="00F950E1" w:rsidRPr="004E12BF" w:rsidRDefault="00F950E1" w:rsidP="00F950E1">
      <w:pPr>
        <w:rPr>
          <w:rFonts w:cs="Times New Roman"/>
          <w:color w:val="000000" w:themeColor="text1"/>
          <w:szCs w:val="24"/>
        </w:rPr>
      </w:pPr>
      <w:r w:rsidRPr="004E12BF">
        <w:rPr>
          <w:rFonts w:cs="Times New Roman"/>
          <w:bCs/>
          <w:color w:val="000000" w:themeColor="text1"/>
          <w:szCs w:val="24"/>
        </w:rPr>
        <w:t xml:space="preserve">Pozostawienie szkołom dużej swobody w zakresie organizacji </w:t>
      </w:r>
      <w:r w:rsidRPr="004E12BF">
        <w:rPr>
          <w:rFonts w:cs="Times New Roman"/>
          <w:color w:val="000000" w:themeColor="text1"/>
          <w:szCs w:val="24"/>
        </w:rPr>
        <w:t xml:space="preserve">zajęć praktycznych odbywanych u pracodawców w ramach dualnego systemu kształcenia </w:t>
      </w:r>
      <w:r w:rsidRPr="004E12BF">
        <w:rPr>
          <w:rFonts w:cs="Times New Roman"/>
          <w:bCs/>
          <w:color w:val="000000" w:themeColor="text1"/>
          <w:szCs w:val="24"/>
        </w:rPr>
        <w:t xml:space="preserve">umożliwi elastyczne dostosowanie się do zróżnicowanych uwarunkowań lokalnych </w:t>
      </w:r>
      <w:r w:rsidRPr="004E12BF">
        <w:rPr>
          <w:rFonts w:cs="Times New Roman"/>
          <w:color w:val="000000" w:themeColor="text1"/>
          <w:szCs w:val="24"/>
        </w:rPr>
        <w:t xml:space="preserve">(infrastrukturalnych, ekonomicznych, kadrowych, itp.). Dotyczy to </w:t>
      </w:r>
      <w:r w:rsidRPr="004E12BF">
        <w:rPr>
          <w:rFonts w:cs="Times New Roman"/>
          <w:bCs/>
          <w:color w:val="000000" w:themeColor="text1"/>
          <w:szCs w:val="24"/>
        </w:rPr>
        <w:t xml:space="preserve">rozstrzygania kwestii obejmujących ustalenie w </w:t>
      </w:r>
      <w:r w:rsidRPr="004E12BF">
        <w:rPr>
          <w:rFonts w:cs="Times New Roman"/>
          <w:color w:val="000000" w:themeColor="text1"/>
          <w:szCs w:val="24"/>
        </w:rPr>
        <w:t>umowie o praktyczną naukę zawodu liczby dni w tygodniu oraz klas, w których zajęcia praktyczne odbywane są u pracodawców, a także organizowanie tych zajęć w okresie ferii letnich.</w:t>
      </w:r>
    </w:p>
    <w:p w:rsidR="00F950E1" w:rsidRPr="004E12BF" w:rsidRDefault="00F950E1" w:rsidP="00F950E1">
      <w:pPr>
        <w:rPr>
          <w:rFonts w:cs="Times New Roman"/>
          <w:color w:val="000000" w:themeColor="text1"/>
          <w:szCs w:val="24"/>
        </w:rPr>
      </w:pPr>
    </w:p>
    <w:p w:rsidR="00F950E1" w:rsidRPr="004E12BF" w:rsidRDefault="00F950E1" w:rsidP="00F950E1">
      <w:pPr>
        <w:rPr>
          <w:rFonts w:cs="Times New Roman"/>
          <w:color w:val="000000" w:themeColor="text1"/>
          <w:szCs w:val="24"/>
        </w:rPr>
      </w:pPr>
      <w:r w:rsidRPr="004E12BF">
        <w:rPr>
          <w:rFonts w:cs="Times New Roman"/>
          <w:color w:val="000000" w:themeColor="text1"/>
          <w:szCs w:val="24"/>
        </w:rPr>
        <w:t xml:space="preserve">Istotne jest również zagwarantowanie </w:t>
      </w:r>
      <w:r w:rsidRPr="004E12BF">
        <w:rPr>
          <w:rFonts w:cs="Times New Roman"/>
          <w:bCs/>
          <w:color w:val="000000" w:themeColor="text1"/>
          <w:szCs w:val="24"/>
        </w:rPr>
        <w:t>pracodawcy możliwości wpływania na program nauczania: p</w:t>
      </w:r>
      <w:r w:rsidRPr="004E12BF">
        <w:rPr>
          <w:rFonts w:cs="Times New Roman"/>
          <w:color w:val="000000" w:themeColor="text1"/>
          <w:szCs w:val="24"/>
        </w:rPr>
        <w:t>racodawca może zgłaszać dyrektorowi szkoły wnioski do treści programu nauczania w zakresie zajęć praktycznych, które są u niego realizowane, na zasadach określonych w umowie o praktyczną naukę zawodu zawartą ze szkołą.</w:t>
      </w:r>
    </w:p>
    <w:p w:rsidR="00F950E1" w:rsidRPr="00E2271C" w:rsidRDefault="00F950E1" w:rsidP="00F950E1">
      <w:pPr>
        <w:rPr>
          <w:rFonts w:cs="Times New Roman"/>
          <w:szCs w:val="24"/>
        </w:rPr>
      </w:pPr>
      <w:r w:rsidRPr="004E12BF">
        <w:rPr>
          <w:rFonts w:cs="Times New Roman"/>
          <w:color w:val="000000" w:themeColor="text1"/>
          <w:szCs w:val="24"/>
        </w:rPr>
        <w:t xml:space="preserve"> </w:t>
      </w:r>
    </w:p>
    <w:p w:rsidR="00F950E1" w:rsidRPr="004E12BF" w:rsidRDefault="00F950E1" w:rsidP="00F950E1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4E12BF">
        <w:rPr>
          <w:rFonts w:ascii="Times New Roman" w:hAnsi="Times New Roman" w:cs="Times New Roman"/>
          <w:szCs w:val="24"/>
        </w:rPr>
        <w:t xml:space="preserve">Proponuje się, aby rozporządzenie weszło w życie po upływie 14 dni od dnia ogłoszenia.   </w:t>
      </w:r>
      <w:r w:rsidRPr="004E12BF">
        <w:rPr>
          <w:rFonts w:ascii="Times New Roman" w:hAnsi="Times New Roman" w:cs="Times New Roman"/>
          <w:szCs w:val="24"/>
        </w:rPr>
        <w:tab/>
      </w:r>
    </w:p>
    <w:p w:rsidR="00F950E1" w:rsidRPr="004E12BF" w:rsidRDefault="00F950E1" w:rsidP="00F950E1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 w:rsidRPr="004E12BF">
        <w:rPr>
          <w:rFonts w:ascii="Times New Roman" w:hAnsi="Times New Roman" w:cs="Times New Roman"/>
          <w:szCs w:val="24"/>
        </w:rPr>
        <w:t>Zgodnie z art. 5 ustawy z dnia 7 lipca 2005 r. o działalności lobbingowej w procesie stanowienia prawa (Dz. U. Nr 169, poz. 1414, z </w:t>
      </w:r>
      <w:proofErr w:type="spellStart"/>
      <w:r w:rsidRPr="004E12BF">
        <w:rPr>
          <w:rFonts w:ascii="Times New Roman" w:hAnsi="Times New Roman" w:cs="Times New Roman"/>
          <w:szCs w:val="24"/>
        </w:rPr>
        <w:t>późn</w:t>
      </w:r>
      <w:proofErr w:type="spellEnd"/>
      <w:r w:rsidRPr="004E12BF">
        <w:rPr>
          <w:rFonts w:ascii="Times New Roman" w:hAnsi="Times New Roman" w:cs="Times New Roman"/>
          <w:szCs w:val="24"/>
        </w:rPr>
        <w:t xml:space="preserve">. zm.) projekt rozporządzenia zostanie udostępniony na stronie Biuletynu Informacji Publicznej Ministerstwa Edukacji Narodowej oraz Rządowego Centrum Legislacji w zakładce Rządowy Proces Legislacyjny. </w:t>
      </w:r>
    </w:p>
    <w:p w:rsidR="00F950E1" w:rsidRPr="004E12BF" w:rsidRDefault="00F950E1" w:rsidP="00F950E1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</w:p>
    <w:p w:rsidR="00F950E1" w:rsidRPr="004E12BF" w:rsidRDefault="00F950E1" w:rsidP="00F950E1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 w:rsidRPr="004E12BF">
        <w:rPr>
          <w:rFonts w:ascii="Times New Roman" w:hAnsi="Times New Roman" w:cs="Times New Roman"/>
          <w:szCs w:val="24"/>
        </w:rPr>
        <w:t xml:space="preserve">Projekt rozporządzenia nie zawiera przepisów technicznych w rozumieniu rozporządzenia Rady Ministrów z dnia 23 grudnia 2002 r. w sprawie sposobu funkcjonowania krajowego </w:t>
      </w:r>
      <w:r w:rsidRPr="004E12BF">
        <w:rPr>
          <w:rFonts w:ascii="Times New Roman" w:hAnsi="Times New Roman" w:cs="Times New Roman"/>
          <w:szCs w:val="24"/>
        </w:rPr>
        <w:lastRenderedPageBreak/>
        <w:t xml:space="preserve">sytemu notyfikacji norm i aktów prawnych (Dz. U. Nr 239, poz. 2039, z </w:t>
      </w:r>
      <w:proofErr w:type="spellStart"/>
      <w:r w:rsidRPr="004E12BF">
        <w:rPr>
          <w:rFonts w:ascii="Times New Roman" w:hAnsi="Times New Roman" w:cs="Times New Roman"/>
          <w:szCs w:val="24"/>
        </w:rPr>
        <w:t>późn</w:t>
      </w:r>
      <w:proofErr w:type="spellEnd"/>
      <w:r w:rsidRPr="004E12BF">
        <w:rPr>
          <w:rFonts w:ascii="Times New Roman" w:hAnsi="Times New Roman" w:cs="Times New Roman"/>
          <w:szCs w:val="24"/>
        </w:rPr>
        <w:t>. zm.), w związku z tym nie podlega notyfikacji w rozumieniu tego rozporządzenia.</w:t>
      </w:r>
    </w:p>
    <w:p w:rsidR="00F950E1" w:rsidRPr="004E12BF" w:rsidRDefault="00F950E1" w:rsidP="00F950E1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</w:p>
    <w:p w:rsidR="00F950E1" w:rsidRPr="004E12BF" w:rsidRDefault="00F950E1" w:rsidP="00F950E1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4E12BF">
        <w:rPr>
          <w:rFonts w:ascii="Times New Roman" w:hAnsi="Times New Roman" w:cs="Times New Roman"/>
          <w:szCs w:val="24"/>
        </w:rPr>
        <w:t>Przedmiot regulacji nie jest objęty zakresem prawa Unii Europejskiej.</w:t>
      </w:r>
    </w:p>
    <w:p w:rsidR="00945483" w:rsidRPr="000A4A6E" w:rsidRDefault="00945483" w:rsidP="00F950E1">
      <w:pPr>
        <w:pStyle w:val="ARTartustawynprozporzdzenia"/>
        <w:jc w:val="center"/>
        <w:rPr>
          <w:rFonts w:ascii="Times New Roman" w:hAnsi="Times New Roman" w:cs="Times New Roman"/>
        </w:rPr>
      </w:pPr>
    </w:p>
    <w:sectPr w:rsidR="00945483" w:rsidRPr="000A4A6E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F7" w:rsidRDefault="00F359F7">
      <w:pPr>
        <w:spacing w:line="240" w:lineRule="auto"/>
      </w:pPr>
      <w:r>
        <w:separator/>
      </w:r>
    </w:p>
  </w:endnote>
  <w:endnote w:type="continuationSeparator" w:id="0">
    <w:p w:rsidR="00F359F7" w:rsidRDefault="00F35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F7" w:rsidRDefault="00F359F7">
      <w:pPr>
        <w:spacing w:line="240" w:lineRule="auto"/>
      </w:pPr>
      <w:r>
        <w:separator/>
      </w:r>
    </w:p>
  </w:footnote>
  <w:footnote w:type="continuationSeparator" w:id="0">
    <w:p w:rsidR="00F359F7" w:rsidRDefault="00F359F7">
      <w:pPr>
        <w:spacing w:line="240" w:lineRule="auto"/>
      </w:pPr>
      <w:r>
        <w:continuationSeparator/>
      </w:r>
    </w:p>
  </w:footnote>
  <w:footnote w:id="1">
    <w:p w:rsidR="0092644B" w:rsidRDefault="0092644B" w:rsidP="00527669">
      <w:pPr>
        <w:widowControl/>
        <w:spacing w:line="240" w:lineRule="auto"/>
      </w:pPr>
      <w:r w:rsidRPr="0092644B">
        <w:rPr>
          <w:rStyle w:val="Odwoanieprzypisudolnego"/>
          <w:sz w:val="20"/>
        </w:rPr>
        <w:footnoteRef/>
      </w:r>
      <w:r w:rsidRPr="0092644B">
        <w:rPr>
          <w:sz w:val="20"/>
        </w:rPr>
        <w:t xml:space="preserve"> </w:t>
      </w:r>
      <w:r w:rsidRPr="0092644B">
        <w:rPr>
          <w:rFonts w:cs="Times New Roman"/>
          <w:bCs/>
          <w:sz w:val="20"/>
        </w:rPr>
        <w:t xml:space="preserve">KOMUNIKAT KOMISJI DO PARLAMENTU EUROPEJSKIEGO, RADY, RADY EUROPEJSKIEJ, EUROPEJSKIEGO KOMITETU EKONOMICZNOSPOŁECZNEGO I KOMITETU REGIONÓW Pracując wspólnie na rzecz młodych Europejczyków – Wezwanie do działania w sprawie bezrobocia osób młodych, </w:t>
      </w:r>
      <w:r w:rsidRPr="0092644B">
        <w:rPr>
          <w:rFonts w:cs="Times New Roman"/>
          <w:sz w:val="20"/>
        </w:rPr>
        <w:t xml:space="preserve">Bruksela, </w:t>
      </w:r>
      <w:r w:rsidR="00527669" w:rsidRPr="0092644B">
        <w:rPr>
          <w:rFonts w:cs="Times New Roman"/>
          <w:sz w:val="20"/>
        </w:rPr>
        <w:t>2013</w:t>
      </w:r>
      <w:r w:rsidR="00527669">
        <w:rPr>
          <w:rFonts w:cs="Times New Roman"/>
          <w:sz w:val="20"/>
        </w:rPr>
        <w:t>.06.</w:t>
      </w:r>
      <w:r w:rsidRPr="0092644B">
        <w:rPr>
          <w:rFonts w:cs="Times New Roman"/>
          <w:sz w:val="20"/>
        </w:rPr>
        <w:t xml:space="preserve">19. </w:t>
      </w:r>
    </w:p>
  </w:footnote>
  <w:footnote w:id="2">
    <w:p w:rsidR="00F950E1" w:rsidRPr="00610CF4" w:rsidRDefault="00F950E1" w:rsidP="00F950E1">
      <w:pPr>
        <w:pStyle w:val="Tekstprzypisudolnego"/>
        <w:rPr>
          <w:rFonts w:cs="Times New Roman"/>
        </w:rPr>
      </w:pPr>
      <w:r w:rsidRPr="00610CF4">
        <w:rPr>
          <w:rStyle w:val="Odwoanieprzypisudolnego"/>
          <w:rFonts w:cs="Times New Roman"/>
        </w:rPr>
        <w:footnoteRef/>
      </w:r>
      <w:r w:rsidRPr="00610CF4">
        <w:rPr>
          <w:rFonts w:cs="Times New Roman"/>
        </w:rPr>
        <w:t xml:space="preserve"> Załączniki nr 6, 8, 9 i 13 do r</w:t>
      </w:r>
      <w:r w:rsidRPr="00610CF4">
        <w:rPr>
          <w:rFonts w:cs="Times New Roman"/>
          <w:color w:val="000000"/>
        </w:rPr>
        <w:t xml:space="preserve">ozporządzenie Ministra Edukacji Narodowej z dnia 7 lutego 2012 r. </w:t>
      </w:r>
      <w:r w:rsidRPr="00830FA9">
        <w:rPr>
          <w:rFonts w:cs="Times New Roman"/>
          <w:iCs/>
          <w:color w:val="000000"/>
        </w:rPr>
        <w:t>w sprawie ramowych planów nauczania w szkołach publicznych</w:t>
      </w:r>
      <w:r w:rsidRPr="00610CF4">
        <w:rPr>
          <w:rFonts w:cs="Times New Roman"/>
          <w:color w:val="000000"/>
        </w:rPr>
        <w:t xml:space="preserve"> (Dz. U.  poz. 204, z</w:t>
      </w:r>
      <w:r w:rsidR="004D0EEF">
        <w:rPr>
          <w:rFonts w:cs="Times New Roman"/>
          <w:color w:val="000000"/>
        </w:rPr>
        <w:t xml:space="preserve"> </w:t>
      </w:r>
      <w:proofErr w:type="spellStart"/>
      <w:r w:rsidR="004D0EEF">
        <w:rPr>
          <w:rFonts w:cs="Times New Roman"/>
          <w:color w:val="000000"/>
        </w:rPr>
        <w:t>późn</w:t>
      </w:r>
      <w:proofErr w:type="spellEnd"/>
      <w:r w:rsidR="004D0EEF">
        <w:rPr>
          <w:rFonts w:cs="Times New Roman"/>
          <w:color w:val="000000"/>
        </w:rPr>
        <w:t>.</w:t>
      </w:r>
      <w:r w:rsidRPr="00610CF4">
        <w:rPr>
          <w:rFonts w:cs="Times New Roman"/>
          <w:color w:val="000000"/>
        </w:rPr>
        <w:t xml:space="preserve"> zm.) </w:t>
      </w:r>
      <w:r w:rsidRPr="00610CF4">
        <w:rPr>
          <w:rFonts w:cs="Times New Roman"/>
        </w:rPr>
        <w:t xml:space="preserve"> </w:t>
      </w:r>
    </w:p>
  </w:footnote>
  <w:footnote w:id="3">
    <w:p w:rsidR="00F950E1" w:rsidRPr="004D7B14" w:rsidRDefault="00F950E1" w:rsidP="00F950E1">
      <w:pPr>
        <w:pStyle w:val="Tekstprzypisudolnego"/>
      </w:pPr>
      <w:r w:rsidRPr="004D7B14">
        <w:rPr>
          <w:rStyle w:val="Odwoanieprzypisudolnego"/>
        </w:rPr>
        <w:footnoteRef/>
      </w:r>
      <w:r w:rsidRPr="004D7B14">
        <w:t xml:space="preserve"> </w:t>
      </w:r>
      <w:r w:rsidR="006C44D6">
        <w:t>Załącznik do r</w:t>
      </w:r>
      <w:r w:rsidRPr="004D7B14">
        <w:rPr>
          <w:rFonts w:cs="Times New Roman"/>
          <w:color w:val="231F20"/>
        </w:rPr>
        <w:t>ozporządzeni</w:t>
      </w:r>
      <w:r w:rsidR="006C44D6">
        <w:rPr>
          <w:rFonts w:cs="Times New Roman"/>
          <w:color w:val="231F20"/>
        </w:rPr>
        <w:t>a</w:t>
      </w:r>
      <w:r w:rsidRPr="004D7B14">
        <w:rPr>
          <w:rFonts w:cs="Times New Roman"/>
          <w:color w:val="231F20"/>
        </w:rPr>
        <w:t xml:space="preserve"> Ministra Edukacji Narodowej z dnia 7 lutego 2012 r. </w:t>
      </w:r>
      <w:r w:rsidRPr="00830FA9">
        <w:rPr>
          <w:rFonts w:cs="Times New Roman"/>
          <w:color w:val="231F20"/>
        </w:rPr>
        <w:t>w sprawie podstawy programowej kształcenia w zawodach</w:t>
      </w:r>
      <w:r w:rsidRPr="004D7B14">
        <w:rPr>
          <w:rFonts w:cs="Times New Roman"/>
          <w:color w:val="231F20"/>
        </w:rPr>
        <w:t xml:space="preserve"> (Dz. U.  poz. 184, z </w:t>
      </w:r>
      <w:proofErr w:type="spellStart"/>
      <w:r w:rsidRPr="004D7B14">
        <w:rPr>
          <w:rFonts w:cs="Times New Roman"/>
          <w:color w:val="231F20"/>
        </w:rPr>
        <w:t>późn</w:t>
      </w:r>
      <w:proofErr w:type="spellEnd"/>
      <w:r w:rsidRPr="004D7B14">
        <w:rPr>
          <w:rFonts w:cs="Times New Roman"/>
          <w:color w:val="231F20"/>
        </w:rPr>
        <w:t xml:space="preserve">. zm.) – </w:t>
      </w:r>
      <w:r w:rsidRPr="004D7B14">
        <w:rPr>
          <w:rFonts w:cs="Times New Roman"/>
          <w:color w:val="000000"/>
        </w:rPr>
        <w:t xml:space="preserve">część III </w:t>
      </w:r>
      <w:r w:rsidR="006C44D6">
        <w:rPr>
          <w:rFonts w:cs="Times New Roman"/>
          <w:color w:val="000000"/>
        </w:rPr>
        <w:t xml:space="preserve">OPIS KSZTAŁCENIA W POSZCZEGÓLNYCH ZAWODACH </w:t>
      </w:r>
      <w:r w:rsidRPr="004D7B14">
        <w:rPr>
          <w:rFonts w:cs="Times New Roman"/>
          <w:color w:val="000000"/>
        </w:rPr>
        <w:t>pkt 3 dotyczący warunków realizacji kształcenia w poszczególnych zawodach.</w:t>
      </w:r>
    </w:p>
  </w:footnote>
  <w:footnote w:id="4">
    <w:p w:rsidR="00F950E1" w:rsidRDefault="00F950E1" w:rsidP="00F950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2"/>
          <w:szCs w:val="22"/>
        </w:rPr>
        <w:t>Projekt „Monitorowanie i doskonalenie procesu wdrażania podstaw programowych w zawodach” współfinansowany ze środków Unii Europejskiej w ramach Europejskiego Funduszu Społecznego.</w:t>
      </w:r>
    </w:p>
  </w:footnote>
  <w:footnote w:id="5">
    <w:p w:rsidR="00FB3773" w:rsidRPr="00FB3773" w:rsidRDefault="00FB3773" w:rsidP="00FB3773">
      <w:pPr>
        <w:spacing w:line="240" w:lineRule="auto"/>
        <w:rPr>
          <w:rFonts w:cs="Times New Roman"/>
          <w:color w:val="000000"/>
          <w:sz w:val="20"/>
        </w:rPr>
      </w:pPr>
      <w:r w:rsidRPr="00FB3773">
        <w:rPr>
          <w:rStyle w:val="Odwoanieprzypisudolnego"/>
          <w:rFonts w:cs="Times New Roman"/>
          <w:sz w:val="20"/>
        </w:rPr>
        <w:footnoteRef/>
      </w:r>
      <w:r w:rsidRPr="00FB3773">
        <w:rPr>
          <w:rFonts w:cs="Times New Roman"/>
          <w:sz w:val="20"/>
        </w:rPr>
        <w:t xml:space="preserve"> </w:t>
      </w:r>
      <w:r w:rsidRPr="00FB3773">
        <w:rPr>
          <w:rFonts w:cs="Times New Roman"/>
          <w:color w:val="000000"/>
          <w:sz w:val="20"/>
        </w:rPr>
        <w:t xml:space="preserve">Zgodnie z § 5 ust. 1 rozporządzenia </w:t>
      </w:r>
      <w:r w:rsidRPr="00FB3773">
        <w:rPr>
          <w:rFonts w:cs="Times New Roman"/>
          <w:i/>
          <w:color w:val="000000"/>
          <w:sz w:val="20"/>
        </w:rPr>
        <w:t>w sprawie praktycznej nauki zawodu</w:t>
      </w:r>
      <w:r w:rsidRPr="00FB3773">
        <w:rPr>
          <w:rFonts w:cs="Times New Roman"/>
          <w:color w:val="000000"/>
          <w:sz w:val="20"/>
        </w:rPr>
        <w:t xml:space="preserve"> dobowy wymiar godzin zajęć praktycznej nauki zawodu uczniów w wieku do lat 16 nie może przekraczać 6 godzin, a uczniów w wieku powyżej 16 lat - 8 godzin.</w:t>
      </w:r>
    </w:p>
    <w:p w:rsidR="00FB3773" w:rsidRDefault="00FB3773" w:rsidP="00FB37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57667B" w:rsidP="00B371CC">
    <w:pPr>
      <w:pStyle w:val="Nagwek"/>
      <w:jc w:val="center"/>
    </w:pPr>
    <w:r>
      <w:t xml:space="preserve">– </w:t>
    </w:r>
    <w:r w:rsidR="00EC1130">
      <w:fldChar w:fldCharType="begin"/>
    </w:r>
    <w:r>
      <w:instrText xml:space="preserve"> PAGE  \* MERGEFORMAT </w:instrText>
    </w:r>
    <w:r w:rsidR="00EC1130">
      <w:fldChar w:fldCharType="separate"/>
    </w:r>
    <w:r w:rsidR="00796639">
      <w:rPr>
        <w:noProof/>
      </w:rPr>
      <w:t>11</w:t>
    </w:r>
    <w:r w:rsidR="00EC113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D72"/>
    <w:multiLevelType w:val="hybridMultilevel"/>
    <w:tmpl w:val="8872FC06"/>
    <w:lvl w:ilvl="0" w:tplc="99F823B6">
      <w:start w:val="1"/>
      <w:numFmt w:val="bullet"/>
      <w:lvlText w:val=""/>
      <w:lvlJc w:val="left"/>
      <w:pPr>
        <w:ind w:left="12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DE54C58"/>
    <w:multiLevelType w:val="hybridMultilevel"/>
    <w:tmpl w:val="3666785A"/>
    <w:lvl w:ilvl="0" w:tplc="804A33D0">
      <w:start w:val="1"/>
      <w:numFmt w:val="decimal"/>
      <w:lvlText w:val="%1)"/>
      <w:lvlJc w:val="left"/>
      <w:pPr>
        <w:ind w:left="1575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14D1548"/>
    <w:multiLevelType w:val="hybridMultilevel"/>
    <w:tmpl w:val="44E802A0"/>
    <w:lvl w:ilvl="0" w:tplc="2744A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F88B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FA2C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4028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D67C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3696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BA38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F686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74EC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468F0"/>
    <w:multiLevelType w:val="hybridMultilevel"/>
    <w:tmpl w:val="0448B0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DD132E"/>
    <w:multiLevelType w:val="hybridMultilevel"/>
    <w:tmpl w:val="F9F4AB10"/>
    <w:lvl w:ilvl="0" w:tplc="54769F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10B39"/>
    <w:multiLevelType w:val="hybridMultilevel"/>
    <w:tmpl w:val="39700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3195"/>
    <w:multiLevelType w:val="hybridMultilevel"/>
    <w:tmpl w:val="DB5858EA"/>
    <w:lvl w:ilvl="0" w:tplc="99F823B6">
      <w:start w:val="1"/>
      <w:numFmt w:val="bullet"/>
      <w:lvlText w:val=""/>
      <w:lvlJc w:val="left"/>
      <w:pPr>
        <w:ind w:left="12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6CF07907"/>
    <w:multiLevelType w:val="hybridMultilevel"/>
    <w:tmpl w:val="1AA0B30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7">
      <w:start w:val="1"/>
      <w:numFmt w:val="lowerLetter"/>
      <w:lvlText w:val="%2)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1C"/>
    <w:rsid w:val="0000321B"/>
    <w:rsid w:val="00081647"/>
    <w:rsid w:val="000A4A6E"/>
    <w:rsid w:val="000D1544"/>
    <w:rsid w:val="00112244"/>
    <w:rsid w:val="00114865"/>
    <w:rsid w:val="00117BAE"/>
    <w:rsid w:val="001507D8"/>
    <w:rsid w:val="0015321E"/>
    <w:rsid w:val="001576F3"/>
    <w:rsid w:val="00172131"/>
    <w:rsid w:val="002320FA"/>
    <w:rsid w:val="00267D83"/>
    <w:rsid w:val="002F002D"/>
    <w:rsid w:val="00345E43"/>
    <w:rsid w:val="003A39CA"/>
    <w:rsid w:val="003A7979"/>
    <w:rsid w:val="003D0640"/>
    <w:rsid w:val="003E1595"/>
    <w:rsid w:val="003E4C4D"/>
    <w:rsid w:val="004114E2"/>
    <w:rsid w:val="00453DE2"/>
    <w:rsid w:val="004541CB"/>
    <w:rsid w:val="00485214"/>
    <w:rsid w:val="004A7A57"/>
    <w:rsid w:val="004B39BC"/>
    <w:rsid w:val="004D0EEF"/>
    <w:rsid w:val="004D3EEF"/>
    <w:rsid w:val="00520CC6"/>
    <w:rsid w:val="00527669"/>
    <w:rsid w:val="00550EBB"/>
    <w:rsid w:val="0057667B"/>
    <w:rsid w:val="005B1931"/>
    <w:rsid w:val="005D5BE6"/>
    <w:rsid w:val="0060241C"/>
    <w:rsid w:val="00615B95"/>
    <w:rsid w:val="00652B96"/>
    <w:rsid w:val="00676825"/>
    <w:rsid w:val="006931BD"/>
    <w:rsid w:val="00694385"/>
    <w:rsid w:val="006C44D6"/>
    <w:rsid w:val="006C5C8B"/>
    <w:rsid w:val="006D0A76"/>
    <w:rsid w:val="006D3E88"/>
    <w:rsid w:val="006E4861"/>
    <w:rsid w:val="00764863"/>
    <w:rsid w:val="00764C8E"/>
    <w:rsid w:val="00770F14"/>
    <w:rsid w:val="00790C49"/>
    <w:rsid w:val="00796639"/>
    <w:rsid w:val="007D4749"/>
    <w:rsid w:val="007E6276"/>
    <w:rsid w:val="007E740C"/>
    <w:rsid w:val="00830FA9"/>
    <w:rsid w:val="00854745"/>
    <w:rsid w:val="00862D48"/>
    <w:rsid w:val="0087455A"/>
    <w:rsid w:val="008B1001"/>
    <w:rsid w:val="008B184F"/>
    <w:rsid w:val="0092644B"/>
    <w:rsid w:val="00945483"/>
    <w:rsid w:val="00951BB2"/>
    <w:rsid w:val="00952401"/>
    <w:rsid w:val="00964A93"/>
    <w:rsid w:val="00986D62"/>
    <w:rsid w:val="009A3EF8"/>
    <w:rsid w:val="009E1A9C"/>
    <w:rsid w:val="009F2AC6"/>
    <w:rsid w:val="00A15E7C"/>
    <w:rsid w:val="00A2097E"/>
    <w:rsid w:val="00AC74F5"/>
    <w:rsid w:val="00B11394"/>
    <w:rsid w:val="00B35FA8"/>
    <w:rsid w:val="00B76919"/>
    <w:rsid w:val="00BB5272"/>
    <w:rsid w:val="00BC2E58"/>
    <w:rsid w:val="00BD0420"/>
    <w:rsid w:val="00C02A2D"/>
    <w:rsid w:val="00C10E6D"/>
    <w:rsid w:val="00C55FB9"/>
    <w:rsid w:val="00C63E50"/>
    <w:rsid w:val="00CA4BBE"/>
    <w:rsid w:val="00CF7B1A"/>
    <w:rsid w:val="00D00D11"/>
    <w:rsid w:val="00D0505E"/>
    <w:rsid w:val="00D5232A"/>
    <w:rsid w:val="00DF7260"/>
    <w:rsid w:val="00E05B1B"/>
    <w:rsid w:val="00E24C26"/>
    <w:rsid w:val="00E30B30"/>
    <w:rsid w:val="00E42097"/>
    <w:rsid w:val="00E76F48"/>
    <w:rsid w:val="00EC1130"/>
    <w:rsid w:val="00EC7919"/>
    <w:rsid w:val="00F258FE"/>
    <w:rsid w:val="00F359F7"/>
    <w:rsid w:val="00F57F10"/>
    <w:rsid w:val="00F81EE9"/>
    <w:rsid w:val="00F86F88"/>
    <w:rsid w:val="00F950E1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483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5483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45483"/>
    <w:rPr>
      <w:rFonts w:ascii="Times" w:hAnsi="Times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94548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45483"/>
    <w:rPr>
      <w:bCs/>
    </w:rPr>
  </w:style>
  <w:style w:type="character" w:styleId="Odwoaniedokomentarza">
    <w:name w:val="annotation reference"/>
    <w:basedOn w:val="Domylnaczcionkaakapitu"/>
    <w:uiPriority w:val="99"/>
    <w:rsid w:val="00945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45483"/>
    <w:pPr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483"/>
    <w:rPr>
      <w:rFonts w:ascii="Times" w:hAnsi="Times"/>
      <w:sz w:val="24"/>
      <w:szCs w:val="24"/>
    </w:rPr>
  </w:style>
  <w:style w:type="paragraph" w:styleId="Tekstdymka">
    <w:name w:val="Balloon Text"/>
    <w:basedOn w:val="Normalny"/>
    <w:link w:val="TekstdymkaZnak"/>
    <w:rsid w:val="00945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54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50E1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950E1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0E1"/>
    <w:rPr>
      <w:rFonts w:cs="Arial"/>
    </w:rPr>
  </w:style>
  <w:style w:type="character" w:styleId="Odwoanieprzypisudolnego">
    <w:name w:val="footnote reference"/>
    <w:basedOn w:val="Domylnaczcionkaakapitu"/>
    <w:uiPriority w:val="99"/>
    <w:rsid w:val="00F950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1A9C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483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5483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45483"/>
    <w:rPr>
      <w:rFonts w:ascii="Times" w:hAnsi="Times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94548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45483"/>
    <w:rPr>
      <w:bCs/>
    </w:rPr>
  </w:style>
  <w:style w:type="character" w:styleId="Odwoaniedokomentarza">
    <w:name w:val="annotation reference"/>
    <w:basedOn w:val="Domylnaczcionkaakapitu"/>
    <w:uiPriority w:val="99"/>
    <w:rsid w:val="00945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45483"/>
    <w:pPr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483"/>
    <w:rPr>
      <w:rFonts w:ascii="Times" w:hAnsi="Times"/>
      <w:sz w:val="24"/>
      <w:szCs w:val="24"/>
    </w:rPr>
  </w:style>
  <w:style w:type="paragraph" w:styleId="Tekstdymka">
    <w:name w:val="Balloon Text"/>
    <w:basedOn w:val="Normalny"/>
    <w:link w:val="TekstdymkaZnak"/>
    <w:rsid w:val="00945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54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50E1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950E1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0E1"/>
    <w:rPr>
      <w:rFonts w:cs="Arial"/>
    </w:rPr>
  </w:style>
  <w:style w:type="character" w:styleId="Odwoanieprzypisudolnego">
    <w:name w:val="footnote reference"/>
    <w:basedOn w:val="Domylnaczcionkaakapitu"/>
    <w:uiPriority w:val="99"/>
    <w:rsid w:val="00F950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1A9C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3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2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rota.igielska\Desktop\POMO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100">
                <a:latin typeface="Times New Roman" panose="02020603050405020304" pitchFamily="18" charset="0"/>
                <a:cs typeface="Times New Roman" panose="02020603050405020304" pitchFamily="18" charset="0"/>
              </a:rPr>
              <a:t>Uczniowie klas pierwszych szkół zawodowych </a:t>
            </a: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100">
                <a:latin typeface="Times New Roman" panose="02020603050405020304" pitchFamily="18" charset="0"/>
                <a:cs typeface="Times New Roman" panose="02020603050405020304" pitchFamily="18" charset="0"/>
              </a:rPr>
              <a:t>w roku szkolnym 2014/2015 </a:t>
            </a: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900" b="0">
                <a:latin typeface="Times New Roman" panose="02020603050405020304" pitchFamily="18" charset="0"/>
                <a:cs typeface="Times New Roman" panose="02020603050405020304" pitchFamily="18" charset="0"/>
              </a:rPr>
              <a:t>Źródło: System Informacji Oświatowej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Arkusz1!$N$53:$N$55</c:f>
              <c:strCache>
                <c:ptCount val="3"/>
                <c:pt idx="0">
                  <c:v>Technikum</c:v>
                </c:pt>
                <c:pt idx="1">
                  <c:v>ZSZ </c:v>
                </c:pt>
                <c:pt idx="2">
                  <c:v>Młodociani pracownicy w ZSZ </c:v>
                </c:pt>
              </c:strCache>
            </c:strRef>
          </c:cat>
          <c:val>
            <c:numRef>
              <c:f>Arkusz1!$O$53:$O$55</c:f>
              <c:numCache>
                <c:formatCode>General</c:formatCode>
                <c:ptCount val="3"/>
                <c:pt idx="0">
                  <c:v>68.099999999999994</c:v>
                </c:pt>
                <c:pt idx="1">
                  <c:v>12.4</c:v>
                </c:pt>
                <c:pt idx="2">
                  <c:v>19.399999999999999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238888888888896"/>
          <c:y val="0.28914916885389325"/>
          <c:w val="0.27650000000000002"/>
          <c:h val="0.432858705161854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D6DE-BEA8-4F20-AE1C-0DA44B73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3008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Igielska Dorota</dc:creator>
  <cp:lastModifiedBy>Igielska Dorota</cp:lastModifiedBy>
  <cp:revision>6</cp:revision>
  <cp:lastPrinted>2015-06-08T14:52:00Z</cp:lastPrinted>
  <dcterms:created xsi:type="dcterms:W3CDTF">2015-06-10T05:46:00Z</dcterms:created>
  <dcterms:modified xsi:type="dcterms:W3CDTF">2015-06-11T11:13:00Z</dcterms:modified>
</cp:coreProperties>
</file>